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 </w:t>
      </w:r>
    </w:p>
    <w:p w:rsidR="00DD226E" w:rsidRPr="00E8540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E85407">
        <w:rPr>
          <w:b w:val="0"/>
          <w:sz w:val="28"/>
          <w:szCs w:val="28"/>
        </w:rPr>
        <w:t>Дело №  2-14-</w:t>
      </w:r>
      <w:r w:rsidR="00E3758C">
        <w:rPr>
          <w:b w:val="0"/>
          <w:sz w:val="28"/>
          <w:szCs w:val="28"/>
        </w:rPr>
        <w:t>3</w:t>
      </w:r>
      <w:r w:rsidR="004C7D97">
        <w:rPr>
          <w:b w:val="0"/>
          <w:sz w:val="28"/>
          <w:szCs w:val="28"/>
        </w:rPr>
        <w:t>3</w:t>
      </w:r>
      <w:r w:rsidR="00582E57">
        <w:rPr>
          <w:b w:val="0"/>
          <w:sz w:val="28"/>
          <w:szCs w:val="28"/>
        </w:rPr>
        <w:t>5</w:t>
      </w:r>
      <w:r w:rsidRPr="00E85407">
        <w:rPr>
          <w:b w:val="0"/>
          <w:sz w:val="28"/>
          <w:szCs w:val="28"/>
        </w:rPr>
        <w:t>/20</w:t>
      </w:r>
      <w:r w:rsidR="00E3758C">
        <w:rPr>
          <w:b w:val="0"/>
          <w:sz w:val="28"/>
          <w:szCs w:val="28"/>
        </w:rPr>
        <w:t>20</w:t>
      </w:r>
      <w:r w:rsidRPr="00E85407">
        <w:rPr>
          <w:sz w:val="28"/>
          <w:szCs w:val="28"/>
        </w:rPr>
        <w:t xml:space="preserve"> </w:t>
      </w:r>
    </w:p>
    <w:p w:rsidR="00D91D91" w:rsidRPr="00E85407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E3758C">
        <w:rPr>
          <w:b w:val="0"/>
          <w:sz w:val="28"/>
          <w:szCs w:val="28"/>
        </w:rPr>
        <w:t>3</w:t>
      </w:r>
      <w:r w:rsidR="004C7D97">
        <w:rPr>
          <w:b w:val="0"/>
          <w:sz w:val="28"/>
          <w:szCs w:val="28"/>
        </w:rPr>
        <w:t>3</w:t>
      </w:r>
      <w:r w:rsidR="00582E57">
        <w:rPr>
          <w:b w:val="0"/>
          <w:sz w:val="28"/>
          <w:szCs w:val="28"/>
        </w:rPr>
        <w:t>5</w:t>
      </w:r>
      <w:r w:rsidRPr="00E85407">
        <w:rPr>
          <w:b w:val="0"/>
          <w:sz w:val="28"/>
          <w:szCs w:val="28"/>
        </w:rPr>
        <w:t>/14/20</w:t>
      </w:r>
      <w:r w:rsidR="00E3758C">
        <w:rPr>
          <w:b w:val="0"/>
          <w:sz w:val="28"/>
          <w:szCs w:val="28"/>
        </w:rPr>
        <w:t>20</w:t>
      </w:r>
      <w:r w:rsidRPr="00E85407">
        <w:rPr>
          <w:b w:val="0"/>
          <w:sz w:val="28"/>
          <w:szCs w:val="28"/>
        </w:rPr>
        <w:t>)</w:t>
      </w:r>
    </w:p>
    <w:p w:rsidR="00D91D91" w:rsidRPr="00E85407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З А О Ч Н О Е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0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854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E85407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E85407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814338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E85407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 xml:space="preserve">        </w:t>
      </w:r>
      <w:r w:rsidR="00E3758C">
        <w:rPr>
          <w:rFonts w:ascii="Times New Roman" w:hAnsi="Times New Roman" w:cs="Times New Roman"/>
          <w:sz w:val="28"/>
          <w:szCs w:val="28"/>
        </w:rPr>
        <w:t>08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="00E3758C">
        <w:rPr>
          <w:rFonts w:ascii="Times New Roman" w:hAnsi="Times New Roman" w:cs="Times New Roman"/>
          <w:sz w:val="28"/>
          <w:szCs w:val="28"/>
        </w:rPr>
        <w:t>июля</w:t>
      </w:r>
      <w:r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20</w:t>
      </w:r>
      <w:r w:rsidR="00E3758C">
        <w:rPr>
          <w:rFonts w:ascii="Times New Roman" w:hAnsi="Times New Roman" w:cs="Times New Roman"/>
          <w:sz w:val="28"/>
          <w:szCs w:val="28"/>
        </w:rPr>
        <w:t>20</w:t>
      </w:r>
      <w:r w:rsidRPr="00E85407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E85407">
        <w:rPr>
          <w:rFonts w:ascii="Times New Roman" w:hAnsi="Times New Roman" w:cs="Times New Roman"/>
          <w:sz w:val="28"/>
          <w:szCs w:val="28"/>
        </w:rPr>
        <w:tab/>
      </w:r>
      <w:r w:rsidRPr="00E85407" w:rsidR="008143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85407" w:rsidR="008143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4F7FA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г. Симферополь</w:t>
      </w:r>
    </w:p>
    <w:p w:rsidR="004C7D97" w:rsidRPr="004C7D97" w:rsidP="004C7D9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eastAsia="Times New Roman" w:hAnsi="Times New Roman" w:cs="Times New Roman"/>
          <w:sz w:val="28"/>
          <w:szCs w:val="28"/>
        </w:rPr>
        <w:t xml:space="preserve">Суд  в  составе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исполняющего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мирового судьи судебного участка № 14 Киевского судебного района города Симферополя Республики Крым - мирово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судь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судебного участка №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Киевского судебного района города Симферополя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Малухина В.В.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, при секретаре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Кавера Е.Н.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</w:t>
      </w:r>
      <w:r w:rsidRPr="00E85407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>гражданское дело по исковому заявлению</w:t>
      </w:r>
      <w:r w:rsidRPr="00E85407" w:rsidR="00E54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="00E3758C">
        <w:rPr>
          <w:rFonts w:ascii="Times New Roman" w:hAnsi="Times New Roman" w:cs="Times New Roman"/>
          <w:sz w:val="28"/>
          <w:szCs w:val="28"/>
        </w:rPr>
        <w:t xml:space="preserve">)  к  </w:t>
      </w:r>
      <w:r w:rsidR="00582E57">
        <w:rPr>
          <w:rFonts w:ascii="Times New Roman" w:hAnsi="Times New Roman" w:cs="Times New Roman"/>
          <w:sz w:val="28"/>
          <w:szCs w:val="28"/>
        </w:rPr>
        <w:t>Нерушимцеву</w:t>
      </w:r>
      <w:r w:rsidR="00582E5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E5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C7D97">
        <w:rPr>
          <w:rFonts w:ascii="Times New Roman" w:hAnsi="Times New Roman" w:cs="Times New Roman"/>
          <w:sz w:val="28"/>
          <w:szCs w:val="28"/>
        </w:rPr>
        <w:t>взыскании</w:t>
      </w:r>
      <w:r w:rsidRPr="004C7D97">
        <w:rPr>
          <w:rFonts w:ascii="Times New Roman" w:hAnsi="Times New Roman" w:cs="Times New Roman"/>
          <w:sz w:val="28"/>
          <w:szCs w:val="28"/>
        </w:rPr>
        <w:t xml:space="preserve">  задолженности  по</w:t>
      </w:r>
      <w:r w:rsidRPr="004C7D97">
        <w:rPr>
          <w:rFonts w:ascii="Times New Roman" w:hAnsi="Times New Roman" w:cs="Times New Roman"/>
          <w:sz w:val="28"/>
          <w:szCs w:val="28"/>
        </w:rPr>
        <w:t xml:space="preserve">  договору потребительского кредита, предоставляемого с использованием электронного  средства   платежа  (карты),</w:t>
      </w:r>
    </w:p>
    <w:p w:rsidR="00E3758C" w:rsidP="004C7D9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97">
        <w:rPr>
          <w:rFonts w:ascii="Times New Roman" w:hAnsi="Times New Roman" w:cs="Times New Roman"/>
          <w:sz w:val="28"/>
          <w:szCs w:val="28"/>
        </w:rPr>
        <w:t>руководствуясь  ст. 309, 310,  807-810 ГК РФ, ст. 98,  194-199,  233-235, 237   ГПК РФ, суд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91" w:rsidRPr="00E85407" w:rsidP="00E3758C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DC441F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Исковое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)  к  </w:t>
      </w:r>
      <w:r w:rsidR="00582E57">
        <w:rPr>
          <w:rFonts w:ascii="Times New Roman" w:hAnsi="Times New Roman" w:cs="Times New Roman"/>
          <w:sz w:val="28"/>
          <w:szCs w:val="28"/>
        </w:rPr>
        <w:t>Нерушимцеву</w:t>
      </w:r>
      <w:r w:rsidR="00582E5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E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7D97">
        <w:rPr>
          <w:rFonts w:ascii="Times New Roman" w:hAnsi="Times New Roman" w:cs="Times New Roman"/>
          <w:sz w:val="28"/>
          <w:szCs w:val="28"/>
        </w:rPr>
        <w:t xml:space="preserve">  о </w:t>
      </w:r>
      <w:r w:rsidRPr="004C7D97" w:rsidR="004C7D97">
        <w:rPr>
          <w:rFonts w:ascii="Times New Roman" w:hAnsi="Times New Roman" w:cs="Times New Roman"/>
          <w:sz w:val="28"/>
          <w:szCs w:val="28"/>
        </w:rPr>
        <w:t>взыскании  задолженности  по  договору потребительского кредита, предоставляемого с использованием электронного  средства   платежа  (карты)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>-</w:t>
      </w:r>
      <w:r w:rsidRPr="00DC441F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удовлетворить.</w:t>
      </w:r>
      <w:r w:rsidR="00E3758C">
        <w:rPr>
          <w:rFonts w:ascii="Times New Roman" w:hAnsi="Times New Roman" w:cs="Times New Roman"/>
          <w:sz w:val="28"/>
          <w:szCs w:val="28"/>
        </w:rPr>
        <w:t xml:space="preserve"> </w:t>
      </w:r>
      <w:r w:rsidR="00C33205">
        <w:rPr>
          <w:rFonts w:ascii="Times New Roman" w:hAnsi="Times New Roman" w:cs="Times New Roman"/>
          <w:sz w:val="28"/>
          <w:szCs w:val="28"/>
        </w:rPr>
        <w:t xml:space="preserve"> </w:t>
      </w:r>
      <w:r w:rsidR="00FA2A37">
        <w:rPr>
          <w:rFonts w:ascii="Times New Roman" w:hAnsi="Times New Roman" w:cs="Times New Roman"/>
          <w:sz w:val="28"/>
          <w:szCs w:val="28"/>
        </w:rPr>
        <w:t xml:space="preserve"> </w:t>
      </w:r>
      <w:r w:rsidR="004C7D97">
        <w:rPr>
          <w:rFonts w:ascii="Times New Roman" w:hAnsi="Times New Roman" w:cs="Times New Roman"/>
          <w:sz w:val="28"/>
          <w:szCs w:val="28"/>
        </w:rPr>
        <w:t xml:space="preserve"> </w:t>
      </w:r>
      <w:r w:rsidR="00582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D97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hAnsi="Times New Roman" w:cs="Times New Roman"/>
          <w:sz w:val="28"/>
          <w:szCs w:val="28"/>
        </w:rPr>
        <w:t>Нерушимцева</w:t>
      </w:r>
      <w:r>
        <w:rPr>
          <w:rFonts w:ascii="Times New Roman" w:hAnsi="Times New Roman" w:cs="Times New Roman"/>
          <w:sz w:val="28"/>
          <w:szCs w:val="28"/>
        </w:rPr>
        <w:t xml:space="preserve"> М. В.</w:t>
      </w:r>
      <w:r w:rsidRPr="004C7D97">
        <w:rPr>
          <w:rFonts w:ascii="Times New Roman" w:hAnsi="Times New Roman" w:cs="Times New Roman"/>
          <w:sz w:val="28"/>
          <w:szCs w:val="28"/>
        </w:rPr>
        <w:t xml:space="preserve"> </w:t>
      </w:r>
      <w:r w:rsidRPr="004C7D97">
        <w:rPr>
          <w:rFonts w:ascii="Times New Roman" w:hAnsi="Times New Roman" w:cs="Times New Roman"/>
          <w:sz w:val="28"/>
          <w:szCs w:val="28"/>
        </w:rPr>
        <w:t>в  пользу  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4C7D97">
        <w:rPr>
          <w:rFonts w:ascii="Times New Roman" w:hAnsi="Times New Roman" w:cs="Times New Roman"/>
          <w:sz w:val="28"/>
          <w:szCs w:val="28"/>
        </w:rPr>
        <w:t xml:space="preserve">)  задолженность  по  договору потребительского кредита, предоставляемого с использованием электронного средства  платежа (карты) № </w:t>
      </w:r>
      <w:r>
        <w:rPr>
          <w:rFonts w:ascii="Times New Roman" w:hAnsi="Times New Roman" w:cs="Times New Roman"/>
          <w:color w:val="800000"/>
          <w:sz w:val="28"/>
          <w:szCs w:val="28"/>
        </w:rPr>
        <w:t>….</w:t>
      </w:r>
      <w:r w:rsidRPr="004C7D97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года  по  состоянию  на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года в размере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в том  числе: задолженность по основному долгу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задолженность по уплате процентов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задолженность по оплате комиссии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неустойку (штраф) за наруше</w:t>
      </w:r>
      <w:r w:rsidRPr="004C7D97">
        <w:rPr>
          <w:rFonts w:ascii="Times New Roman" w:hAnsi="Times New Roman" w:cs="Times New Roman"/>
          <w:sz w:val="28"/>
          <w:szCs w:val="28"/>
        </w:rPr>
        <w:t xml:space="preserve">ние сроков уплаты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="00EB724D">
        <w:rPr>
          <w:rFonts w:ascii="Times New Roman" w:hAnsi="Times New Roman" w:cs="Times New Roman"/>
          <w:sz w:val="28"/>
          <w:szCs w:val="28"/>
        </w:rPr>
        <w:t xml:space="preserve"> руб.;  </w:t>
      </w:r>
      <w:r w:rsidRPr="004C7D97">
        <w:rPr>
          <w:rFonts w:ascii="Times New Roman" w:hAnsi="Times New Roman" w:cs="Times New Roman"/>
          <w:sz w:val="28"/>
          <w:szCs w:val="28"/>
        </w:rPr>
        <w:t>расходы по</w:t>
      </w:r>
      <w:r w:rsidRPr="004C7D97">
        <w:rPr>
          <w:rFonts w:ascii="Times New Roman" w:hAnsi="Times New Roman" w:cs="Times New Roman"/>
          <w:sz w:val="28"/>
          <w:szCs w:val="28"/>
        </w:rPr>
        <w:t xml:space="preserve"> уплате государственной пошлины в размере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а  всего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 руб. (</w:t>
      </w:r>
      <w:r>
        <w:rPr>
          <w:rFonts w:ascii="Times New Roman" w:hAnsi="Times New Roman" w:cs="Times New Roman"/>
          <w:color w:val="800000"/>
          <w:sz w:val="28"/>
          <w:szCs w:val="28"/>
        </w:rPr>
        <w:t>…)</w:t>
      </w:r>
      <w:r w:rsidRPr="004C7D97">
        <w:rPr>
          <w:rFonts w:ascii="Times New Roman" w:hAnsi="Times New Roman" w:cs="Times New Roman"/>
          <w:sz w:val="28"/>
          <w:szCs w:val="28"/>
        </w:rPr>
        <w:t>.</w:t>
      </w:r>
      <w:r w:rsidR="00EB7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BB" w:rsidRPr="00DC441F" w:rsidP="00337B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 xml:space="preserve">Ответчик  вправе подать в суд, принявший заочное </w:t>
      </w: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решение, заявление об отмене этого решения суда в течение семи дней со дня вручения ему копии этого решения.</w:t>
      </w:r>
    </w:p>
    <w:p w:rsidR="00337BBB" w:rsidRPr="0075089C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</w:t>
      </w: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ового судью судебного участка №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 xml:space="preserve"> 14 Киевского судебного района г.Симферополя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>несения определения суда об отказе в удовлетворении этого заявления.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2F6AE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м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1) в течение трех дней со дня объявления резолютивной части решения суда, если лица, участвующие 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в деле, их представители присутствовали в судебном заседании;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2F6AE4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7BBB" w:rsidRPr="00337BBB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BBB">
        <w:rPr>
          <w:rFonts w:ascii="Times New Roman" w:hAnsi="Times New Roman" w:cs="Times New Roman"/>
          <w:sz w:val="28"/>
          <w:szCs w:val="28"/>
        </w:rPr>
        <w:t xml:space="preserve">Мировой   судья:        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</w:t>
      </w:r>
      <w:r w:rsidR="009E757A">
        <w:rPr>
          <w:rFonts w:ascii="Times New Roman" w:hAnsi="Times New Roman" w:cs="Times New Roman"/>
          <w:sz w:val="28"/>
          <w:szCs w:val="28"/>
        </w:rPr>
        <w:t>В.В. Малухин</w:t>
      </w:r>
    </w:p>
    <w:p w:rsidR="00337BBB" w:rsidRPr="00F13AF3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91F0F"/>
    <w:rsid w:val="004A421B"/>
    <w:rsid w:val="004B143D"/>
    <w:rsid w:val="004C7D97"/>
    <w:rsid w:val="004D219F"/>
    <w:rsid w:val="004D50C5"/>
    <w:rsid w:val="004F0C6E"/>
    <w:rsid w:val="004F7FAF"/>
    <w:rsid w:val="00540F4D"/>
    <w:rsid w:val="00556B6C"/>
    <w:rsid w:val="00582E57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0298D"/>
    <w:rsid w:val="0071755C"/>
    <w:rsid w:val="0075089C"/>
    <w:rsid w:val="008002CF"/>
    <w:rsid w:val="00814338"/>
    <w:rsid w:val="00846026"/>
    <w:rsid w:val="008A4B0B"/>
    <w:rsid w:val="008C7D31"/>
    <w:rsid w:val="008E13EC"/>
    <w:rsid w:val="009B44F0"/>
    <w:rsid w:val="009E757A"/>
    <w:rsid w:val="00A36D43"/>
    <w:rsid w:val="00A70E1A"/>
    <w:rsid w:val="00A76EB1"/>
    <w:rsid w:val="00AA3670"/>
    <w:rsid w:val="00AA4EC0"/>
    <w:rsid w:val="00AD16D8"/>
    <w:rsid w:val="00AE19F9"/>
    <w:rsid w:val="00BC5C3A"/>
    <w:rsid w:val="00C16839"/>
    <w:rsid w:val="00C33205"/>
    <w:rsid w:val="00C56165"/>
    <w:rsid w:val="00C60304"/>
    <w:rsid w:val="00CB0C73"/>
    <w:rsid w:val="00CD6F15"/>
    <w:rsid w:val="00CE55F7"/>
    <w:rsid w:val="00D16BCE"/>
    <w:rsid w:val="00D526AB"/>
    <w:rsid w:val="00D638BC"/>
    <w:rsid w:val="00D91D91"/>
    <w:rsid w:val="00DB1463"/>
    <w:rsid w:val="00DC441F"/>
    <w:rsid w:val="00DD226E"/>
    <w:rsid w:val="00DE5776"/>
    <w:rsid w:val="00E3758C"/>
    <w:rsid w:val="00E544E4"/>
    <w:rsid w:val="00E61A3C"/>
    <w:rsid w:val="00E819EF"/>
    <w:rsid w:val="00E85407"/>
    <w:rsid w:val="00E91825"/>
    <w:rsid w:val="00EB724D"/>
    <w:rsid w:val="00F0075B"/>
    <w:rsid w:val="00F13AF3"/>
    <w:rsid w:val="00F317DA"/>
    <w:rsid w:val="00F36401"/>
    <w:rsid w:val="00FA2A37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