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№02-0618/14/2025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секретарем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9102220587) стоимость перемещения и хранения задержанного транспортного средства в сумме сумма, госпошлину в размере сумма, а всего взыскать сумма.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