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D5F2C" w:rsidRPr="007F547E" w:rsidP="001B0319">
      <w:pPr>
        <w:spacing w:before="100" w:beforeAutospacing="1" w:after="100" w:afterAutospacing="1" w:line="24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547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                                              </w:t>
      </w:r>
      <w:r w:rsidRPr="007F547E" w:rsidR="0049279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                      </w:t>
      </w:r>
      <w:r w:rsidR="007F547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             </w:t>
      </w:r>
      <w:r w:rsidRPr="007F547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7F547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Дело №  2-14-816/2019</w:t>
      </w:r>
      <w:r w:rsidRPr="007F54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:rsidR="007D5F2C" w:rsidRPr="007F547E" w:rsidP="007D5F2C">
      <w:pPr>
        <w:spacing w:before="100" w:beforeAutospacing="1" w:after="100" w:afterAutospacing="1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7F547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(02-0816/14/2019)</w:t>
      </w:r>
    </w:p>
    <w:p w:rsidR="007D5F2C" w:rsidRPr="007F547E" w:rsidP="007D5F2C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54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7F547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F547E" w:rsidR="001B03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547E">
        <w:rPr>
          <w:rFonts w:ascii="Times New Roman" w:hAnsi="Times New Roman" w:cs="Times New Roman"/>
          <w:b/>
          <w:sz w:val="24"/>
          <w:szCs w:val="24"/>
        </w:rPr>
        <w:t>Р</w:t>
      </w:r>
      <w:r w:rsidRPr="007F547E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7D5F2C" w:rsidRPr="007F547E" w:rsidP="007D5F2C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47E">
        <w:rPr>
          <w:rFonts w:ascii="Times New Roman" w:hAnsi="Times New Roman" w:cs="Times New Roman"/>
          <w:b/>
          <w:sz w:val="24"/>
          <w:szCs w:val="24"/>
        </w:rPr>
        <w:t xml:space="preserve"> Именем Российской Федерации</w:t>
      </w:r>
    </w:p>
    <w:p w:rsidR="007D5F2C" w:rsidRPr="007F547E" w:rsidP="007D5F2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5F2C" w:rsidRPr="007F547E" w:rsidP="007D5F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47E">
        <w:rPr>
          <w:rFonts w:ascii="Times New Roman" w:hAnsi="Times New Roman" w:cs="Times New Roman"/>
          <w:sz w:val="24"/>
          <w:szCs w:val="24"/>
        </w:rPr>
        <w:t xml:space="preserve">       </w:t>
      </w:r>
      <w:r w:rsidR="007F547E">
        <w:rPr>
          <w:rFonts w:ascii="Times New Roman" w:hAnsi="Times New Roman" w:cs="Times New Roman"/>
          <w:sz w:val="24"/>
          <w:szCs w:val="24"/>
        </w:rPr>
        <w:t xml:space="preserve"> </w:t>
      </w:r>
      <w:r w:rsidRPr="007F547E">
        <w:rPr>
          <w:rFonts w:ascii="Times New Roman" w:hAnsi="Times New Roman" w:cs="Times New Roman"/>
          <w:sz w:val="24"/>
          <w:szCs w:val="24"/>
        </w:rPr>
        <w:t xml:space="preserve"> 24  мая  2019  года                               </w:t>
      </w:r>
      <w:r w:rsidRPr="007F547E">
        <w:rPr>
          <w:rFonts w:ascii="Times New Roman" w:hAnsi="Times New Roman" w:cs="Times New Roman"/>
          <w:sz w:val="24"/>
          <w:szCs w:val="24"/>
        </w:rPr>
        <w:tab/>
      </w:r>
      <w:r w:rsidRPr="007F547E" w:rsidR="0049279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F547E" w:rsidR="00492797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7F547E" w:rsidR="001B0319">
        <w:rPr>
          <w:rFonts w:ascii="Times New Roman" w:hAnsi="Times New Roman" w:cs="Times New Roman"/>
          <w:sz w:val="24"/>
          <w:szCs w:val="24"/>
        </w:rPr>
        <w:t xml:space="preserve">   </w:t>
      </w:r>
      <w:r w:rsidR="007F547E">
        <w:rPr>
          <w:rFonts w:ascii="Times New Roman" w:hAnsi="Times New Roman" w:cs="Times New Roman"/>
          <w:sz w:val="24"/>
          <w:szCs w:val="24"/>
        </w:rPr>
        <w:t xml:space="preserve">       </w:t>
      </w:r>
      <w:r w:rsidRPr="007F547E">
        <w:rPr>
          <w:rFonts w:ascii="Times New Roman" w:hAnsi="Times New Roman" w:cs="Times New Roman"/>
          <w:sz w:val="24"/>
          <w:szCs w:val="24"/>
        </w:rPr>
        <w:t>г</w:t>
      </w:r>
      <w:r w:rsidRPr="007F547E">
        <w:rPr>
          <w:rFonts w:ascii="Times New Roman" w:hAnsi="Times New Roman" w:cs="Times New Roman"/>
          <w:sz w:val="24"/>
          <w:szCs w:val="24"/>
        </w:rPr>
        <w:t>. Симферополь</w:t>
      </w:r>
    </w:p>
    <w:p w:rsidR="007D5F2C" w:rsidRPr="007F547E" w:rsidP="007D5F2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47E">
        <w:rPr>
          <w:rFonts w:ascii="Times New Roman" w:eastAsia="Times New Roman" w:hAnsi="Times New Roman" w:cs="Times New Roman"/>
          <w:sz w:val="24"/>
          <w:szCs w:val="24"/>
        </w:rPr>
        <w:t>Суд  в  составе  м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ирового судьи судебного участка № 14 Киевского судебного района города Симферополя Республики Крым Тарасенко Т.С., при секретаре  Кавера Е.Н., с участием представителя истца  </w:t>
      </w:r>
      <w:r w:rsidRPr="007F547E" w:rsidR="007F547E">
        <w:rPr>
          <w:rFonts w:ascii="Times New Roman" w:hAnsi="Times New Roman" w:cs="Times New Roman"/>
          <w:color w:val="000000"/>
          <w:sz w:val="24"/>
          <w:szCs w:val="24"/>
        </w:rPr>
        <w:t xml:space="preserve"> ФИО 1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, ответчика  Князевой И.И., рассмотрев  в  открытом  судебном  заседании  гражданское дело по исковому заявлению  </w:t>
      </w:r>
      <w:r w:rsidRPr="007F547E">
        <w:rPr>
          <w:rFonts w:ascii="Times New Roman" w:hAnsi="Times New Roman" w:cs="Times New Roman"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  к  Князевой  И</w:t>
      </w:r>
      <w:r w:rsidRPr="007F547E" w:rsidR="007F547E">
        <w:rPr>
          <w:rFonts w:ascii="Times New Roman" w:hAnsi="Times New Roman" w:cs="Times New Roman"/>
          <w:sz w:val="24"/>
          <w:szCs w:val="24"/>
        </w:rPr>
        <w:t>.</w:t>
      </w:r>
      <w:r w:rsidRPr="007F547E">
        <w:rPr>
          <w:rFonts w:ascii="Times New Roman" w:hAnsi="Times New Roman" w:cs="Times New Roman"/>
          <w:sz w:val="24"/>
          <w:szCs w:val="24"/>
        </w:rPr>
        <w:t>И</w:t>
      </w:r>
      <w:r w:rsidRPr="007F547E" w:rsidR="007F547E">
        <w:rPr>
          <w:rFonts w:ascii="Times New Roman" w:hAnsi="Times New Roman" w:cs="Times New Roman"/>
          <w:sz w:val="24"/>
          <w:szCs w:val="24"/>
        </w:rPr>
        <w:t xml:space="preserve">. </w:t>
      </w:r>
      <w:r w:rsidRPr="007F547E">
        <w:rPr>
          <w:rFonts w:ascii="Times New Roman" w:hAnsi="Times New Roman" w:cs="Times New Roman"/>
          <w:sz w:val="24"/>
          <w:szCs w:val="24"/>
        </w:rPr>
        <w:t xml:space="preserve"> о взыскании задолженности</w:t>
      </w:r>
      <w:r w:rsidRPr="007F547E">
        <w:rPr>
          <w:rFonts w:ascii="Times New Roman" w:hAnsi="Times New Roman" w:cs="Times New Roman"/>
          <w:sz w:val="24"/>
          <w:szCs w:val="24"/>
        </w:rPr>
        <w:t xml:space="preserve"> по оплате взносов на капитальный ремонт общего имущества в многоквартирном  доме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F547E" w:rsidRPr="007F547E" w:rsidP="007D5F2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32DC" w:rsidRPr="007F547E" w:rsidP="001332D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="007F547E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47E">
        <w:rPr>
          <w:rFonts w:ascii="Times New Roman" w:hAnsi="Times New Roman" w:cs="Times New Roman"/>
          <w:b/>
          <w:color w:val="000000"/>
          <w:sz w:val="24"/>
          <w:szCs w:val="24"/>
        </w:rPr>
        <w:t>у с т а н о в и л</w:t>
      </w:r>
      <w:r w:rsidRPr="007F54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:</w:t>
      </w:r>
    </w:p>
    <w:p w:rsidR="001332DC" w:rsidRPr="007F547E" w:rsidP="001332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37DB" w:rsidRPr="007F547E" w:rsidP="00622F9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30 апреля 2019 года Некоммерческая организация «Региональный фонд капитального ремонта многоквартирных домов Республики </w:t>
      </w:r>
      <w:r w:rsidRPr="007F547E" w:rsidR="001332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Крым»  </w:t>
      </w:r>
      <w:r w:rsidRPr="007F547E" w:rsidR="001332DC">
        <w:rPr>
          <w:rFonts w:ascii="Times New Roman" w:hAnsi="Times New Roman" w:cs="Times New Roman"/>
          <w:color w:val="000000"/>
          <w:sz w:val="24"/>
          <w:szCs w:val="24"/>
        </w:rPr>
        <w:t>обратил</w:t>
      </w:r>
      <w:r w:rsidRPr="007F547E" w:rsidR="00176F8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F547E" w:rsidR="001332DC">
        <w:rPr>
          <w:rFonts w:ascii="Times New Roman" w:hAnsi="Times New Roman" w:cs="Times New Roman"/>
          <w:color w:val="000000"/>
          <w:sz w:val="24"/>
          <w:szCs w:val="24"/>
        </w:rPr>
        <w:t>сь  в  суд с исковым за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>явлением  к  Князевой И.И.</w:t>
      </w:r>
      <w:r w:rsidRPr="007F547E" w:rsidR="001332DC">
        <w:rPr>
          <w:rFonts w:ascii="Times New Roman" w:hAnsi="Times New Roman" w:cs="Times New Roman"/>
          <w:color w:val="000000"/>
          <w:sz w:val="24"/>
          <w:szCs w:val="24"/>
        </w:rPr>
        <w:t xml:space="preserve"> о  взыскании  задолженности  по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>оплате взносов на капитальный ремонт общего имущества в многоквартирном доме.</w:t>
      </w:r>
      <w:r w:rsidRPr="007F547E" w:rsidR="001332DC">
        <w:rPr>
          <w:rFonts w:ascii="Times New Roman" w:hAnsi="Times New Roman" w:cs="Times New Roman"/>
          <w:color w:val="000000"/>
          <w:sz w:val="24"/>
          <w:szCs w:val="24"/>
        </w:rPr>
        <w:t xml:space="preserve"> Исковые требования мотивированы тем, что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Совета министров Республики Крым от 30 ноября 2015 года № 753 утверждена Региональная программа  капитального ремонта общего имущества в многоквартирных  домах на территории  Республики Крым на 2016-2045 годы</w:t>
      </w:r>
      <w:r w:rsidRPr="007F547E" w:rsidR="00031234">
        <w:rPr>
          <w:rFonts w:ascii="Times New Roman" w:hAnsi="Times New Roman" w:cs="Times New Roman"/>
          <w:color w:val="000000"/>
          <w:sz w:val="24"/>
          <w:szCs w:val="24"/>
        </w:rPr>
        <w:t>. Собственники жилых и нежилых помещений в многоквартирных домах, расположенных на территории Республики Крым и включенных в Региональную программу, обязаны оплачивать взносы на  капитальный ремонт, начиная  с  сентября  2016 года. Ответчик Князева И.И.  является  собственник</w:t>
      </w:r>
      <w:r w:rsidRPr="007F547E" w:rsidR="007F547E">
        <w:rPr>
          <w:rFonts w:ascii="Times New Roman" w:hAnsi="Times New Roman" w:cs="Times New Roman"/>
          <w:color w:val="000000"/>
          <w:sz w:val="24"/>
          <w:szCs w:val="24"/>
        </w:rPr>
        <w:t xml:space="preserve">ом нежилого помещения площадью  … </w:t>
      </w:r>
      <w:r w:rsidRPr="007F547E" w:rsidR="00031234">
        <w:rPr>
          <w:rFonts w:ascii="Times New Roman" w:hAnsi="Times New Roman" w:cs="Times New Roman"/>
          <w:color w:val="000000"/>
          <w:sz w:val="24"/>
          <w:szCs w:val="24"/>
        </w:rPr>
        <w:t>кв.м по адресу: г</w:t>
      </w:r>
      <w:r w:rsidRPr="007F547E" w:rsidR="00031234">
        <w:rPr>
          <w:rFonts w:ascii="Times New Roman" w:hAnsi="Times New Roman" w:cs="Times New Roman"/>
          <w:color w:val="000000"/>
          <w:sz w:val="24"/>
          <w:szCs w:val="24"/>
        </w:rPr>
        <w:t>.С</w:t>
      </w:r>
      <w:r w:rsidRPr="007F547E" w:rsidR="00031234">
        <w:rPr>
          <w:rFonts w:ascii="Times New Roman" w:hAnsi="Times New Roman" w:cs="Times New Roman"/>
          <w:color w:val="000000"/>
          <w:sz w:val="24"/>
          <w:szCs w:val="24"/>
        </w:rPr>
        <w:t xml:space="preserve">имферополь, </w:t>
      </w:r>
      <w:r w:rsidRPr="007F547E" w:rsidR="007F547E">
        <w:rPr>
          <w:rFonts w:ascii="Times New Roman" w:hAnsi="Times New Roman" w:cs="Times New Roman"/>
          <w:color w:val="000000"/>
          <w:sz w:val="24"/>
          <w:szCs w:val="24"/>
        </w:rPr>
        <w:t xml:space="preserve"> …   </w:t>
      </w:r>
      <w:r w:rsidRPr="007F547E" w:rsidR="00201CBB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7F547E" w:rsidR="007F5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47E" w:rsidR="00201CBB">
        <w:rPr>
          <w:rFonts w:ascii="Times New Roman" w:hAnsi="Times New Roman" w:cs="Times New Roman"/>
          <w:color w:val="000000"/>
          <w:sz w:val="24"/>
          <w:szCs w:val="24"/>
        </w:rPr>
        <w:t xml:space="preserve"> обязанность по  уплате взноса на капитальный ремонт не исполняет, в связи с чем   за  период с сентября 2016 года  по февраль 2019 года имеет задолженность в размере  </w:t>
      </w:r>
      <w:r w:rsidRPr="007F547E" w:rsidR="007F547E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Pr="007F547E" w:rsidR="00201CBB">
        <w:rPr>
          <w:rFonts w:ascii="Times New Roman" w:hAnsi="Times New Roman" w:cs="Times New Roman"/>
          <w:color w:val="000000"/>
          <w:sz w:val="24"/>
          <w:szCs w:val="24"/>
        </w:rPr>
        <w:t xml:space="preserve"> рублей. Просит  взыскать  с  ответчика  указанный  размер  задолженности  по оплате взносов на капитальный ремонт общего имущества в многоквар</w:t>
      </w:r>
      <w:r w:rsidRPr="007F547E" w:rsidR="00622F9B">
        <w:rPr>
          <w:rFonts w:ascii="Times New Roman" w:hAnsi="Times New Roman" w:cs="Times New Roman"/>
          <w:color w:val="000000"/>
          <w:sz w:val="24"/>
          <w:szCs w:val="24"/>
        </w:rPr>
        <w:t>тирном доме</w:t>
      </w:r>
      <w:r w:rsidRPr="007F547E" w:rsidR="00176F8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F547E" w:rsidR="00622F9B">
        <w:rPr>
          <w:rFonts w:ascii="Times New Roman" w:hAnsi="Times New Roman" w:cs="Times New Roman"/>
          <w:color w:val="000000"/>
          <w:sz w:val="24"/>
          <w:szCs w:val="24"/>
        </w:rPr>
        <w:t xml:space="preserve">   пеню в размере </w:t>
      </w:r>
      <w:r w:rsidRPr="007F547E" w:rsidR="007F547E"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  <w:r w:rsidRPr="007F547E" w:rsidR="00622F9B">
        <w:rPr>
          <w:rFonts w:ascii="Times New Roman" w:hAnsi="Times New Roman" w:cs="Times New Roman"/>
          <w:color w:val="000000"/>
          <w:sz w:val="24"/>
          <w:szCs w:val="24"/>
        </w:rPr>
        <w:t xml:space="preserve">  рублей</w:t>
      </w:r>
      <w:r w:rsidRPr="007F547E" w:rsidR="00176F83">
        <w:rPr>
          <w:rFonts w:ascii="Times New Roman" w:hAnsi="Times New Roman" w:cs="Times New Roman"/>
          <w:color w:val="000000"/>
          <w:sz w:val="24"/>
          <w:szCs w:val="24"/>
        </w:rPr>
        <w:t xml:space="preserve">, а также расходы по уплате  государственной пошлины в размере </w:t>
      </w:r>
      <w:r w:rsidRPr="007F547E" w:rsidR="007F547E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Pr="007F547E" w:rsidR="00176F83">
        <w:rPr>
          <w:rFonts w:ascii="Times New Roman" w:hAnsi="Times New Roman" w:cs="Times New Roman"/>
          <w:color w:val="000000"/>
          <w:sz w:val="24"/>
          <w:szCs w:val="24"/>
        </w:rPr>
        <w:t>рубля.</w:t>
      </w:r>
    </w:p>
    <w:p w:rsidR="001332DC" w:rsidRPr="007F547E" w:rsidP="008D37D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Представитель  истца  в  судебном  заседании 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>исковые  требования  поддержала  и  настаивала  на  их  удовлетворени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>и в полном объеме.</w:t>
      </w:r>
    </w:p>
    <w:p w:rsidR="008D37DB" w:rsidRPr="007F547E" w:rsidP="008D37D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47E">
        <w:rPr>
          <w:rFonts w:ascii="Times New Roman" w:hAnsi="Times New Roman" w:cs="Times New Roman"/>
          <w:color w:val="000000"/>
          <w:sz w:val="24"/>
          <w:szCs w:val="24"/>
        </w:rPr>
        <w:t>Ответчик  Князева  И.И.  в  судебном  заседании</w:t>
      </w:r>
      <w:r w:rsidRPr="007F547E" w:rsidR="001332D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 исковые  требования  не  признала  и   просила  отказать </w:t>
      </w:r>
      <w:r w:rsidRPr="007F547E" w:rsidR="00622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F547E" w:rsidR="00622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 их  удовлетворении</w:t>
      </w:r>
      <w:r w:rsidRPr="007F547E" w:rsidR="00622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7F547E" w:rsidR="00622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полном </w:t>
      </w:r>
      <w:r w:rsidRPr="007F547E" w:rsidR="00622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>объеме.</w:t>
      </w:r>
    </w:p>
    <w:p w:rsidR="001332DC" w:rsidRPr="007F547E" w:rsidP="001332DC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Выслушав   стороны,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исследовав  материалы  дела,  суд  приходит   к   выводу  о  том, что   заявленные  исковые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>подлежат удовлетворению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, исходя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 из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следующего.</w:t>
      </w:r>
    </w:p>
    <w:p w:rsidR="00816AB8" w:rsidRPr="007F547E" w:rsidP="00816AB8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7F547E">
        <w:rPr>
          <w:rFonts w:ascii="Times New Roman" w:hAnsi="Times New Roman" w:eastAsiaTheme="minorHAnsi" w:cs="Times New Roman"/>
          <w:sz w:val="24"/>
          <w:szCs w:val="24"/>
          <w:lang w:eastAsia="en-US"/>
        </w:rPr>
        <w:t>По правилам п. 1 ст. 210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816AB8" w:rsidRPr="007F547E" w:rsidP="0049279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7F547E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В соответствии с </w:t>
      </w:r>
      <w:r w:rsidRPr="007F547E">
        <w:rPr>
          <w:rFonts w:ascii="Times New Roman" w:hAnsi="Times New Roman" w:eastAsiaTheme="minorHAnsi" w:cs="Times New Roman"/>
          <w:sz w:val="24"/>
          <w:szCs w:val="24"/>
          <w:lang w:eastAsia="en-US"/>
        </w:rPr>
        <w:t>ч</w:t>
      </w:r>
      <w:r w:rsidRPr="007F547E">
        <w:rPr>
          <w:rFonts w:ascii="Times New Roman" w:hAnsi="Times New Roman" w:eastAsiaTheme="minorHAnsi" w:cs="Times New Roman"/>
          <w:sz w:val="24"/>
          <w:szCs w:val="24"/>
          <w:lang w:eastAsia="en-US"/>
        </w:rPr>
        <w:t>. 1 ст. 153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услуги.</w:t>
      </w:r>
    </w:p>
    <w:p w:rsidR="00816AB8" w:rsidRPr="007F547E" w:rsidP="00816AB8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7F547E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В силу </w:t>
      </w:r>
      <w:r w:rsidRPr="007F547E">
        <w:rPr>
          <w:rFonts w:ascii="Times New Roman" w:hAnsi="Times New Roman" w:eastAsiaTheme="minorHAnsi" w:cs="Times New Roman"/>
          <w:sz w:val="24"/>
          <w:szCs w:val="24"/>
          <w:lang w:eastAsia="en-US"/>
        </w:rPr>
        <w:t>ч</w:t>
      </w:r>
      <w:r w:rsidRPr="007F547E">
        <w:rPr>
          <w:rFonts w:ascii="Times New Roman" w:hAnsi="Times New Roman" w:eastAsiaTheme="minorHAnsi" w:cs="Times New Roman"/>
          <w:sz w:val="24"/>
          <w:szCs w:val="24"/>
          <w:lang w:eastAsia="en-US"/>
        </w:rPr>
        <w:t>. 2 ст. 154 Жилищного кодекса Российской Федерации взносы на капитальный ремонт общего имущества многоквартирного дома включены в структуру коммунальных платежей.</w:t>
      </w:r>
    </w:p>
    <w:p w:rsidR="00816AB8" w:rsidRPr="007F547E" w:rsidP="00816AB8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7F547E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Согласно </w:t>
      </w:r>
      <w:r w:rsidRPr="007F547E">
        <w:rPr>
          <w:rFonts w:ascii="Times New Roman" w:hAnsi="Times New Roman" w:eastAsiaTheme="minorHAnsi" w:cs="Times New Roman"/>
          <w:sz w:val="24"/>
          <w:szCs w:val="24"/>
          <w:lang w:eastAsia="en-US"/>
        </w:rPr>
        <w:t>ч</w:t>
      </w:r>
      <w:r w:rsidRPr="007F547E">
        <w:rPr>
          <w:rFonts w:ascii="Times New Roman" w:hAnsi="Times New Roman" w:eastAsiaTheme="minorHAnsi" w:cs="Times New Roman"/>
          <w:sz w:val="24"/>
          <w:szCs w:val="24"/>
          <w:lang w:eastAsia="en-US"/>
        </w:rPr>
        <w:t>. 1 ст. 169 Жилищного кодекса Российской Федерации  собственники помещений в многоквартирном доме обязаны уплачивать ежемесячные взносы на капитальный ремонт общего имущества в  многоквартирном доме.</w:t>
      </w:r>
    </w:p>
    <w:p w:rsidR="00EA33B0" w:rsidRPr="007F547E" w:rsidP="00816AB8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47E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Пунктом 3 статьи 171 Жилищного кодекса Российской Федерации   определено, что  собственники  нежилых помещений наряду с собственниками жилых помещений оплачивают коммунальные услуги в зависимости от предоставленных видов таких услуг, а также уплачивают взносы на капитальный  ремонт.</w:t>
      </w:r>
    </w:p>
    <w:p w:rsidR="001332DC" w:rsidRPr="007F547E" w:rsidP="008D37D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47E">
        <w:rPr>
          <w:rFonts w:ascii="Times New Roman" w:hAnsi="Times New Roman" w:cs="Times New Roman"/>
          <w:color w:val="000000"/>
          <w:sz w:val="24"/>
          <w:szCs w:val="24"/>
        </w:rPr>
        <w:t>Судом  установлено, что</w:t>
      </w:r>
      <w:r w:rsidRPr="007F547E" w:rsidR="00EA3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47E" w:rsidR="00B81659">
        <w:rPr>
          <w:rFonts w:ascii="Times New Roman" w:hAnsi="Times New Roman" w:cs="Times New Roman"/>
          <w:color w:val="000000"/>
          <w:sz w:val="24"/>
          <w:szCs w:val="24"/>
        </w:rPr>
        <w:t xml:space="preserve"> ответчик Князева И</w:t>
      </w:r>
      <w:r w:rsidRPr="007F547E" w:rsidR="007F547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F547E" w:rsidR="00B8165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F547E" w:rsidR="007F54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F547E" w:rsidR="00B81659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 собственником неж</w:t>
      </w:r>
      <w:r w:rsidRPr="007F547E" w:rsidR="007F547E">
        <w:rPr>
          <w:rFonts w:ascii="Times New Roman" w:hAnsi="Times New Roman" w:cs="Times New Roman"/>
          <w:color w:val="000000"/>
          <w:sz w:val="24"/>
          <w:szCs w:val="24"/>
        </w:rPr>
        <w:t xml:space="preserve">илого помещения общей площадью  … </w:t>
      </w:r>
      <w:r w:rsidRPr="007F547E" w:rsidR="00B81659">
        <w:rPr>
          <w:rFonts w:ascii="Times New Roman" w:hAnsi="Times New Roman" w:cs="Times New Roman"/>
          <w:color w:val="000000"/>
          <w:sz w:val="24"/>
          <w:szCs w:val="24"/>
        </w:rPr>
        <w:t xml:space="preserve"> кв</w:t>
      </w:r>
      <w:r w:rsidRPr="007F547E" w:rsidR="00B81659">
        <w:rPr>
          <w:rFonts w:ascii="Times New Roman" w:hAnsi="Times New Roman" w:cs="Times New Roman"/>
          <w:color w:val="000000"/>
          <w:sz w:val="24"/>
          <w:szCs w:val="24"/>
        </w:rPr>
        <w:t>.м</w:t>
      </w:r>
      <w:r w:rsidRPr="007F547E" w:rsidR="00B81659">
        <w:rPr>
          <w:rFonts w:ascii="Times New Roman" w:hAnsi="Times New Roman" w:cs="Times New Roman"/>
          <w:color w:val="000000"/>
          <w:sz w:val="24"/>
          <w:szCs w:val="24"/>
        </w:rPr>
        <w:t>, расположенного по адресу: Ре</w:t>
      </w:r>
      <w:r w:rsidRPr="007F547E" w:rsidR="007F547E">
        <w:rPr>
          <w:rFonts w:ascii="Times New Roman" w:hAnsi="Times New Roman" w:cs="Times New Roman"/>
          <w:color w:val="000000"/>
          <w:sz w:val="24"/>
          <w:szCs w:val="24"/>
        </w:rPr>
        <w:t>спублика Крым, г. Симферополь,  …</w:t>
      </w:r>
      <w:r w:rsidRPr="007F547E" w:rsidR="007F5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47E" w:rsidR="00B816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F547E" w:rsidR="00B81659">
        <w:rPr>
          <w:rFonts w:ascii="Times New Roman" w:hAnsi="Times New Roman" w:cs="Times New Roman"/>
          <w:color w:val="000000"/>
          <w:sz w:val="24"/>
          <w:szCs w:val="24"/>
        </w:rPr>
        <w:t xml:space="preserve"> с  2000  года</w:t>
      </w:r>
      <w:r w:rsidRPr="007F547E" w:rsidR="00FE02A5">
        <w:rPr>
          <w:rFonts w:ascii="Times New Roman" w:hAnsi="Times New Roman" w:cs="Times New Roman"/>
          <w:color w:val="000000"/>
          <w:sz w:val="24"/>
          <w:szCs w:val="24"/>
        </w:rPr>
        <w:t>, что подтверждается выписк</w:t>
      </w:r>
      <w:r w:rsidRPr="007F547E" w:rsidR="00CB43A6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7F547E" w:rsidR="00FE02A5">
        <w:rPr>
          <w:rFonts w:ascii="Times New Roman" w:hAnsi="Times New Roman" w:cs="Times New Roman"/>
          <w:color w:val="000000"/>
          <w:sz w:val="24"/>
          <w:szCs w:val="24"/>
        </w:rPr>
        <w:t xml:space="preserve"> из Единого государственного реестра недвижимости об основных характеристиках и зарегистрированны</w:t>
      </w:r>
      <w:r w:rsidRPr="007F547E" w:rsidR="00CB43A6">
        <w:rPr>
          <w:rFonts w:ascii="Times New Roman" w:hAnsi="Times New Roman" w:cs="Times New Roman"/>
          <w:color w:val="000000"/>
          <w:sz w:val="24"/>
          <w:szCs w:val="24"/>
        </w:rPr>
        <w:t>х правах на объект недвижимости (л.д. 7-8, 35-36).</w:t>
      </w:r>
    </w:p>
    <w:p w:rsidR="00816AB8" w:rsidRPr="007F547E" w:rsidP="00816AB8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47E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7F547E" w:rsidR="00FB4D7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расположенный </w:t>
      </w:r>
      <w:r w:rsidRPr="007F547E" w:rsidR="00FB4D7C">
        <w:rPr>
          <w:rFonts w:ascii="Times New Roman" w:hAnsi="Times New Roman" w:cs="Times New Roman"/>
          <w:color w:val="000000"/>
          <w:sz w:val="24"/>
          <w:szCs w:val="24"/>
        </w:rPr>
        <w:t xml:space="preserve"> по  адресу: Республика</w:t>
      </w:r>
      <w:r w:rsidRPr="007F547E" w:rsidR="000A417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F547E" w:rsidR="00FB4D7C">
        <w:rPr>
          <w:rFonts w:ascii="Times New Roman" w:hAnsi="Times New Roman" w:cs="Times New Roman"/>
          <w:color w:val="000000"/>
          <w:sz w:val="24"/>
          <w:szCs w:val="24"/>
        </w:rPr>
        <w:t xml:space="preserve"> Крым, </w:t>
      </w:r>
      <w:r w:rsidRPr="007F547E" w:rsidR="000A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47E" w:rsidR="00FB4D7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7F547E" w:rsidR="00FB4D7C">
        <w:rPr>
          <w:rFonts w:ascii="Times New Roman" w:hAnsi="Times New Roman" w:cs="Times New Roman"/>
          <w:color w:val="000000"/>
          <w:sz w:val="24"/>
          <w:szCs w:val="24"/>
        </w:rPr>
        <w:t xml:space="preserve">. Симферополь, </w:t>
      </w:r>
      <w:r w:rsidRPr="007F547E" w:rsidR="007F547E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Pr="007F547E" w:rsidR="00FB4D7C">
        <w:rPr>
          <w:rFonts w:ascii="Times New Roman" w:hAnsi="Times New Roman" w:cs="Times New Roman"/>
          <w:color w:val="000000"/>
          <w:sz w:val="24"/>
          <w:szCs w:val="24"/>
        </w:rPr>
        <w:t xml:space="preserve">  указан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47E" w:rsidR="00FB4D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под   номером  </w:t>
      </w:r>
      <w:r w:rsidRPr="007F547E" w:rsidR="007F547E">
        <w:rPr>
          <w:rFonts w:ascii="Times New Roman" w:hAnsi="Times New Roman" w:cs="Times New Roman"/>
          <w:color w:val="000000"/>
          <w:sz w:val="24"/>
          <w:szCs w:val="24"/>
        </w:rPr>
        <w:t xml:space="preserve">… 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47E" w:rsidR="00FB4D7C">
        <w:rPr>
          <w:rFonts w:ascii="Times New Roman" w:hAnsi="Times New Roman" w:cs="Times New Roman"/>
          <w:color w:val="000000"/>
          <w:sz w:val="24"/>
          <w:szCs w:val="24"/>
        </w:rPr>
        <w:t>в  адресном перечне  многоквартирных домов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>, включенных в</w:t>
      </w:r>
      <w:r w:rsidRPr="007F547E" w:rsidR="00FB4D7C">
        <w:rPr>
          <w:rFonts w:ascii="Times New Roman" w:hAnsi="Times New Roman" w:cs="Times New Roman"/>
          <w:color w:val="000000"/>
          <w:sz w:val="24"/>
          <w:szCs w:val="24"/>
        </w:rPr>
        <w:t xml:space="preserve"> Региональн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7F547E" w:rsidR="00FB4D7C">
        <w:rPr>
          <w:rFonts w:ascii="Times New Roman" w:hAnsi="Times New Roman" w:cs="Times New Roman"/>
          <w:color w:val="000000"/>
          <w:sz w:val="24"/>
          <w:szCs w:val="24"/>
        </w:rPr>
        <w:t xml:space="preserve"> програм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7F547E" w:rsidR="00FB4D7C">
        <w:rPr>
          <w:rFonts w:ascii="Times New Roman" w:hAnsi="Times New Roman" w:cs="Times New Roman"/>
          <w:color w:val="000000"/>
          <w:sz w:val="24"/>
          <w:szCs w:val="24"/>
        </w:rPr>
        <w:t xml:space="preserve">  капитального ремонта общего имущества в многоквартирных домах на территории Республики Крым на 2016-2045 годы, утвержденн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ую </w:t>
      </w:r>
      <w:r w:rsidRPr="007F547E" w:rsidR="00FB4D7C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Совета министров Республики Крым от 30 ноября 2015 № 753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37DB" w:rsidRPr="007F547E" w:rsidP="00816AB8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 с  ч. 3 ст. 7 Закона Республики Крым  от </w:t>
      </w:r>
      <w:r w:rsidRPr="007F547E" w:rsidR="000F4EE3">
        <w:rPr>
          <w:rFonts w:ascii="Times New Roman" w:hAnsi="Times New Roman" w:cs="Times New Roman"/>
          <w:color w:val="000000"/>
          <w:sz w:val="24"/>
          <w:szCs w:val="24"/>
        </w:rPr>
        <w:t xml:space="preserve"> 19 декабря 2014 года № 48-ЗРК/2014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>«О некоторых вопросах в сфере обеспечения проведения капитального ремонта общего имущества в многоквартирных домах, расположенных  на территории Республики Крым»  обязанность по уплате взносов на капитальный ремонт возникает у собственников помещений в многоквартирном доме по истечении шести календарных месяцев, начиная с месяца, следующего за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 месяцем, в котором была официально опубликована утвержденная Региональная программа, в которую включен этот многоквартирный  дом.</w:t>
      </w:r>
    </w:p>
    <w:p w:rsidR="005603B0" w:rsidRPr="007F547E" w:rsidP="00816AB8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47E">
        <w:rPr>
          <w:rFonts w:ascii="Times New Roman" w:hAnsi="Times New Roman" w:cs="Times New Roman"/>
          <w:color w:val="000000"/>
          <w:sz w:val="24"/>
          <w:szCs w:val="24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2016, 2017, 2018, 2019 голу установлен в размере 6,16 рублей за один квадратный метр общей площади жилого (нежилого) помещения, принадлежащего собственнику такого помещения (постановления  Совета министров Республики Крым от 23 ноября 2015 года № 737, от 20 октября 2016 года № 508, от 08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 ноября 2017 года № 584).</w:t>
      </w:r>
    </w:p>
    <w:p w:rsidR="005603B0" w:rsidRPr="007F547E" w:rsidP="005603B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47E">
        <w:rPr>
          <w:rFonts w:ascii="Times New Roman" w:hAnsi="Times New Roman" w:cs="Times New Roman"/>
          <w:color w:val="000000"/>
          <w:sz w:val="24"/>
          <w:szCs w:val="24"/>
        </w:rPr>
        <w:t>Следовательно, ежемесячный  взнос  ответчика  Князевой И.И. на  капитальный  ремонт  общего имущества в мно</w:t>
      </w:r>
      <w:r w:rsidR="007F547E">
        <w:rPr>
          <w:rFonts w:ascii="Times New Roman" w:hAnsi="Times New Roman" w:cs="Times New Roman"/>
          <w:color w:val="000000"/>
          <w:sz w:val="24"/>
          <w:szCs w:val="24"/>
        </w:rPr>
        <w:t xml:space="preserve">гоквартирном  доме  составляет …  рублей  =  …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 кв.м. х 6,16 руб.</w:t>
      </w:r>
    </w:p>
    <w:p w:rsidR="00A52B75" w:rsidRPr="007F547E" w:rsidP="005603B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Ответчик </w:t>
      </w:r>
      <w:r w:rsidRPr="007F547E" w:rsidR="00EA33B0">
        <w:rPr>
          <w:rFonts w:ascii="Times New Roman" w:hAnsi="Times New Roman" w:cs="Times New Roman"/>
          <w:color w:val="000000"/>
          <w:sz w:val="24"/>
          <w:szCs w:val="24"/>
        </w:rPr>
        <w:t xml:space="preserve"> Князева  И.И. обязанность по уплате взноса на капитальный ремонт общего имущества </w:t>
      </w:r>
      <w:r w:rsidRPr="007F547E" w:rsidR="005603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47E" w:rsidR="00EA33B0">
        <w:rPr>
          <w:rFonts w:ascii="Times New Roman" w:hAnsi="Times New Roman" w:cs="Times New Roman"/>
          <w:color w:val="000000"/>
          <w:sz w:val="24"/>
          <w:szCs w:val="24"/>
        </w:rPr>
        <w:t xml:space="preserve">не  исполняет, в связи с чем </w:t>
      </w:r>
      <w:r w:rsidRPr="007F547E" w:rsidR="004F2BCB">
        <w:rPr>
          <w:rFonts w:ascii="Times New Roman" w:hAnsi="Times New Roman" w:cs="Times New Roman"/>
          <w:color w:val="000000"/>
          <w:sz w:val="24"/>
          <w:szCs w:val="24"/>
        </w:rPr>
        <w:t xml:space="preserve"> у  нее   </w:t>
      </w:r>
      <w:r w:rsidRPr="007F547E" w:rsidR="00EA33B0">
        <w:rPr>
          <w:rFonts w:ascii="Times New Roman" w:hAnsi="Times New Roman" w:cs="Times New Roman"/>
          <w:color w:val="000000"/>
          <w:sz w:val="24"/>
          <w:szCs w:val="24"/>
        </w:rPr>
        <w:t xml:space="preserve">за период с сентября 2016 года по февраль 2019 года  образовалась  задолженность  в  размере  </w:t>
      </w:r>
      <w:r w:rsidR="007F547E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Pr="007F547E" w:rsidR="00EA33B0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Pr="007F547E" w:rsidR="001340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47E" w:rsidR="001340B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F5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47E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7F547E" w:rsidR="001340B5">
        <w:rPr>
          <w:rFonts w:ascii="Times New Roman" w:hAnsi="Times New Roman" w:cs="Times New Roman"/>
          <w:color w:val="000000"/>
          <w:sz w:val="24"/>
          <w:szCs w:val="24"/>
        </w:rPr>
        <w:t xml:space="preserve"> руб. х 30 мес.)</w:t>
      </w:r>
      <w:r w:rsidRPr="007F547E" w:rsidR="00EA33B0">
        <w:rPr>
          <w:rFonts w:ascii="Times New Roman" w:hAnsi="Times New Roman" w:cs="Times New Roman"/>
          <w:color w:val="000000"/>
          <w:sz w:val="24"/>
          <w:szCs w:val="24"/>
        </w:rPr>
        <w:t>, что подтверждается выпиской  по лицевому счету (л.д.  9).</w:t>
      </w:r>
    </w:p>
    <w:p w:rsidR="00492797" w:rsidRPr="007F547E" w:rsidP="005603B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47E">
        <w:rPr>
          <w:rFonts w:ascii="Times New Roman" w:hAnsi="Times New Roman" w:cs="Times New Roman"/>
          <w:color w:val="000000"/>
          <w:sz w:val="24"/>
          <w:szCs w:val="24"/>
        </w:rPr>
        <w:t>В соответствии с ч. 1 ст. 155 ЖК РФ плата за жилое помещение и коммунальные услуги (в том числе за капитальный ремонт) вносится ежемесячно до десятого числя месяца, следующего за истекшим месяцем, если иной срок не установлен  договором управления многоквар</w:t>
      </w:r>
      <w:r w:rsidRPr="007F547E" w:rsidR="00E65FE6">
        <w:rPr>
          <w:rFonts w:ascii="Times New Roman" w:hAnsi="Times New Roman" w:cs="Times New Roman"/>
          <w:color w:val="000000"/>
          <w:sz w:val="24"/>
          <w:szCs w:val="24"/>
        </w:rPr>
        <w:t xml:space="preserve">тирным </w:t>
      </w:r>
      <w:r w:rsidRPr="007F547E" w:rsidR="00E65FE6">
        <w:rPr>
          <w:rFonts w:ascii="Times New Roman" w:hAnsi="Times New Roman" w:cs="Times New Roman"/>
          <w:color w:val="000000"/>
          <w:sz w:val="24"/>
          <w:szCs w:val="24"/>
        </w:rPr>
        <w:t>домов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 либо решением общего собрания членов тов</w:t>
      </w:r>
      <w:r w:rsidRPr="007F547E" w:rsidR="00E65FE6">
        <w:rPr>
          <w:rFonts w:ascii="Times New Roman" w:hAnsi="Times New Roman" w:cs="Times New Roman"/>
          <w:color w:val="000000"/>
          <w:sz w:val="24"/>
          <w:szCs w:val="24"/>
        </w:rPr>
        <w:t>арищества собственников жилья, жилищного кооператива ил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7F547E" w:rsidR="00E65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>иного специализированного потребительского кооператива, созданного в целях удовлетворения потребносте</w:t>
      </w:r>
      <w:r w:rsidRPr="007F547E" w:rsidR="00E65FE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 xml:space="preserve"> граждан в жилье в соответс</w:t>
      </w:r>
      <w:r w:rsidRPr="007F547E" w:rsidR="00E65FE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F547E">
        <w:rPr>
          <w:rFonts w:ascii="Times New Roman" w:hAnsi="Times New Roman" w:cs="Times New Roman"/>
          <w:color w:val="000000"/>
          <w:sz w:val="24"/>
          <w:szCs w:val="24"/>
        </w:rPr>
        <w:t>вии с федеральным законом о таком кооперативе.</w:t>
      </w:r>
    </w:p>
    <w:p w:rsidR="001B0319" w:rsidRPr="007F547E" w:rsidP="00EA74B6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547E">
        <w:rPr>
          <w:rFonts w:ascii="Times New Roman" w:hAnsi="Times New Roman" w:cs="Times New Roman"/>
          <w:color w:val="000000"/>
          <w:sz w:val="24"/>
          <w:szCs w:val="24"/>
        </w:rPr>
        <w:t>Согласно ч. 2 ст. 11.1 Закона Республики Крым от 19.12.2014 года № 48-ЗРК/2014 «О некоторых вопросах в сфере обеспечения проведения капитального ремонта общего имущества в многоквартирных домах, расположенных  на территории Республики Крым»  у</w:t>
      </w:r>
      <w:r w:rsidRPr="007F547E" w:rsidR="00492797">
        <w:rPr>
          <w:rFonts w:ascii="Times New Roman" w:hAnsi="Times New Roman" w:cs="Times New Roman"/>
          <w:sz w:val="24"/>
          <w:szCs w:val="24"/>
        </w:rPr>
        <w:t>плата взносов на капитальный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</w:t>
      </w:r>
      <w:r w:rsidRPr="007F547E">
        <w:rPr>
          <w:rFonts w:ascii="Times New Roman" w:hAnsi="Times New Roman" w:cs="Times New Roman"/>
          <w:sz w:val="24"/>
          <w:szCs w:val="24"/>
        </w:rPr>
        <w:t>.</w:t>
      </w:r>
    </w:p>
    <w:p w:rsidR="00EA74B6" w:rsidRPr="007F547E" w:rsidP="00EA74B6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547E">
        <w:rPr>
          <w:rFonts w:ascii="Times New Roman" w:hAnsi="Times New Roman" w:cs="Times New Roman"/>
          <w:sz w:val="24"/>
          <w:szCs w:val="24"/>
        </w:rPr>
        <w:t xml:space="preserve">В соответствии с  ч. 14 ст. 155 ЖК РФ лица </w:t>
      </w:r>
      <w:r w:rsidRPr="007F547E">
        <w:rPr>
          <w:rStyle w:val="blk"/>
          <w:rFonts w:ascii="Times New Roman" w:hAnsi="Times New Roman" w:cs="Times New Roman"/>
          <w:sz w:val="24"/>
          <w:szCs w:val="24"/>
        </w:rPr>
        <w:t>несвоевременно и (или) не полностью внесшие плату за жилое помещение и коммунальные услуги, обязаны уплатить кредитору пени в размере одной трехсотой </w:t>
      </w:r>
      <w:hyperlink r:id="rId5" w:anchor="dst100002" w:history="1">
        <w:r w:rsidRPr="007F547E">
          <w:rPr>
            <w:rStyle w:val="Hyperlink"/>
            <w:color w:val="auto"/>
            <w:sz w:val="24"/>
            <w:szCs w:val="24"/>
            <w:u w:val="none"/>
          </w:rPr>
          <w:t>ставки</w:t>
        </w:r>
      </w:hyperlink>
      <w:r w:rsidRPr="007F547E">
        <w:rPr>
          <w:rStyle w:val="blk"/>
          <w:rFonts w:ascii="Times New Roman" w:hAnsi="Times New Roman" w:cs="Times New Roman"/>
          <w:sz w:val="24"/>
          <w:szCs w:val="24"/>
        </w:rPr>
        <w:t xml:space="preserve">  рефинансирования Центрального банка Российской Федерации, действующей на день фактической оплаты, от не выплаченной в срок </w:t>
      </w:r>
      <w:r w:rsidRPr="007F547E">
        <w:rPr>
          <w:rStyle w:val="blk"/>
          <w:rFonts w:ascii="Times New Roman" w:hAnsi="Times New Roman" w:cs="Times New Roman"/>
          <w:sz w:val="24"/>
          <w:szCs w:val="24"/>
        </w:rPr>
        <w:t>суммы</w:t>
      </w:r>
      <w:r w:rsidRPr="007F547E">
        <w:rPr>
          <w:rStyle w:val="blk"/>
          <w:rFonts w:ascii="Times New Roman" w:hAnsi="Times New Roman" w:cs="Times New Roman"/>
          <w:sz w:val="24"/>
          <w:szCs w:val="24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7F547E">
        <w:rPr>
          <w:rStyle w:val="blk"/>
          <w:rFonts w:ascii="Times New Roman" w:hAnsi="Times New Roman" w:cs="Times New Roman"/>
          <w:sz w:val="24"/>
          <w:szCs w:val="24"/>
        </w:rPr>
        <w:t>стотридцатой</w:t>
      </w:r>
      <w:r w:rsidRPr="007F547E">
        <w:rPr>
          <w:rStyle w:val="blk"/>
          <w:rFonts w:ascii="Times New Roman" w:hAnsi="Times New Roman" w:cs="Times New Roman"/>
          <w:sz w:val="24"/>
          <w:szCs w:val="24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EA74B6" w:rsidRPr="007F547E" w:rsidP="00EA74B6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547E">
        <w:rPr>
          <w:rStyle w:val="blk"/>
          <w:rFonts w:ascii="Times New Roman" w:hAnsi="Times New Roman" w:cs="Times New Roman"/>
          <w:sz w:val="24"/>
          <w:szCs w:val="24"/>
        </w:rPr>
        <w:t xml:space="preserve">Согласно ч. 14.1 </w:t>
      </w:r>
      <w:r w:rsidRPr="007F547E">
        <w:rPr>
          <w:rFonts w:ascii="Times New Roman" w:hAnsi="Times New Roman" w:cs="Times New Roman"/>
          <w:sz w:val="24"/>
          <w:szCs w:val="24"/>
        </w:rPr>
        <w:t>ст. 155 ЖК РФ</w:t>
      </w:r>
      <w:r w:rsidRPr="007F547E">
        <w:rPr>
          <w:rStyle w:val="blk"/>
          <w:rFonts w:ascii="Times New Roman" w:hAnsi="Times New Roman" w:cs="Times New Roman"/>
          <w:sz w:val="24"/>
          <w:szCs w:val="24"/>
        </w:rPr>
        <w:t xml:space="preserve">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7F547E">
        <w:rPr>
          <w:rStyle w:val="blk"/>
          <w:rFonts w:ascii="Times New Roman" w:hAnsi="Times New Roman" w:cs="Times New Roman"/>
          <w:sz w:val="24"/>
          <w:szCs w:val="24"/>
        </w:rPr>
        <w:t>суммы</w:t>
      </w:r>
      <w:r w:rsidRPr="007F547E">
        <w:rPr>
          <w:rStyle w:val="blk"/>
          <w:rFonts w:ascii="Times New Roman" w:hAnsi="Times New Roman" w:cs="Times New Roman"/>
          <w:sz w:val="24"/>
          <w:szCs w:val="24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EA74B6" w:rsidRPr="007F547E" w:rsidP="00EA74B6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547E">
        <w:rPr>
          <w:rFonts w:ascii="Times New Roman" w:hAnsi="Times New Roman" w:cs="Times New Roman"/>
          <w:sz w:val="24"/>
          <w:szCs w:val="24"/>
        </w:rPr>
        <w:t>Согласно справке о расчете пени от 20.03.2019 года по состоянию на  март  2019 года образовала</w:t>
      </w:r>
      <w:r w:rsidRPr="007F547E" w:rsidR="00CB43A6">
        <w:rPr>
          <w:rFonts w:ascii="Times New Roman" w:hAnsi="Times New Roman" w:cs="Times New Roman"/>
          <w:sz w:val="24"/>
          <w:szCs w:val="24"/>
        </w:rPr>
        <w:t xml:space="preserve">сь пеня в размере </w:t>
      </w:r>
      <w:r w:rsidRPr="007F547E" w:rsidR="007F547E">
        <w:rPr>
          <w:rFonts w:ascii="Times New Roman" w:hAnsi="Times New Roman" w:cs="Times New Roman"/>
          <w:sz w:val="24"/>
          <w:szCs w:val="24"/>
        </w:rPr>
        <w:t xml:space="preserve"> … </w:t>
      </w:r>
      <w:r w:rsidRPr="007F547E" w:rsidR="00CB43A6">
        <w:rPr>
          <w:rFonts w:ascii="Times New Roman" w:hAnsi="Times New Roman" w:cs="Times New Roman"/>
          <w:sz w:val="24"/>
          <w:szCs w:val="24"/>
        </w:rPr>
        <w:t xml:space="preserve"> рублей  (</w:t>
      </w:r>
      <w:r w:rsidRPr="007F547E" w:rsidR="00CB43A6">
        <w:rPr>
          <w:rFonts w:ascii="Times New Roman" w:hAnsi="Times New Roman" w:cs="Times New Roman"/>
          <w:sz w:val="24"/>
          <w:szCs w:val="24"/>
        </w:rPr>
        <w:t>л</w:t>
      </w:r>
      <w:r w:rsidRPr="007F547E" w:rsidR="00CB43A6">
        <w:rPr>
          <w:rFonts w:ascii="Times New Roman" w:hAnsi="Times New Roman" w:cs="Times New Roman"/>
          <w:sz w:val="24"/>
          <w:szCs w:val="24"/>
        </w:rPr>
        <w:t>.д. 10-11).</w:t>
      </w:r>
    </w:p>
    <w:p w:rsidR="00EA74B6" w:rsidRPr="007F547E" w:rsidP="00EA74B6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5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</w:t>
      </w:r>
      <w:r w:rsidRPr="007F547E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Pr="007F547E">
        <w:rPr>
          <w:rFonts w:ascii="Times New Roman" w:hAnsi="Times New Roman" w:cs="Times New Roman"/>
          <w:sz w:val="24"/>
          <w:szCs w:val="24"/>
          <w:shd w:val="clear" w:color="auto" w:fill="FFFFFF"/>
        </w:rPr>
        <w:t>. 1 ст. </w:t>
      </w:r>
      <w:hyperlink r:id="rId6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7F547E">
          <w:rPr>
            <w:rStyle w:val="Hyperlink"/>
            <w:color w:val="auto"/>
            <w:sz w:val="24"/>
            <w:szCs w:val="24"/>
            <w:u w:val="none"/>
            <w:bdr w:val="none" w:sz="0" w:space="0" w:color="auto" w:frame="1"/>
          </w:rPr>
          <w:t>56 ГПК РФ</w:t>
        </w:r>
      </w:hyperlink>
      <w:r w:rsidRPr="007F547E">
        <w:rPr>
          <w:rFonts w:ascii="Times New Roman" w:hAnsi="Times New Roman" w:cs="Times New Roman"/>
          <w:sz w:val="24"/>
          <w:szCs w:val="24"/>
          <w:shd w:val="clear" w:color="auto" w:fill="FFFFFF"/>
        </w:rPr>
        <w:t> 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 </w:t>
      </w:r>
    </w:p>
    <w:p w:rsidR="00EA74B6" w:rsidRPr="007F547E" w:rsidP="00EA74B6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5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Ответчик </w:t>
      </w:r>
      <w:r w:rsidRPr="007F5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Князева  И.И. </w:t>
      </w:r>
      <w:r w:rsidRPr="007F547E">
        <w:rPr>
          <w:rFonts w:ascii="Times New Roman" w:hAnsi="Times New Roman" w:cs="Times New Roman"/>
          <w:sz w:val="24"/>
          <w:szCs w:val="24"/>
          <w:shd w:val="clear" w:color="auto" w:fill="FFFFFF"/>
        </w:rPr>
        <w:t>не оспорила приведенные истцом расчеты, доказательств уплаты денежных средств не представила, в связи с чем, суд соглашается с предоставленным истцом расчетом задолженности</w:t>
      </w:r>
      <w:r w:rsidRPr="007F547E">
        <w:rPr>
          <w:rFonts w:ascii="Times New Roman" w:hAnsi="Times New Roman" w:cs="Times New Roman"/>
          <w:sz w:val="24"/>
          <w:szCs w:val="24"/>
        </w:rPr>
        <w:t xml:space="preserve"> по оплате взносов на капитальный ремонт общего имущества в многоквартирном доме и пени.</w:t>
      </w:r>
    </w:p>
    <w:p w:rsidR="008D37DB" w:rsidRPr="007F547E" w:rsidP="00EA74B6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547E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со ст. </w:t>
      </w:r>
      <w:hyperlink r:id="rId7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7F547E">
          <w:rPr>
            <w:rStyle w:val="Hyperlink"/>
            <w:color w:val="auto"/>
            <w:sz w:val="24"/>
            <w:szCs w:val="24"/>
            <w:u w:val="none"/>
            <w:bdr w:val="none" w:sz="0" w:space="0" w:color="auto" w:frame="1"/>
          </w:rPr>
          <w:t>98 ГПК РФ</w:t>
        </w:r>
      </w:hyperlink>
      <w:r w:rsidRPr="007F547E">
        <w:rPr>
          <w:rFonts w:ascii="Times New Roman" w:hAnsi="Times New Roman" w:cs="Times New Roman"/>
          <w:sz w:val="24"/>
          <w:szCs w:val="24"/>
          <w:shd w:val="clear" w:color="auto" w:fill="FFFFFF"/>
        </w:rPr>
        <w:t> с ответчика в пользу истца подлежат взысканию расходы по оплате государственной пошлины.</w:t>
      </w:r>
    </w:p>
    <w:p w:rsidR="007D5F2C" w:rsidRPr="007F547E" w:rsidP="00EA74B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547E">
        <w:rPr>
          <w:rFonts w:ascii="Times New Roman" w:hAnsi="Times New Roman" w:cs="Times New Roman"/>
          <w:sz w:val="24"/>
          <w:szCs w:val="24"/>
        </w:rPr>
        <w:t>руководствуясь  ст. 98, 194-199  ГПК РФ, суд</w:t>
      </w:r>
    </w:p>
    <w:p w:rsidR="007D5F2C" w:rsidRPr="007F547E" w:rsidP="00EA74B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5F2C" w:rsidRPr="007F547E" w:rsidP="00EA74B6">
      <w:pPr>
        <w:spacing w:after="0"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54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7F547E">
        <w:rPr>
          <w:rFonts w:ascii="Times New Roman" w:hAnsi="Times New Roman" w:cs="Times New Roman"/>
          <w:b/>
          <w:sz w:val="24"/>
          <w:szCs w:val="24"/>
        </w:rPr>
        <w:t>Р</w:t>
      </w:r>
      <w:r w:rsidRPr="007F547E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7D5F2C" w:rsidRPr="007F547E" w:rsidP="00EA74B6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D5F2C" w:rsidRPr="007F547E" w:rsidP="00EA74B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547E">
        <w:rPr>
          <w:rFonts w:ascii="Times New Roman" w:hAnsi="Times New Roman" w:cs="Times New Roman"/>
          <w:sz w:val="24"/>
          <w:szCs w:val="24"/>
        </w:rPr>
        <w:t>Исковое  заявление  Некоммерческой организации «Региональный фонд капитального ремонта многоквартирных домов Республики Крым»  к  Князевой</w:t>
      </w:r>
      <w:r w:rsidRPr="007F547E" w:rsidR="007F547E">
        <w:rPr>
          <w:rFonts w:ascii="Times New Roman" w:hAnsi="Times New Roman" w:cs="Times New Roman"/>
          <w:sz w:val="24"/>
          <w:szCs w:val="24"/>
        </w:rPr>
        <w:t xml:space="preserve"> </w:t>
      </w:r>
      <w:r w:rsidRPr="007F547E">
        <w:rPr>
          <w:rFonts w:ascii="Times New Roman" w:hAnsi="Times New Roman" w:cs="Times New Roman"/>
          <w:sz w:val="24"/>
          <w:szCs w:val="24"/>
        </w:rPr>
        <w:t xml:space="preserve"> И</w:t>
      </w:r>
      <w:r w:rsidRPr="007F547E" w:rsidR="007F547E">
        <w:rPr>
          <w:rFonts w:ascii="Times New Roman" w:hAnsi="Times New Roman" w:cs="Times New Roman"/>
          <w:sz w:val="24"/>
          <w:szCs w:val="24"/>
        </w:rPr>
        <w:t>.</w:t>
      </w:r>
      <w:r w:rsidRPr="007F547E">
        <w:rPr>
          <w:rFonts w:ascii="Times New Roman" w:hAnsi="Times New Roman" w:cs="Times New Roman"/>
          <w:sz w:val="24"/>
          <w:szCs w:val="24"/>
        </w:rPr>
        <w:t>И</w:t>
      </w:r>
      <w:r w:rsidRPr="007F547E" w:rsidR="007F547E">
        <w:rPr>
          <w:rFonts w:ascii="Times New Roman" w:hAnsi="Times New Roman" w:cs="Times New Roman"/>
          <w:sz w:val="24"/>
          <w:szCs w:val="24"/>
        </w:rPr>
        <w:t xml:space="preserve">. </w:t>
      </w:r>
      <w:r w:rsidRPr="007F547E">
        <w:rPr>
          <w:rFonts w:ascii="Times New Roman" w:hAnsi="Times New Roman" w:cs="Times New Roman"/>
          <w:sz w:val="24"/>
          <w:szCs w:val="24"/>
        </w:rPr>
        <w:t>о взыскании задолженности по оплате взносов на капитальный ремонт общего имущества в многоквартирном доме -  удовлетворить.</w:t>
      </w:r>
    </w:p>
    <w:p w:rsidR="007D5F2C" w:rsidRPr="007F547E" w:rsidP="00EA74B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547E">
        <w:rPr>
          <w:rFonts w:ascii="Times New Roman" w:hAnsi="Times New Roman" w:cs="Times New Roman"/>
          <w:sz w:val="24"/>
          <w:szCs w:val="24"/>
        </w:rPr>
        <w:t>Взыскать с  Князевой  И</w:t>
      </w:r>
      <w:r w:rsidRPr="007F547E" w:rsidR="007F547E">
        <w:rPr>
          <w:rFonts w:ascii="Times New Roman" w:hAnsi="Times New Roman" w:cs="Times New Roman"/>
          <w:sz w:val="24"/>
          <w:szCs w:val="24"/>
        </w:rPr>
        <w:t>.</w:t>
      </w:r>
      <w:r w:rsidRPr="007F547E">
        <w:rPr>
          <w:rFonts w:ascii="Times New Roman" w:hAnsi="Times New Roman" w:cs="Times New Roman"/>
          <w:sz w:val="24"/>
          <w:szCs w:val="24"/>
        </w:rPr>
        <w:t>И</w:t>
      </w:r>
      <w:r w:rsidRPr="007F547E" w:rsidR="007F547E">
        <w:rPr>
          <w:rFonts w:ascii="Times New Roman" w:hAnsi="Times New Roman" w:cs="Times New Roman"/>
          <w:sz w:val="24"/>
          <w:szCs w:val="24"/>
        </w:rPr>
        <w:t>.</w:t>
      </w:r>
      <w:r w:rsidRPr="007F547E">
        <w:rPr>
          <w:rFonts w:ascii="Times New Roman" w:hAnsi="Times New Roman" w:cs="Times New Roman"/>
          <w:sz w:val="24"/>
          <w:szCs w:val="24"/>
        </w:rPr>
        <w:t xml:space="preserve"> в  пользу  Некоммерческой организации «Региональный фонд капитального ремонта многоквартирных домов Республики Крым»  задолженность  по  уплате  взносов на капитальный ремонт общего  имущества многоквартирного жилого дома по адресу: г</w:t>
      </w:r>
      <w:r w:rsidRPr="007F547E">
        <w:rPr>
          <w:rFonts w:ascii="Times New Roman" w:hAnsi="Times New Roman" w:cs="Times New Roman"/>
          <w:sz w:val="24"/>
          <w:szCs w:val="24"/>
        </w:rPr>
        <w:t>.С</w:t>
      </w:r>
      <w:r w:rsidRPr="007F547E">
        <w:rPr>
          <w:rFonts w:ascii="Times New Roman" w:hAnsi="Times New Roman" w:cs="Times New Roman"/>
          <w:sz w:val="24"/>
          <w:szCs w:val="24"/>
        </w:rPr>
        <w:t xml:space="preserve">имферополь, </w:t>
      </w:r>
      <w:r w:rsidRPr="007F547E" w:rsidR="007F547E">
        <w:rPr>
          <w:rFonts w:ascii="Times New Roman" w:hAnsi="Times New Roman" w:cs="Times New Roman"/>
          <w:sz w:val="24"/>
          <w:szCs w:val="24"/>
        </w:rPr>
        <w:t xml:space="preserve"> …  </w:t>
      </w:r>
      <w:r w:rsidRPr="007F547E">
        <w:rPr>
          <w:rFonts w:ascii="Times New Roman" w:hAnsi="Times New Roman" w:cs="Times New Roman"/>
          <w:sz w:val="24"/>
          <w:szCs w:val="24"/>
        </w:rPr>
        <w:t xml:space="preserve">, за период с сентября 2016 года по февраль 2019 года  в   размере  </w:t>
      </w:r>
      <w:r w:rsidRPr="007F547E" w:rsidR="007F547E">
        <w:rPr>
          <w:rFonts w:ascii="Times New Roman" w:hAnsi="Times New Roman" w:cs="Times New Roman"/>
          <w:sz w:val="24"/>
          <w:szCs w:val="24"/>
        </w:rPr>
        <w:t xml:space="preserve"> …  рублей,  пеню  в  размере  … </w:t>
      </w:r>
      <w:r w:rsidRPr="007F547E">
        <w:rPr>
          <w:rFonts w:ascii="Times New Roman" w:hAnsi="Times New Roman" w:cs="Times New Roman"/>
          <w:sz w:val="24"/>
          <w:szCs w:val="24"/>
        </w:rPr>
        <w:t xml:space="preserve"> рублей, а также  расходы по уплате государственной пошлины в размере </w:t>
      </w:r>
      <w:r w:rsidRPr="007F547E" w:rsidR="007F547E">
        <w:rPr>
          <w:rFonts w:ascii="Times New Roman" w:hAnsi="Times New Roman" w:cs="Times New Roman"/>
          <w:sz w:val="24"/>
          <w:szCs w:val="24"/>
        </w:rPr>
        <w:t xml:space="preserve"> … </w:t>
      </w:r>
      <w:r w:rsidRPr="007F547E">
        <w:rPr>
          <w:rFonts w:ascii="Times New Roman" w:hAnsi="Times New Roman" w:cs="Times New Roman"/>
          <w:sz w:val="24"/>
          <w:szCs w:val="24"/>
        </w:rPr>
        <w:t xml:space="preserve">рубля, а  всего  </w:t>
      </w:r>
      <w:r w:rsidRPr="007F547E" w:rsidR="007F547E">
        <w:rPr>
          <w:rFonts w:ascii="Times New Roman" w:hAnsi="Times New Roman" w:cs="Times New Roman"/>
          <w:sz w:val="24"/>
          <w:szCs w:val="24"/>
        </w:rPr>
        <w:t xml:space="preserve">… </w:t>
      </w:r>
      <w:r w:rsidRPr="007F547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7D5F2C" w:rsidRPr="007F547E" w:rsidP="00EA74B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547E">
        <w:rPr>
          <w:rFonts w:ascii="Times New Roman" w:hAnsi="Times New Roman" w:cs="Times New Roman"/>
          <w:sz w:val="24"/>
          <w:szCs w:val="24"/>
        </w:rPr>
        <w:t>Решение может быть обжаловано в Киевский районный суд города Симферополя   Республики   Крым  через мирового судью  судебного  участка  № 14 Киевского судебного района города Симферополя в течение месяца.</w:t>
      </w:r>
    </w:p>
    <w:p w:rsidR="007D5F2C" w:rsidRPr="007F547E" w:rsidP="00EA74B6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547E">
        <w:rPr>
          <w:rFonts w:ascii="Times New Roman" w:hAnsi="Times New Roman" w:cs="Times New Roman"/>
          <w:sz w:val="24"/>
          <w:szCs w:val="24"/>
        </w:rPr>
        <w:t>Мотивированное  решение  суда  составлено  29.05.2019  года.</w:t>
      </w:r>
    </w:p>
    <w:p w:rsidR="007D5F2C" w:rsidRPr="007F547E" w:rsidP="00EA74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32DC" w:rsidRPr="007F547E" w:rsidP="00EA74B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547E">
        <w:rPr>
          <w:rFonts w:ascii="Times New Roman" w:hAnsi="Times New Roman" w:cs="Times New Roman"/>
          <w:sz w:val="24"/>
          <w:szCs w:val="24"/>
        </w:rPr>
        <w:t>Мирово</w:t>
      </w:r>
      <w:r w:rsidRPr="007F547E" w:rsidR="00BD67A4">
        <w:rPr>
          <w:rFonts w:ascii="Times New Roman" w:hAnsi="Times New Roman" w:cs="Times New Roman"/>
          <w:sz w:val="24"/>
          <w:szCs w:val="24"/>
        </w:rPr>
        <w:t>й   судья:</w:t>
      </w:r>
      <w:r w:rsidRPr="007F547E" w:rsidR="00BD67A4">
        <w:rPr>
          <w:rFonts w:ascii="Times New Roman" w:hAnsi="Times New Roman" w:cs="Times New Roman"/>
          <w:sz w:val="24"/>
          <w:szCs w:val="24"/>
        </w:rPr>
        <w:tab/>
      </w:r>
      <w:r w:rsidRPr="007F547E" w:rsidR="00BD67A4">
        <w:rPr>
          <w:rFonts w:ascii="Times New Roman" w:hAnsi="Times New Roman" w:cs="Times New Roman"/>
          <w:sz w:val="24"/>
          <w:szCs w:val="24"/>
        </w:rPr>
        <w:tab/>
      </w:r>
      <w:r w:rsidRPr="007F547E" w:rsidR="00BD67A4">
        <w:rPr>
          <w:rFonts w:ascii="Times New Roman" w:hAnsi="Times New Roman" w:cs="Times New Roman"/>
          <w:sz w:val="24"/>
          <w:szCs w:val="24"/>
        </w:rPr>
        <w:tab/>
      </w:r>
      <w:r w:rsidRPr="007F547E" w:rsidR="00BD67A4">
        <w:rPr>
          <w:rFonts w:ascii="Times New Roman" w:hAnsi="Times New Roman" w:cs="Times New Roman"/>
          <w:sz w:val="24"/>
          <w:szCs w:val="24"/>
        </w:rPr>
        <w:tab/>
      </w:r>
      <w:r w:rsidRPr="007F547E" w:rsidR="00BD67A4">
        <w:rPr>
          <w:rFonts w:ascii="Times New Roman" w:hAnsi="Times New Roman" w:cs="Times New Roman"/>
          <w:sz w:val="24"/>
          <w:szCs w:val="24"/>
        </w:rPr>
        <w:tab/>
      </w:r>
      <w:r w:rsidRPr="007F547E" w:rsidR="00BD67A4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7F547E">
        <w:rPr>
          <w:rFonts w:ascii="Times New Roman" w:hAnsi="Times New Roman" w:cs="Times New Roman"/>
          <w:sz w:val="24"/>
          <w:szCs w:val="24"/>
        </w:rPr>
        <w:t xml:space="preserve">   Т.С. Тарасенко</w:t>
      </w:r>
    </w:p>
    <w:p w:rsidR="001332DC" w:rsidRPr="007F547E" w:rsidP="00EA74B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32DC" w:rsidRPr="007F547E" w:rsidP="001332D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32DC" w:rsidRPr="007F547E" w:rsidP="001332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332DC" w:rsidRPr="007F547E" w:rsidP="001332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332DC" w:rsidRPr="007F547E" w:rsidP="001332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332DC" w:rsidRPr="007F547E" w:rsidP="001332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E5F04" w:rsidRPr="007F547E">
      <w:pPr>
        <w:rPr>
          <w:rFonts w:ascii="Times New Roman" w:hAnsi="Times New Roman" w:cs="Times New Roman"/>
          <w:sz w:val="24"/>
          <w:szCs w:val="24"/>
        </w:rPr>
      </w:pPr>
    </w:p>
    <w:sectPr w:rsidSect="00492797">
      <w:pgSz w:w="11906" w:h="16838"/>
      <w:pgMar w:top="851" w:right="849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FB43FD"/>
    <w:rsid w:val="0001484F"/>
    <w:rsid w:val="00031234"/>
    <w:rsid w:val="000355A8"/>
    <w:rsid w:val="00040B34"/>
    <w:rsid w:val="0005369E"/>
    <w:rsid w:val="00083804"/>
    <w:rsid w:val="000A4170"/>
    <w:rsid w:val="000A5D36"/>
    <w:rsid w:val="000E680F"/>
    <w:rsid w:val="000F4EE3"/>
    <w:rsid w:val="00110110"/>
    <w:rsid w:val="00131167"/>
    <w:rsid w:val="001332DC"/>
    <w:rsid w:val="001340B5"/>
    <w:rsid w:val="00166DF8"/>
    <w:rsid w:val="00176F83"/>
    <w:rsid w:val="00191EC4"/>
    <w:rsid w:val="001A2E11"/>
    <w:rsid w:val="001B0319"/>
    <w:rsid w:val="001B1EF0"/>
    <w:rsid w:val="001C779A"/>
    <w:rsid w:val="001D5DF7"/>
    <w:rsid w:val="001E55EE"/>
    <w:rsid w:val="001F1580"/>
    <w:rsid w:val="00201CBB"/>
    <w:rsid w:val="0020526E"/>
    <w:rsid w:val="002372D8"/>
    <w:rsid w:val="002502D9"/>
    <w:rsid w:val="002845D1"/>
    <w:rsid w:val="002967F2"/>
    <w:rsid w:val="00337C9A"/>
    <w:rsid w:val="0036254D"/>
    <w:rsid w:val="003D59BA"/>
    <w:rsid w:val="004043C4"/>
    <w:rsid w:val="00414C62"/>
    <w:rsid w:val="00416DD7"/>
    <w:rsid w:val="0048571A"/>
    <w:rsid w:val="00492797"/>
    <w:rsid w:val="004C3D60"/>
    <w:rsid w:val="004D2197"/>
    <w:rsid w:val="004D32A7"/>
    <w:rsid w:val="004D7E37"/>
    <w:rsid w:val="004F2BCB"/>
    <w:rsid w:val="004F5849"/>
    <w:rsid w:val="00507FDD"/>
    <w:rsid w:val="005374AB"/>
    <w:rsid w:val="00540892"/>
    <w:rsid w:val="00546DF0"/>
    <w:rsid w:val="00553C68"/>
    <w:rsid w:val="005603B0"/>
    <w:rsid w:val="005724EC"/>
    <w:rsid w:val="005B1992"/>
    <w:rsid w:val="005C333C"/>
    <w:rsid w:val="005D3B25"/>
    <w:rsid w:val="005E6C3A"/>
    <w:rsid w:val="00622F9B"/>
    <w:rsid w:val="00645687"/>
    <w:rsid w:val="00646732"/>
    <w:rsid w:val="00652182"/>
    <w:rsid w:val="0065758D"/>
    <w:rsid w:val="00665361"/>
    <w:rsid w:val="006A1A01"/>
    <w:rsid w:val="006A51C4"/>
    <w:rsid w:val="006B1BF9"/>
    <w:rsid w:val="006E5F04"/>
    <w:rsid w:val="0077309B"/>
    <w:rsid w:val="007732A5"/>
    <w:rsid w:val="00791A5C"/>
    <w:rsid w:val="007925DF"/>
    <w:rsid w:val="007C3103"/>
    <w:rsid w:val="007D3B7C"/>
    <w:rsid w:val="007D5F2C"/>
    <w:rsid w:val="007E3819"/>
    <w:rsid w:val="007F3946"/>
    <w:rsid w:val="007F547E"/>
    <w:rsid w:val="00803683"/>
    <w:rsid w:val="00816AB8"/>
    <w:rsid w:val="00822361"/>
    <w:rsid w:val="008334D3"/>
    <w:rsid w:val="0086786A"/>
    <w:rsid w:val="008714D1"/>
    <w:rsid w:val="00872E16"/>
    <w:rsid w:val="008863DA"/>
    <w:rsid w:val="008908FF"/>
    <w:rsid w:val="008A2760"/>
    <w:rsid w:val="008D37DB"/>
    <w:rsid w:val="008F56E1"/>
    <w:rsid w:val="00911231"/>
    <w:rsid w:val="00916154"/>
    <w:rsid w:val="00932797"/>
    <w:rsid w:val="009334FC"/>
    <w:rsid w:val="00971E2A"/>
    <w:rsid w:val="009A0639"/>
    <w:rsid w:val="009D3135"/>
    <w:rsid w:val="009D3639"/>
    <w:rsid w:val="009D5EAC"/>
    <w:rsid w:val="009E528E"/>
    <w:rsid w:val="00A0465E"/>
    <w:rsid w:val="00A06C56"/>
    <w:rsid w:val="00A2227B"/>
    <w:rsid w:val="00A376D2"/>
    <w:rsid w:val="00A52B75"/>
    <w:rsid w:val="00A6440C"/>
    <w:rsid w:val="00A80F9B"/>
    <w:rsid w:val="00A96EDC"/>
    <w:rsid w:val="00AC62F8"/>
    <w:rsid w:val="00AE385A"/>
    <w:rsid w:val="00B104A0"/>
    <w:rsid w:val="00B33BC3"/>
    <w:rsid w:val="00B349DB"/>
    <w:rsid w:val="00B43828"/>
    <w:rsid w:val="00B70EB8"/>
    <w:rsid w:val="00B81481"/>
    <w:rsid w:val="00B81659"/>
    <w:rsid w:val="00BB59D3"/>
    <w:rsid w:val="00BC1291"/>
    <w:rsid w:val="00BD0885"/>
    <w:rsid w:val="00BD67A4"/>
    <w:rsid w:val="00C25068"/>
    <w:rsid w:val="00C5086C"/>
    <w:rsid w:val="00C877AD"/>
    <w:rsid w:val="00C96915"/>
    <w:rsid w:val="00CA3724"/>
    <w:rsid w:val="00CB17EA"/>
    <w:rsid w:val="00CB43A6"/>
    <w:rsid w:val="00CD1E65"/>
    <w:rsid w:val="00D118B7"/>
    <w:rsid w:val="00D53078"/>
    <w:rsid w:val="00D61211"/>
    <w:rsid w:val="00D71954"/>
    <w:rsid w:val="00D939AA"/>
    <w:rsid w:val="00DB4C1E"/>
    <w:rsid w:val="00DF7D55"/>
    <w:rsid w:val="00E01C5F"/>
    <w:rsid w:val="00E056F5"/>
    <w:rsid w:val="00E07352"/>
    <w:rsid w:val="00E2056F"/>
    <w:rsid w:val="00E271EB"/>
    <w:rsid w:val="00E65FE6"/>
    <w:rsid w:val="00E70B19"/>
    <w:rsid w:val="00EA33B0"/>
    <w:rsid w:val="00EA3E9D"/>
    <w:rsid w:val="00EA6671"/>
    <w:rsid w:val="00EA74B6"/>
    <w:rsid w:val="00EE3A44"/>
    <w:rsid w:val="00EE459F"/>
    <w:rsid w:val="00EF65D9"/>
    <w:rsid w:val="00EF6C52"/>
    <w:rsid w:val="00F009A4"/>
    <w:rsid w:val="00F07F5F"/>
    <w:rsid w:val="00F37C1E"/>
    <w:rsid w:val="00F4343D"/>
    <w:rsid w:val="00F5043C"/>
    <w:rsid w:val="00F62CEE"/>
    <w:rsid w:val="00FA7DD3"/>
    <w:rsid w:val="00FB43FD"/>
    <w:rsid w:val="00FB4D7C"/>
    <w:rsid w:val="00FD1EE5"/>
    <w:rsid w:val="00FE02A5"/>
    <w:rsid w:val="00FE3D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3F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43FD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B43FD"/>
    <w:rPr>
      <w:rFonts w:ascii="Times New Roman" w:hAnsi="Times New Roman" w:cs="Times New Roman" w:hint="default"/>
    </w:rPr>
  </w:style>
  <w:style w:type="paragraph" w:customStyle="1" w:styleId="pboth">
    <w:name w:val="pboth"/>
    <w:basedOn w:val="Normal"/>
    <w:rsid w:val="005E6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classconsplusnormal">
    <w:name w:val="msoclassconsplusnormal"/>
    <w:basedOn w:val="Normal"/>
    <w:rsid w:val="0065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a"/>
    <w:qFormat/>
    <w:rsid w:val="001332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332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1332D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1332DC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36254D"/>
  </w:style>
  <w:style w:type="paragraph" w:styleId="Header">
    <w:name w:val="header"/>
    <w:basedOn w:val="Normal"/>
    <w:link w:val="a1"/>
    <w:uiPriority w:val="99"/>
    <w:semiHidden/>
    <w:unhideWhenUsed/>
    <w:rsid w:val="00E20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E2056F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E20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E2056F"/>
    <w:rPr>
      <w:rFonts w:eastAsiaTheme="minorEastAsia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492797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492797"/>
    <w:rPr>
      <w:rFonts w:eastAsiaTheme="minorEastAsia"/>
      <w:lang w:eastAsia="ru-RU"/>
    </w:rPr>
  </w:style>
  <w:style w:type="character" w:customStyle="1" w:styleId="blk">
    <w:name w:val="blk"/>
    <w:basedOn w:val="DefaultParagraphFont"/>
    <w:rsid w:val="00EA74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12453/c8144b5ee23295f6ecdf3da3a09ec81f707aac3c/" TargetMode="External" /><Relationship Id="rId6" Type="http://schemas.openxmlformats.org/officeDocument/2006/relationships/hyperlink" Target="https://sudact.ru/law/gpk-rf/razdel-i/glava-6/statia-56/" TargetMode="External" /><Relationship Id="rId7" Type="http://schemas.openxmlformats.org/officeDocument/2006/relationships/hyperlink" Target="https://sudact.ru/law/gpk-rf/razdel-i/glava-7/statia-98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3419D-A7B6-4F5B-B9A2-18CFCA88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