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D226E" w:rsidRPr="00FA6BFC" w:rsidP="00DD226E">
      <w:pPr>
        <w:pStyle w:val="Heading1"/>
        <w:contextualSpacing/>
        <w:rPr>
          <w:sz w:val="24"/>
          <w:szCs w:val="24"/>
        </w:rPr>
      </w:pPr>
      <w:r w:rsidRPr="00DD226E">
        <w:rPr>
          <w:sz w:val="26"/>
          <w:szCs w:val="28"/>
        </w:rPr>
        <w:t xml:space="preserve">                                                                                    </w:t>
      </w:r>
      <w:r>
        <w:rPr>
          <w:sz w:val="26"/>
          <w:szCs w:val="28"/>
        </w:rPr>
        <w:t xml:space="preserve"> </w:t>
      </w:r>
    </w:p>
    <w:p w:rsidR="00DD226E" w:rsidRPr="00FA6BFC" w:rsidP="00D91D91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FA6BFC">
        <w:rPr>
          <w:b w:val="0"/>
          <w:sz w:val="24"/>
          <w:szCs w:val="24"/>
        </w:rPr>
        <w:t>Дело №  2-14-</w:t>
      </w:r>
      <w:r w:rsidRPr="00FA6BFC" w:rsidR="00846500">
        <w:rPr>
          <w:b w:val="0"/>
          <w:sz w:val="24"/>
          <w:szCs w:val="24"/>
        </w:rPr>
        <w:t>966</w:t>
      </w:r>
      <w:r w:rsidRPr="00FA6BFC">
        <w:rPr>
          <w:b w:val="0"/>
          <w:sz w:val="24"/>
          <w:szCs w:val="24"/>
        </w:rPr>
        <w:t>/201</w:t>
      </w:r>
      <w:r w:rsidRPr="00FA6BFC" w:rsidR="00850CCF">
        <w:rPr>
          <w:b w:val="0"/>
          <w:sz w:val="24"/>
          <w:szCs w:val="24"/>
        </w:rPr>
        <w:t>8</w:t>
      </w:r>
      <w:r w:rsidRPr="00FA6BFC">
        <w:rPr>
          <w:sz w:val="24"/>
          <w:szCs w:val="24"/>
        </w:rPr>
        <w:t xml:space="preserve"> </w:t>
      </w:r>
    </w:p>
    <w:p w:rsidR="00D91D91" w:rsidRPr="00FA6BFC" w:rsidP="00D91D91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FA6BFC">
        <w:rPr>
          <w:b w:val="0"/>
          <w:sz w:val="24"/>
          <w:szCs w:val="24"/>
        </w:rPr>
        <w:t>(02-0</w:t>
      </w:r>
      <w:r w:rsidRPr="00FA6BFC" w:rsidR="00846500">
        <w:rPr>
          <w:b w:val="0"/>
          <w:sz w:val="24"/>
          <w:szCs w:val="24"/>
        </w:rPr>
        <w:t>966</w:t>
      </w:r>
      <w:r w:rsidRPr="00FA6BFC" w:rsidR="00850CCF">
        <w:rPr>
          <w:b w:val="0"/>
          <w:sz w:val="24"/>
          <w:szCs w:val="24"/>
        </w:rPr>
        <w:t>/14/2018</w:t>
      </w:r>
      <w:r w:rsidRPr="00FA6BFC">
        <w:rPr>
          <w:b w:val="0"/>
          <w:sz w:val="24"/>
          <w:szCs w:val="24"/>
        </w:rPr>
        <w:t>)</w:t>
      </w:r>
    </w:p>
    <w:p w:rsidR="00D91D91" w:rsidRPr="00FA6BFC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BF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A6BFC" w:rsidR="009D42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A6BFC">
        <w:rPr>
          <w:rFonts w:ascii="Times New Roman" w:hAnsi="Times New Roman" w:cs="Times New Roman"/>
          <w:b/>
          <w:sz w:val="24"/>
          <w:szCs w:val="24"/>
        </w:rPr>
        <w:t>З</w:t>
      </w:r>
      <w:r w:rsidRPr="00FA6BFC">
        <w:rPr>
          <w:rFonts w:ascii="Times New Roman" w:hAnsi="Times New Roman" w:cs="Times New Roman"/>
          <w:b/>
          <w:sz w:val="24"/>
          <w:szCs w:val="24"/>
        </w:rPr>
        <w:t xml:space="preserve"> А О Ч Н О Е    </w:t>
      </w:r>
      <w:r w:rsidRPr="00FA6BFC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b/>
          <w:sz w:val="24"/>
          <w:szCs w:val="24"/>
        </w:rPr>
        <w:t>Р</w:t>
      </w:r>
      <w:r w:rsidRPr="00FA6BFC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b/>
          <w:sz w:val="24"/>
          <w:szCs w:val="24"/>
        </w:rPr>
        <w:t>Е</w:t>
      </w:r>
      <w:r w:rsidRPr="00FA6BFC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b/>
          <w:sz w:val="24"/>
          <w:szCs w:val="24"/>
        </w:rPr>
        <w:t>Ш</w:t>
      </w:r>
      <w:r w:rsidRPr="00FA6BFC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b/>
          <w:sz w:val="24"/>
          <w:szCs w:val="24"/>
        </w:rPr>
        <w:t>Е</w:t>
      </w:r>
      <w:r w:rsidRPr="00FA6BFC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b/>
          <w:sz w:val="24"/>
          <w:szCs w:val="24"/>
        </w:rPr>
        <w:t>Н</w:t>
      </w:r>
      <w:r w:rsidRPr="00FA6BFC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b/>
          <w:sz w:val="24"/>
          <w:szCs w:val="24"/>
        </w:rPr>
        <w:t>И</w:t>
      </w:r>
      <w:r w:rsidRPr="00FA6BFC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b/>
          <w:sz w:val="24"/>
          <w:szCs w:val="24"/>
        </w:rPr>
        <w:t>Е</w:t>
      </w:r>
    </w:p>
    <w:p w:rsidR="00D91D91" w:rsidRPr="00FA6BFC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BFC" w:rsidR="00073C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A6BFC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D91D91" w:rsidRPr="00FA6BFC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BF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A6BFC" w:rsidR="00D16BCE">
        <w:rPr>
          <w:rFonts w:ascii="Times New Roman" w:hAnsi="Times New Roman" w:cs="Times New Roman"/>
          <w:b/>
          <w:sz w:val="24"/>
          <w:szCs w:val="24"/>
        </w:rPr>
        <w:t>(р</w:t>
      </w:r>
      <w:r w:rsidRPr="00FA6BFC">
        <w:rPr>
          <w:rFonts w:ascii="Times New Roman" w:hAnsi="Times New Roman" w:cs="Times New Roman"/>
          <w:b/>
          <w:sz w:val="24"/>
          <w:szCs w:val="24"/>
        </w:rPr>
        <w:t>езолютивная часть</w:t>
      </w:r>
      <w:r w:rsidRPr="00FA6BFC" w:rsidR="00D16BCE">
        <w:rPr>
          <w:rFonts w:ascii="Times New Roman" w:hAnsi="Times New Roman" w:cs="Times New Roman"/>
          <w:b/>
          <w:sz w:val="24"/>
          <w:szCs w:val="24"/>
        </w:rPr>
        <w:t>)</w:t>
      </w:r>
    </w:p>
    <w:p w:rsidR="00073C9A" w:rsidRPr="00FA6BFC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91" w:rsidRPr="00FA6BFC" w:rsidP="00D91D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6BF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A6BFC" w:rsidR="00846500">
        <w:rPr>
          <w:rFonts w:ascii="Times New Roman" w:hAnsi="Times New Roman" w:cs="Times New Roman"/>
          <w:sz w:val="24"/>
          <w:szCs w:val="24"/>
        </w:rPr>
        <w:t>19</w:t>
      </w:r>
      <w:r w:rsidRPr="00FA6BFC" w:rsidR="009C1C11">
        <w:rPr>
          <w:rFonts w:ascii="Times New Roman" w:hAnsi="Times New Roman" w:cs="Times New Roman"/>
          <w:sz w:val="24"/>
          <w:szCs w:val="24"/>
        </w:rPr>
        <w:t xml:space="preserve"> </w:t>
      </w:r>
      <w:r w:rsidRPr="00FA6BFC" w:rsidR="00846500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FA6BFC" w:rsidR="005F7ABF">
        <w:rPr>
          <w:rFonts w:ascii="Times New Roman" w:hAnsi="Times New Roman" w:cs="Times New Roman"/>
          <w:sz w:val="24"/>
          <w:szCs w:val="24"/>
        </w:rPr>
        <w:t xml:space="preserve"> </w:t>
      </w:r>
      <w:r w:rsidRPr="00FA6BFC" w:rsidR="009C1C11">
        <w:rPr>
          <w:rFonts w:ascii="Times New Roman" w:hAnsi="Times New Roman" w:cs="Times New Roman"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sz w:val="24"/>
          <w:szCs w:val="24"/>
        </w:rPr>
        <w:t>201</w:t>
      </w:r>
      <w:r w:rsidRPr="00FA6BFC" w:rsidR="00F5006E">
        <w:rPr>
          <w:rFonts w:ascii="Times New Roman" w:hAnsi="Times New Roman" w:cs="Times New Roman"/>
          <w:sz w:val="24"/>
          <w:szCs w:val="24"/>
        </w:rPr>
        <w:t>8</w:t>
      </w:r>
      <w:r w:rsidRPr="00FA6BFC">
        <w:rPr>
          <w:rFonts w:ascii="Times New Roman" w:hAnsi="Times New Roman" w:cs="Times New Roman"/>
          <w:sz w:val="24"/>
          <w:szCs w:val="24"/>
        </w:rPr>
        <w:t xml:space="preserve">  года                     </w:t>
      </w:r>
      <w:r w:rsidRPr="00FA6BFC" w:rsidR="005F7AB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A6BFC" w:rsidR="005F7AB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FA6BFC" w:rsidR="005F7AB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A6BF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A6BFC" w:rsidR="00073C9A">
        <w:rPr>
          <w:rFonts w:ascii="Times New Roman" w:hAnsi="Times New Roman" w:cs="Times New Roman"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sz w:val="24"/>
          <w:szCs w:val="24"/>
        </w:rPr>
        <w:t>г</w:t>
      </w:r>
      <w:r w:rsidRPr="00FA6BFC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9C1C11" w:rsidRPr="00FA6BFC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BFC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 Т.С., при секретаре 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>Кавера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  Е.Н., </w:t>
      </w:r>
      <w:r w:rsidRPr="00FA6BFC" w:rsidR="00764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</w:t>
      </w:r>
      <w:r w:rsidRPr="00FA6BFC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A6BFC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FA6BFC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 </w:t>
      </w:r>
      <w:r w:rsidRPr="00FA6BFC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заседании </w:t>
      </w:r>
      <w:r w:rsidRPr="00FA6BFC" w:rsidR="00D1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гражданское </w:t>
      </w:r>
      <w:r w:rsidRPr="00FA6BFC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>дело</w:t>
      </w:r>
      <w:r w:rsidRPr="00FA6BFC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 w:rsidR="00850CCF">
        <w:rPr>
          <w:rFonts w:ascii="Times New Roman" w:hAnsi="Times New Roman" w:cs="Times New Roman"/>
          <w:color w:val="000000"/>
          <w:sz w:val="24"/>
          <w:szCs w:val="24"/>
        </w:rPr>
        <w:t xml:space="preserve">исковому заявлению </w:t>
      </w:r>
      <w:r w:rsidRPr="00FA6BFC" w:rsidR="00265F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 w:rsidR="005F7ABF">
        <w:rPr>
          <w:rFonts w:ascii="Times New Roman" w:hAnsi="Times New Roman" w:cs="Times New Roman"/>
          <w:color w:val="000000"/>
          <w:sz w:val="24"/>
          <w:szCs w:val="24"/>
        </w:rPr>
        <w:t>Общества с ограниченной ответс</w:t>
      </w:r>
      <w:r w:rsidRPr="00FA6BFC" w:rsidR="002152E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FA6BFC" w:rsidR="005F7ABF">
        <w:rPr>
          <w:rFonts w:ascii="Times New Roman" w:hAnsi="Times New Roman" w:cs="Times New Roman"/>
          <w:color w:val="000000"/>
          <w:sz w:val="24"/>
          <w:szCs w:val="24"/>
        </w:rPr>
        <w:t>венностью «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>Финсоюз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 Актив Юг</w:t>
      </w:r>
      <w:r w:rsidRPr="00FA6BFC" w:rsidR="005F7ABF">
        <w:rPr>
          <w:rFonts w:ascii="Times New Roman" w:hAnsi="Times New Roman" w:cs="Times New Roman"/>
          <w:color w:val="000000"/>
          <w:sz w:val="24"/>
          <w:szCs w:val="24"/>
        </w:rPr>
        <w:t xml:space="preserve">»   к  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 Поднебесной  И</w:t>
      </w:r>
      <w:r w:rsidRPr="00FA6BFC" w:rsidR="005D58D9">
        <w:rPr>
          <w:rFonts w:ascii="Times New Roman" w:hAnsi="Times New Roman" w:cs="Times New Roman"/>
          <w:color w:val="000000"/>
          <w:sz w:val="24"/>
          <w:szCs w:val="24"/>
        </w:rPr>
        <w:t>.А.</w:t>
      </w:r>
      <w:r w:rsidRPr="00FA6BFC" w:rsidR="005F7AB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FA6BFC" w:rsidR="00D2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взыскании </w:t>
      </w:r>
      <w:r w:rsidRPr="00FA6BFC" w:rsidR="00D2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задолженности  по  договору  </w:t>
      </w:r>
      <w:r w:rsidRPr="00FA6BFC" w:rsidR="005F7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 w:rsidR="005F7ABF">
        <w:rPr>
          <w:rFonts w:ascii="Times New Roman" w:hAnsi="Times New Roman" w:cs="Times New Roman"/>
          <w:color w:val="000000"/>
          <w:sz w:val="24"/>
          <w:szCs w:val="24"/>
        </w:rPr>
        <w:t>микрозайма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E7FDD" w:rsidRPr="00FA6BFC" w:rsidP="0084650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BF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FA6BFC" w:rsidR="004E1539">
        <w:rPr>
          <w:rFonts w:ascii="Times New Roman" w:hAnsi="Times New Roman" w:cs="Times New Roman"/>
          <w:sz w:val="24"/>
          <w:szCs w:val="24"/>
        </w:rPr>
        <w:t xml:space="preserve"> </w:t>
      </w:r>
      <w:r w:rsidRPr="00FA6BFC" w:rsidR="00846500">
        <w:rPr>
          <w:rFonts w:ascii="Times New Roman" w:hAnsi="Times New Roman" w:cs="Times New Roman"/>
          <w:sz w:val="24"/>
          <w:szCs w:val="24"/>
        </w:rPr>
        <w:t>ст.</w:t>
      </w:r>
      <w:r w:rsidRPr="00FA6BFC" w:rsidR="00591917">
        <w:rPr>
          <w:rFonts w:ascii="Times New Roman" w:hAnsi="Times New Roman" w:cs="Times New Roman"/>
          <w:sz w:val="24"/>
          <w:szCs w:val="24"/>
        </w:rPr>
        <w:t xml:space="preserve"> </w:t>
      </w:r>
      <w:r w:rsidRPr="00FA6BFC" w:rsidR="00846500">
        <w:rPr>
          <w:rFonts w:ascii="Times New Roman" w:hAnsi="Times New Roman" w:cs="Times New Roman"/>
          <w:sz w:val="24"/>
          <w:szCs w:val="24"/>
        </w:rPr>
        <w:t xml:space="preserve"> 309, 310,</w:t>
      </w:r>
      <w:r w:rsidRPr="00FA6BFC" w:rsidR="00764546">
        <w:rPr>
          <w:rFonts w:ascii="Times New Roman" w:hAnsi="Times New Roman" w:cs="Times New Roman"/>
          <w:sz w:val="24"/>
          <w:szCs w:val="24"/>
        </w:rPr>
        <w:t xml:space="preserve"> 382, 384,</w:t>
      </w:r>
      <w:r w:rsidRPr="00FA6BFC" w:rsidR="00846500">
        <w:rPr>
          <w:rFonts w:ascii="Times New Roman" w:hAnsi="Times New Roman" w:cs="Times New Roman"/>
          <w:sz w:val="24"/>
          <w:szCs w:val="24"/>
        </w:rPr>
        <w:t xml:space="preserve"> 807-81</w:t>
      </w:r>
      <w:r w:rsidRPr="00FA6BFC" w:rsidR="00764546">
        <w:rPr>
          <w:rFonts w:ascii="Times New Roman" w:hAnsi="Times New Roman" w:cs="Times New Roman"/>
          <w:sz w:val="24"/>
          <w:szCs w:val="24"/>
        </w:rPr>
        <w:t>1</w:t>
      </w:r>
      <w:r w:rsidRPr="00FA6BFC" w:rsidR="00846500">
        <w:rPr>
          <w:rFonts w:ascii="Times New Roman" w:hAnsi="Times New Roman" w:cs="Times New Roman"/>
          <w:sz w:val="24"/>
          <w:szCs w:val="24"/>
        </w:rPr>
        <w:t xml:space="preserve">  ГК РФ, ст.</w:t>
      </w:r>
      <w:r w:rsidRPr="00FA6BFC">
        <w:rPr>
          <w:rFonts w:ascii="Times New Roman" w:hAnsi="Times New Roman" w:cs="Times New Roman"/>
          <w:sz w:val="24"/>
          <w:szCs w:val="24"/>
        </w:rPr>
        <w:t xml:space="preserve"> </w:t>
      </w:r>
      <w:r w:rsidRPr="00FA6BFC" w:rsidR="00160789">
        <w:rPr>
          <w:rFonts w:ascii="Times New Roman" w:hAnsi="Times New Roman" w:cs="Times New Roman"/>
          <w:sz w:val="24"/>
          <w:szCs w:val="24"/>
        </w:rPr>
        <w:t>98</w:t>
      </w:r>
      <w:r w:rsidRPr="00FA6BFC">
        <w:rPr>
          <w:rFonts w:ascii="Times New Roman" w:hAnsi="Times New Roman" w:cs="Times New Roman"/>
          <w:sz w:val="24"/>
          <w:szCs w:val="24"/>
        </w:rPr>
        <w:t xml:space="preserve">, </w:t>
      </w:r>
      <w:r w:rsidRPr="00FA6BFC" w:rsidR="007722C6">
        <w:rPr>
          <w:rFonts w:ascii="Times New Roman" w:hAnsi="Times New Roman" w:cs="Times New Roman"/>
          <w:sz w:val="24"/>
          <w:szCs w:val="24"/>
        </w:rPr>
        <w:t>198-</w:t>
      </w:r>
      <w:r w:rsidRPr="00FA6BFC" w:rsidR="009D4255">
        <w:rPr>
          <w:rFonts w:ascii="Times New Roman" w:hAnsi="Times New Roman" w:cs="Times New Roman"/>
          <w:sz w:val="24"/>
          <w:szCs w:val="24"/>
        </w:rPr>
        <w:t>199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>, 233-235, 237</w:t>
      </w:r>
      <w:r w:rsidRPr="00FA6BFC">
        <w:rPr>
          <w:rFonts w:ascii="Times New Roman" w:hAnsi="Times New Roman" w:cs="Times New Roman"/>
          <w:sz w:val="24"/>
          <w:szCs w:val="24"/>
        </w:rPr>
        <w:t xml:space="preserve"> ГПК РФ, </w:t>
      </w:r>
    </w:p>
    <w:p w:rsidR="00D91D91" w:rsidRPr="00FA6BFC" w:rsidP="009C1C11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A6B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FA6BFC" w:rsidR="006B0F9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A6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BFC" w:rsidR="00846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BF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A6BFC" w:rsidR="00850C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A6BFC">
        <w:rPr>
          <w:rFonts w:ascii="Times New Roman" w:hAnsi="Times New Roman" w:cs="Times New Roman"/>
          <w:b/>
          <w:sz w:val="24"/>
          <w:szCs w:val="24"/>
        </w:rPr>
        <w:t>Р</w:t>
      </w:r>
      <w:r w:rsidRPr="00FA6BFC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D91D91" w:rsidRPr="00FA6BFC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1C11" w:rsidRPr="00FA6BFC" w:rsidP="0084650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BFC">
        <w:rPr>
          <w:rFonts w:ascii="Times New Roman" w:hAnsi="Times New Roman" w:cs="Times New Roman"/>
          <w:color w:val="000000"/>
          <w:sz w:val="24"/>
          <w:szCs w:val="24"/>
        </w:rPr>
        <w:t>Иск</w:t>
      </w:r>
      <w:r w:rsidRPr="00FA6BFC" w:rsidR="00850CCF">
        <w:rPr>
          <w:rFonts w:ascii="Times New Roman" w:hAnsi="Times New Roman" w:cs="Times New Roman"/>
          <w:color w:val="000000"/>
          <w:sz w:val="24"/>
          <w:szCs w:val="24"/>
        </w:rPr>
        <w:t>овое заявление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>Общества с ограниченной ответственностью «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>Финсоюз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 Акти</w:t>
      </w:r>
      <w:r w:rsidRPr="00FA6BFC" w:rsidR="005D58D9">
        <w:rPr>
          <w:rFonts w:ascii="Times New Roman" w:hAnsi="Times New Roman" w:cs="Times New Roman"/>
          <w:color w:val="000000"/>
          <w:sz w:val="24"/>
          <w:szCs w:val="24"/>
        </w:rPr>
        <w:t>в Юг»   к   Поднебесной  И.А.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  о  взыскании  задолженности  по  договору   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>микрозайма</w:t>
      </w:r>
      <w:r w:rsidRPr="00FA6BFC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>удовлетворить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722C6" w:rsidRPr="00FA6BFC" w:rsidP="00CF0C8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 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с   </w:t>
      </w:r>
      <w:r w:rsidRPr="00FA6BFC" w:rsidR="005D58D9">
        <w:rPr>
          <w:rFonts w:ascii="Times New Roman" w:hAnsi="Times New Roman" w:cs="Times New Roman"/>
          <w:color w:val="000000"/>
          <w:sz w:val="24"/>
          <w:szCs w:val="24"/>
        </w:rPr>
        <w:t>Поднебесной  И.А.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A6BFC" w:rsidR="00F5006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A6BFC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 w:rsidR="00F5006E">
        <w:rPr>
          <w:rFonts w:ascii="Times New Roman" w:hAnsi="Times New Roman" w:cs="Times New Roman"/>
          <w:color w:val="000000"/>
          <w:sz w:val="24"/>
          <w:szCs w:val="24"/>
        </w:rPr>
        <w:t xml:space="preserve"> пользу  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 Общества с ограниченной ответственностью «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>Финсоюз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 Актив Юг»   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задолженность  по  договору  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>микрозайма</w:t>
      </w:r>
      <w:r w:rsidRPr="00FA6BFC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>Стандарт</w:t>
      </w:r>
      <w:r w:rsidRPr="00FA6BFC" w:rsidR="002152E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Pr="00FA6BFC" w:rsidR="005D58D9">
        <w:rPr>
          <w:rFonts w:ascii="Times New Roman" w:hAnsi="Times New Roman" w:cs="Times New Roman"/>
          <w:color w:val="000000"/>
          <w:sz w:val="24"/>
          <w:szCs w:val="24"/>
        </w:rPr>
        <w:t xml:space="preserve">….    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>от 1</w:t>
      </w:r>
      <w:r w:rsidRPr="00FA6BFC" w:rsidR="002152E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FA6BFC" w:rsidR="00D2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>июня</w:t>
      </w:r>
      <w:r w:rsidRPr="00FA6BFC" w:rsidR="00D21C5E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A6BFC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года в размере 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37050 рублей, что состоит  из  основной 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 сумм</w:t>
      </w:r>
      <w:r w:rsidRPr="00FA6BFC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ы  долга в размере 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 12350</w:t>
      </w:r>
      <w:r w:rsidRPr="00FA6BFC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рублей, 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>процентов за пользование де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>нежными средствами в период с 26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>7 г. по 22.10</w:t>
      </w:r>
      <w:r w:rsidRPr="00FA6BFC" w:rsidR="00BA5ACA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A6BFC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г.  в  размере </w:t>
      </w:r>
      <w:r w:rsidRPr="00FA6BFC" w:rsidR="00CF0C87">
        <w:rPr>
          <w:rFonts w:ascii="Times New Roman" w:hAnsi="Times New Roman" w:cs="Times New Roman"/>
          <w:color w:val="000000"/>
          <w:sz w:val="24"/>
          <w:szCs w:val="24"/>
        </w:rPr>
        <w:t xml:space="preserve"> 24700 рублей,  а  также  </w:t>
      </w:r>
      <w:r w:rsidRPr="00FA6BFC" w:rsidR="002152E4">
        <w:rPr>
          <w:rFonts w:ascii="Times New Roman" w:hAnsi="Times New Roman" w:cs="Times New Roman"/>
          <w:color w:val="000000"/>
          <w:sz w:val="24"/>
          <w:szCs w:val="24"/>
        </w:rPr>
        <w:t>расходы  по  оплате</w:t>
      </w:r>
      <w:r w:rsidRPr="00FA6BFC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 государственной 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>пошлин</w:t>
      </w:r>
      <w:r w:rsidRPr="00FA6BFC" w:rsidR="002152E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 w:rsidR="00CE7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A6BFC" w:rsidR="00CE7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  размере   1311,50</w:t>
      </w:r>
      <w:r w:rsidRPr="00FA6BFC" w:rsidR="00F5006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 рублей.</w:t>
      </w:r>
    </w:p>
    <w:p w:rsidR="00CE7FDD" w:rsidRPr="00FA6BFC" w:rsidP="00CE7FD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6BFC">
        <w:rPr>
          <w:rFonts w:ascii="Times New Roman" w:eastAsia="Times New Roman" w:hAnsi="Times New Roman"/>
          <w:color w:val="000000"/>
          <w:sz w:val="24"/>
          <w:szCs w:val="24"/>
        </w:rPr>
        <w:t>Ответчик</w:t>
      </w:r>
      <w:r w:rsidRPr="00FA6BFC" w:rsidR="002152E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eastAsia="Times New Roman" w:hAnsi="Times New Roman"/>
          <w:color w:val="000000"/>
          <w:sz w:val="24"/>
          <w:szCs w:val="24"/>
        </w:rPr>
        <w:t xml:space="preserve">  вправе подать в суд, принявший заочное решение, заявление об отмене этого решения суда в течение семи дней со дня вручения ему копии </w:t>
      </w:r>
      <w:r w:rsidRPr="00FA6BFC" w:rsidR="00265F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eastAsia="Times New Roman" w:hAnsi="Times New Roman"/>
          <w:color w:val="000000"/>
          <w:sz w:val="24"/>
          <w:szCs w:val="24"/>
        </w:rPr>
        <w:t>этого</w:t>
      </w:r>
      <w:r w:rsidRPr="00FA6BFC" w:rsidR="00265F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eastAsia="Times New Roman" w:hAnsi="Times New Roman"/>
          <w:color w:val="000000"/>
          <w:sz w:val="24"/>
          <w:szCs w:val="24"/>
        </w:rPr>
        <w:t xml:space="preserve"> решения.</w:t>
      </w:r>
    </w:p>
    <w:p w:rsidR="00CE7FDD" w:rsidRPr="00FA6BFC" w:rsidP="00CE7FD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6BFC">
        <w:rPr>
          <w:rFonts w:ascii="Times New Roman" w:eastAsia="Times New Roman" w:hAnsi="Times New Roman"/>
          <w:color w:val="000000"/>
          <w:sz w:val="24"/>
          <w:szCs w:val="24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 судью  судебного участка № 14 Киевского судебного района города Симферополя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</w:t>
      </w:r>
      <w:r w:rsidRPr="00FA6BFC">
        <w:rPr>
          <w:rFonts w:ascii="Times New Roman" w:eastAsia="Times New Roman" w:hAnsi="Times New Roman"/>
          <w:color w:val="000000"/>
          <w:sz w:val="24"/>
          <w:szCs w:val="24"/>
        </w:rPr>
        <w:t xml:space="preserve"> суда об отказе в удовлетворении этого заявления.</w:t>
      </w:r>
    </w:p>
    <w:p w:rsidR="00D21C5E" w:rsidRPr="00FA6BFC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A6BFC">
        <w:rPr>
          <w:rFonts w:ascii="Times New Roman" w:eastAsia="Times New Roman" w:hAnsi="Times New Roman" w:cs="Times New Roman"/>
          <w:i/>
          <w:sz w:val="24"/>
          <w:szCs w:val="24"/>
        </w:rPr>
        <w:t>Разъяснить сторонам, что  согласно ст. 199 ГПК РФ</w:t>
      </w:r>
      <w:r w:rsidRPr="00FA6B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мировой судья может не составлять мотивированное решение суда по рассмотренному им делу</w:t>
      </w:r>
      <w:r w:rsidRPr="00FA6B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D21C5E" w:rsidRPr="00FA6BFC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A6B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21C5E" w:rsidRPr="00FA6BFC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A6B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21C5E" w:rsidRPr="00FA6BFC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B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1C5E" w:rsidRPr="00FA6BFC" w:rsidP="00D21C5E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21C5E" w:rsidRPr="00FA6BFC" w:rsidP="00D21C5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Мировой  судья:                                                                      </w:t>
      </w:r>
      <w:r w:rsidR="00FA6B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 xml:space="preserve">Т.С. </w:t>
      </w:r>
      <w:r w:rsidRPr="00FA6BFC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</w:p>
    <w:p w:rsidR="00D21C5E" w:rsidRPr="00FA6BFC" w:rsidP="00D21C5E">
      <w:pPr>
        <w:pStyle w:val="ConsPlusNormal"/>
        <w:ind w:firstLine="567"/>
        <w:jc w:val="both"/>
        <w:rPr>
          <w:szCs w:val="24"/>
        </w:rPr>
      </w:pPr>
    </w:p>
    <w:p w:rsidR="00D21C5E" w:rsidRPr="00FA6BFC" w:rsidP="00CE7FD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Sect="002152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73C9A"/>
    <w:rsid w:val="000800A2"/>
    <w:rsid w:val="000D3EC3"/>
    <w:rsid w:val="000E60A7"/>
    <w:rsid w:val="001055B0"/>
    <w:rsid w:val="00123E38"/>
    <w:rsid w:val="001423C6"/>
    <w:rsid w:val="00160789"/>
    <w:rsid w:val="00170F8A"/>
    <w:rsid w:val="002152E4"/>
    <w:rsid w:val="00220A01"/>
    <w:rsid w:val="0022671A"/>
    <w:rsid w:val="00227F59"/>
    <w:rsid w:val="0026154B"/>
    <w:rsid w:val="00265F4A"/>
    <w:rsid w:val="00320FAB"/>
    <w:rsid w:val="0034369E"/>
    <w:rsid w:val="00343E5B"/>
    <w:rsid w:val="003511EE"/>
    <w:rsid w:val="003633DF"/>
    <w:rsid w:val="003859F9"/>
    <w:rsid w:val="003C4C5A"/>
    <w:rsid w:val="003D10D4"/>
    <w:rsid w:val="0041500E"/>
    <w:rsid w:val="004203D6"/>
    <w:rsid w:val="0045150F"/>
    <w:rsid w:val="004B13B7"/>
    <w:rsid w:val="004B143D"/>
    <w:rsid w:val="004D219F"/>
    <w:rsid w:val="004D50C5"/>
    <w:rsid w:val="004E1539"/>
    <w:rsid w:val="00511556"/>
    <w:rsid w:val="00556B6C"/>
    <w:rsid w:val="00583042"/>
    <w:rsid w:val="00591917"/>
    <w:rsid w:val="005D5064"/>
    <w:rsid w:val="005D58D9"/>
    <w:rsid w:val="005F7ABF"/>
    <w:rsid w:val="00606684"/>
    <w:rsid w:val="00612867"/>
    <w:rsid w:val="00620D8F"/>
    <w:rsid w:val="00634029"/>
    <w:rsid w:val="006B0F99"/>
    <w:rsid w:val="006B4AA7"/>
    <w:rsid w:val="006C503A"/>
    <w:rsid w:val="006F19EC"/>
    <w:rsid w:val="0071755C"/>
    <w:rsid w:val="00763DCA"/>
    <w:rsid w:val="00764546"/>
    <w:rsid w:val="007722C6"/>
    <w:rsid w:val="007775F8"/>
    <w:rsid w:val="007B0CFD"/>
    <w:rsid w:val="008002CF"/>
    <w:rsid w:val="00846026"/>
    <w:rsid w:val="00846500"/>
    <w:rsid w:val="00850CCF"/>
    <w:rsid w:val="008A4B0B"/>
    <w:rsid w:val="008C7D31"/>
    <w:rsid w:val="009922E0"/>
    <w:rsid w:val="009C0E4F"/>
    <w:rsid w:val="009C1C11"/>
    <w:rsid w:val="009C52AE"/>
    <w:rsid w:val="009D4255"/>
    <w:rsid w:val="009D6D87"/>
    <w:rsid w:val="00A70E1A"/>
    <w:rsid w:val="00A76EB1"/>
    <w:rsid w:val="00AA3670"/>
    <w:rsid w:val="00AD16D8"/>
    <w:rsid w:val="00BA5ACA"/>
    <w:rsid w:val="00BC5C3A"/>
    <w:rsid w:val="00C56165"/>
    <w:rsid w:val="00C60304"/>
    <w:rsid w:val="00CB0C73"/>
    <w:rsid w:val="00CE267B"/>
    <w:rsid w:val="00CE7FDD"/>
    <w:rsid w:val="00CF0C87"/>
    <w:rsid w:val="00D16BCE"/>
    <w:rsid w:val="00D21C5E"/>
    <w:rsid w:val="00D43DCD"/>
    <w:rsid w:val="00D91D91"/>
    <w:rsid w:val="00DB1463"/>
    <w:rsid w:val="00DD226E"/>
    <w:rsid w:val="00E05E2A"/>
    <w:rsid w:val="00E601E9"/>
    <w:rsid w:val="00E61A3C"/>
    <w:rsid w:val="00E819EF"/>
    <w:rsid w:val="00E85E67"/>
    <w:rsid w:val="00EE14AF"/>
    <w:rsid w:val="00F0075B"/>
    <w:rsid w:val="00F317DA"/>
    <w:rsid w:val="00F36401"/>
    <w:rsid w:val="00F5006E"/>
    <w:rsid w:val="00FA6BFC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A55D1-5341-4280-86FC-C1C0C798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