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226E" w:rsidRPr="00896525" w:rsidP="00DD226E">
      <w:pPr>
        <w:pStyle w:val="Heading1"/>
        <w:contextualSpacing/>
        <w:rPr>
          <w:sz w:val="27"/>
          <w:szCs w:val="27"/>
        </w:rPr>
      </w:pPr>
      <w:r w:rsidRPr="00896525">
        <w:rPr>
          <w:sz w:val="27"/>
          <w:szCs w:val="27"/>
        </w:rPr>
        <w:t xml:space="preserve">                                                                                    </w:t>
      </w:r>
      <w:r w:rsidRPr="00896525">
        <w:rPr>
          <w:sz w:val="27"/>
          <w:szCs w:val="27"/>
        </w:rPr>
        <w:t xml:space="preserve"> </w:t>
      </w:r>
    </w:p>
    <w:p w:rsidR="00DD226E" w:rsidRPr="00F23947" w:rsidP="00D91D91">
      <w:pPr>
        <w:pStyle w:val="Heading1"/>
        <w:ind w:firstLine="720"/>
        <w:contextualSpacing/>
        <w:jc w:val="right"/>
        <w:rPr>
          <w:sz w:val="28"/>
          <w:szCs w:val="28"/>
        </w:rPr>
      </w:pPr>
      <w:r w:rsidRPr="00F23947">
        <w:rPr>
          <w:b w:val="0"/>
          <w:sz w:val="28"/>
          <w:szCs w:val="28"/>
        </w:rPr>
        <w:t>Дело №  2-14-</w:t>
      </w:r>
      <w:r w:rsidRPr="00F23947" w:rsidR="00D31498">
        <w:rPr>
          <w:b w:val="0"/>
          <w:sz w:val="28"/>
          <w:szCs w:val="28"/>
        </w:rPr>
        <w:t>1187</w:t>
      </w:r>
      <w:r w:rsidRPr="00F23947">
        <w:rPr>
          <w:b w:val="0"/>
          <w:sz w:val="28"/>
          <w:szCs w:val="28"/>
        </w:rPr>
        <w:t>/201</w:t>
      </w:r>
      <w:r w:rsidRPr="00F23947" w:rsidR="00EC1463">
        <w:rPr>
          <w:b w:val="0"/>
          <w:sz w:val="28"/>
          <w:szCs w:val="28"/>
        </w:rPr>
        <w:t>9</w:t>
      </w:r>
      <w:r w:rsidRPr="00F23947">
        <w:rPr>
          <w:sz w:val="28"/>
          <w:szCs w:val="28"/>
        </w:rPr>
        <w:t xml:space="preserve"> </w:t>
      </w:r>
    </w:p>
    <w:p w:rsidR="00D91D91" w:rsidRPr="00D860D5" w:rsidP="00D91D91">
      <w:pPr>
        <w:pStyle w:val="Heading1"/>
        <w:ind w:firstLine="720"/>
        <w:contextualSpacing/>
        <w:jc w:val="right"/>
        <w:rPr>
          <w:b w:val="0"/>
          <w:sz w:val="24"/>
          <w:szCs w:val="24"/>
        </w:rPr>
      </w:pPr>
      <w:r w:rsidRPr="00D860D5">
        <w:rPr>
          <w:b w:val="0"/>
          <w:sz w:val="24"/>
          <w:szCs w:val="24"/>
        </w:rPr>
        <w:t>(02-1187</w:t>
      </w:r>
      <w:r w:rsidRPr="00D860D5">
        <w:rPr>
          <w:b w:val="0"/>
          <w:sz w:val="24"/>
          <w:szCs w:val="24"/>
        </w:rPr>
        <w:t>/14/201</w:t>
      </w:r>
      <w:r w:rsidRPr="00D860D5" w:rsidR="00EC1463">
        <w:rPr>
          <w:b w:val="0"/>
          <w:sz w:val="24"/>
          <w:szCs w:val="24"/>
        </w:rPr>
        <w:t>9</w:t>
      </w:r>
      <w:r w:rsidRPr="00D860D5">
        <w:rPr>
          <w:b w:val="0"/>
          <w:sz w:val="24"/>
          <w:szCs w:val="24"/>
        </w:rPr>
        <w:t>)</w:t>
      </w:r>
    </w:p>
    <w:p w:rsidR="00D91D91" w:rsidRPr="00D860D5" w:rsidP="00E544E4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60D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D860D5" w:rsidR="00F2394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D860D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D860D5" w:rsidR="00F239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60D5" w:rsidR="00F23947">
        <w:rPr>
          <w:rFonts w:ascii="Times New Roman" w:hAnsi="Times New Roman" w:cs="Times New Roman"/>
          <w:b/>
          <w:sz w:val="24"/>
          <w:szCs w:val="24"/>
        </w:rPr>
        <w:t>З</w:t>
      </w:r>
      <w:r w:rsidRPr="00D860D5" w:rsidR="00F23947">
        <w:rPr>
          <w:rFonts w:ascii="Times New Roman" w:hAnsi="Times New Roman" w:cs="Times New Roman"/>
          <w:b/>
          <w:sz w:val="24"/>
          <w:szCs w:val="24"/>
        </w:rPr>
        <w:t xml:space="preserve"> А О Ч Н О Е  </w:t>
      </w:r>
      <w:r w:rsidRPr="00D860D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860D5">
        <w:rPr>
          <w:rFonts w:ascii="Times New Roman" w:hAnsi="Times New Roman" w:cs="Times New Roman"/>
          <w:b/>
          <w:sz w:val="24"/>
          <w:szCs w:val="24"/>
        </w:rPr>
        <w:t>Р</w:t>
      </w:r>
      <w:r w:rsidRPr="00D860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60D5">
        <w:rPr>
          <w:rFonts w:ascii="Times New Roman" w:hAnsi="Times New Roman" w:cs="Times New Roman"/>
          <w:b/>
          <w:sz w:val="24"/>
          <w:szCs w:val="24"/>
        </w:rPr>
        <w:t>Е</w:t>
      </w:r>
      <w:r w:rsidRPr="00D860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60D5">
        <w:rPr>
          <w:rFonts w:ascii="Times New Roman" w:hAnsi="Times New Roman" w:cs="Times New Roman"/>
          <w:b/>
          <w:sz w:val="24"/>
          <w:szCs w:val="24"/>
        </w:rPr>
        <w:t>Ш</w:t>
      </w:r>
      <w:r w:rsidRPr="00D860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60D5">
        <w:rPr>
          <w:rFonts w:ascii="Times New Roman" w:hAnsi="Times New Roman" w:cs="Times New Roman"/>
          <w:b/>
          <w:sz w:val="24"/>
          <w:szCs w:val="24"/>
        </w:rPr>
        <w:t>Е</w:t>
      </w:r>
      <w:r w:rsidRPr="00D860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60D5">
        <w:rPr>
          <w:rFonts w:ascii="Times New Roman" w:hAnsi="Times New Roman" w:cs="Times New Roman"/>
          <w:b/>
          <w:sz w:val="24"/>
          <w:szCs w:val="24"/>
        </w:rPr>
        <w:t>Н</w:t>
      </w:r>
      <w:r w:rsidRPr="00D860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60D5">
        <w:rPr>
          <w:rFonts w:ascii="Times New Roman" w:hAnsi="Times New Roman" w:cs="Times New Roman"/>
          <w:b/>
          <w:sz w:val="24"/>
          <w:szCs w:val="24"/>
        </w:rPr>
        <w:t>И</w:t>
      </w:r>
      <w:r w:rsidRPr="00D860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60D5">
        <w:rPr>
          <w:rFonts w:ascii="Times New Roman" w:hAnsi="Times New Roman" w:cs="Times New Roman"/>
          <w:b/>
          <w:sz w:val="24"/>
          <w:szCs w:val="24"/>
        </w:rPr>
        <w:t>Е</w:t>
      </w:r>
    </w:p>
    <w:p w:rsidR="00D91D91" w:rsidRPr="00D860D5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60D5" w:rsidR="00F239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60D5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D91D91" w:rsidRPr="00D860D5" w:rsidP="00F2394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60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D860D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D860D5" w:rsidR="00D16BCE">
        <w:rPr>
          <w:rFonts w:ascii="Times New Roman" w:hAnsi="Times New Roman" w:cs="Times New Roman"/>
          <w:b/>
          <w:sz w:val="24"/>
          <w:szCs w:val="24"/>
        </w:rPr>
        <w:t>(р</w:t>
      </w:r>
      <w:r w:rsidRPr="00D860D5">
        <w:rPr>
          <w:rFonts w:ascii="Times New Roman" w:hAnsi="Times New Roman" w:cs="Times New Roman"/>
          <w:b/>
          <w:sz w:val="24"/>
          <w:szCs w:val="24"/>
        </w:rPr>
        <w:t>езолютивная часть</w:t>
      </w:r>
      <w:r w:rsidRPr="00D860D5" w:rsidR="00D16BCE">
        <w:rPr>
          <w:rFonts w:ascii="Times New Roman" w:hAnsi="Times New Roman" w:cs="Times New Roman"/>
          <w:b/>
          <w:sz w:val="24"/>
          <w:szCs w:val="24"/>
        </w:rPr>
        <w:t>)</w:t>
      </w:r>
    </w:p>
    <w:p w:rsidR="00814338" w:rsidRPr="00D860D5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D91" w:rsidRPr="00D860D5" w:rsidP="00D91D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60D5">
        <w:rPr>
          <w:rFonts w:ascii="Times New Roman" w:hAnsi="Times New Roman" w:cs="Times New Roman"/>
          <w:sz w:val="24"/>
          <w:szCs w:val="24"/>
        </w:rPr>
        <w:t xml:space="preserve">        </w:t>
      </w:r>
      <w:r w:rsidR="00D860D5">
        <w:rPr>
          <w:rFonts w:ascii="Times New Roman" w:hAnsi="Times New Roman" w:cs="Times New Roman"/>
          <w:sz w:val="24"/>
          <w:szCs w:val="24"/>
        </w:rPr>
        <w:t xml:space="preserve"> </w:t>
      </w:r>
      <w:r w:rsidRPr="00D860D5" w:rsidR="00D31498">
        <w:rPr>
          <w:rFonts w:ascii="Times New Roman" w:hAnsi="Times New Roman" w:cs="Times New Roman"/>
          <w:sz w:val="24"/>
          <w:szCs w:val="24"/>
        </w:rPr>
        <w:t xml:space="preserve">18  сентября </w:t>
      </w:r>
      <w:r w:rsidRPr="00D860D5" w:rsidR="001353DC">
        <w:rPr>
          <w:rFonts w:ascii="Times New Roman" w:hAnsi="Times New Roman" w:cs="Times New Roman"/>
          <w:sz w:val="24"/>
          <w:szCs w:val="24"/>
        </w:rPr>
        <w:t xml:space="preserve"> </w:t>
      </w:r>
      <w:r w:rsidRPr="00D860D5">
        <w:rPr>
          <w:rFonts w:ascii="Times New Roman" w:hAnsi="Times New Roman" w:cs="Times New Roman"/>
          <w:sz w:val="24"/>
          <w:szCs w:val="24"/>
        </w:rPr>
        <w:t>201</w:t>
      </w:r>
      <w:r w:rsidRPr="00D860D5" w:rsidR="00EC1463">
        <w:rPr>
          <w:rFonts w:ascii="Times New Roman" w:hAnsi="Times New Roman" w:cs="Times New Roman"/>
          <w:sz w:val="24"/>
          <w:szCs w:val="24"/>
        </w:rPr>
        <w:t>9</w:t>
      </w:r>
      <w:r w:rsidRPr="00D860D5">
        <w:rPr>
          <w:rFonts w:ascii="Times New Roman" w:hAnsi="Times New Roman" w:cs="Times New Roman"/>
          <w:sz w:val="24"/>
          <w:szCs w:val="24"/>
        </w:rPr>
        <w:t xml:space="preserve">  года                               </w:t>
      </w:r>
      <w:r w:rsidRPr="00D860D5">
        <w:rPr>
          <w:rFonts w:ascii="Times New Roman" w:hAnsi="Times New Roman" w:cs="Times New Roman"/>
          <w:sz w:val="24"/>
          <w:szCs w:val="24"/>
        </w:rPr>
        <w:tab/>
      </w:r>
      <w:r w:rsidRPr="00D860D5" w:rsidR="00F2394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860D5" w:rsidR="00814338">
        <w:rPr>
          <w:rFonts w:ascii="Times New Roman" w:hAnsi="Times New Roman" w:cs="Times New Roman"/>
          <w:sz w:val="24"/>
          <w:szCs w:val="24"/>
        </w:rPr>
        <w:t xml:space="preserve"> </w:t>
      </w:r>
      <w:r w:rsidRPr="00D860D5" w:rsidR="00EC1463">
        <w:rPr>
          <w:rFonts w:ascii="Times New Roman" w:hAnsi="Times New Roman" w:cs="Times New Roman"/>
          <w:sz w:val="24"/>
          <w:szCs w:val="24"/>
        </w:rPr>
        <w:t xml:space="preserve"> </w:t>
      </w:r>
      <w:r w:rsidRPr="00D860D5" w:rsidR="00896525">
        <w:rPr>
          <w:rFonts w:ascii="Times New Roman" w:hAnsi="Times New Roman" w:cs="Times New Roman"/>
          <w:sz w:val="24"/>
          <w:szCs w:val="24"/>
        </w:rPr>
        <w:t xml:space="preserve">  </w:t>
      </w:r>
      <w:r w:rsidRPr="00D860D5" w:rsidR="00EC1463">
        <w:rPr>
          <w:rFonts w:ascii="Times New Roman" w:hAnsi="Times New Roman" w:cs="Times New Roman"/>
          <w:sz w:val="24"/>
          <w:szCs w:val="24"/>
        </w:rPr>
        <w:t xml:space="preserve"> </w:t>
      </w:r>
      <w:r w:rsidR="00D860D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860D5" w:rsidR="00EC1463">
        <w:rPr>
          <w:rFonts w:ascii="Times New Roman" w:hAnsi="Times New Roman" w:cs="Times New Roman"/>
          <w:sz w:val="24"/>
          <w:szCs w:val="24"/>
        </w:rPr>
        <w:t xml:space="preserve"> </w:t>
      </w:r>
      <w:r w:rsidRPr="00D860D5">
        <w:rPr>
          <w:rFonts w:ascii="Times New Roman" w:hAnsi="Times New Roman" w:cs="Times New Roman"/>
          <w:sz w:val="24"/>
          <w:szCs w:val="24"/>
        </w:rPr>
        <w:t>г</w:t>
      </w:r>
      <w:r w:rsidRPr="00D860D5">
        <w:rPr>
          <w:rFonts w:ascii="Times New Roman" w:hAnsi="Times New Roman" w:cs="Times New Roman"/>
          <w:sz w:val="24"/>
          <w:szCs w:val="24"/>
        </w:rPr>
        <w:t>. Симферополь</w:t>
      </w:r>
    </w:p>
    <w:p w:rsidR="00281473" w:rsidRPr="00D860D5" w:rsidP="001353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60D5">
        <w:rPr>
          <w:rFonts w:ascii="Times New Roman" w:eastAsia="Times New Roman" w:hAnsi="Times New Roman" w:cs="Times New Roman"/>
          <w:sz w:val="24"/>
          <w:szCs w:val="24"/>
        </w:rPr>
        <w:t>Суд  в  составе  м</w:t>
      </w:r>
      <w:r w:rsidRPr="00D860D5">
        <w:rPr>
          <w:rFonts w:ascii="Times New Roman" w:hAnsi="Times New Roman" w:cs="Times New Roman"/>
          <w:color w:val="000000"/>
          <w:sz w:val="24"/>
          <w:szCs w:val="24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D860D5">
        <w:rPr>
          <w:rFonts w:ascii="Times New Roman" w:hAnsi="Times New Roman" w:cs="Times New Roman"/>
          <w:color w:val="000000"/>
          <w:sz w:val="24"/>
          <w:szCs w:val="24"/>
        </w:rPr>
        <w:t>Тарасенко</w:t>
      </w:r>
      <w:r w:rsidRPr="00D860D5">
        <w:rPr>
          <w:rFonts w:ascii="Times New Roman" w:hAnsi="Times New Roman" w:cs="Times New Roman"/>
          <w:color w:val="000000"/>
          <w:sz w:val="24"/>
          <w:szCs w:val="24"/>
        </w:rPr>
        <w:t xml:space="preserve"> Т.С.</w:t>
      </w:r>
      <w:r w:rsidRPr="00D860D5" w:rsidR="001A40C1">
        <w:rPr>
          <w:rFonts w:ascii="Times New Roman" w:hAnsi="Times New Roman" w:cs="Times New Roman"/>
          <w:color w:val="000000"/>
          <w:sz w:val="24"/>
          <w:szCs w:val="24"/>
        </w:rPr>
        <w:t xml:space="preserve">, при секретаре  </w:t>
      </w:r>
      <w:r w:rsidRPr="00D860D5" w:rsidR="001353DC">
        <w:rPr>
          <w:rFonts w:ascii="Times New Roman" w:hAnsi="Times New Roman" w:cs="Times New Roman"/>
          <w:color w:val="000000"/>
          <w:sz w:val="24"/>
          <w:szCs w:val="24"/>
        </w:rPr>
        <w:t xml:space="preserve"> Бондаренко  И.</w:t>
      </w:r>
      <w:r w:rsidRPr="00D860D5" w:rsidR="00284B18">
        <w:rPr>
          <w:rFonts w:ascii="Times New Roman" w:hAnsi="Times New Roman" w:cs="Times New Roman"/>
          <w:color w:val="000000"/>
          <w:sz w:val="24"/>
          <w:szCs w:val="24"/>
        </w:rPr>
        <w:t>С.</w:t>
      </w:r>
      <w:r w:rsidRPr="00D860D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860D5" w:rsidR="00925813">
        <w:rPr>
          <w:rFonts w:ascii="Times New Roman" w:hAnsi="Times New Roman" w:cs="Times New Roman"/>
          <w:color w:val="000000"/>
          <w:sz w:val="24"/>
          <w:szCs w:val="24"/>
        </w:rPr>
        <w:t xml:space="preserve"> с участием </w:t>
      </w:r>
      <w:r w:rsidRPr="00D860D5" w:rsidR="001353D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860D5" w:rsidR="00D31498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D860D5" w:rsidR="00D860D5">
        <w:rPr>
          <w:rFonts w:ascii="Times New Roman" w:hAnsi="Times New Roman" w:cs="Times New Roman"/>
          <w:color w:val="000000"/>
          <w:sz w:val="24"/>
          <w:szCs w:val="24"/>
        </w:rPr>
        <w:t>едставителя   истца  ФИО 1</w:t>
      </w:r>
      <w:r w:rsidRPr="00D860D5" w:rsidR="0092581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860D5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рассмотрев </w:t>
      </w:r>
      <w:r w:rsidRPr="00D860D5" w:rsidR="001A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60D5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D860D5" w:rsidR="001A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60D5">
        <w:rPr>
          <w:rFonts w:ascii="Times New Roman" w:hAnsi="Times New Roman" w:cs="Times New Roman"/>
          <w:color w:val="000000"/>
          <w:sz w:val="24"/>
          <w:szCs w:val="24"/>
        </w:rPr>
        <w:t>открытом</w:t>
      </w:r>
      <w:r w:rsidRPr="00D860D5" w:rsidR="001A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60D5">
        <w:rPr>
          <w:rFonts w:ascii="Times New Roman" w:hAnsi="Times New Roman" w:cs="Times New Roman"/>
          <w:color w:val="000000"/>
          <w:sz w:val="24"/>
          <w:szCs w:val="24"/>
        </w:rPr>
        <w:t xml:space="preserve"> судебном</w:t>
      </w:r>
      <w:r w:rsidRPr="00D860D5" w:rsidR="001A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60D5">
        <w:rPr>
          <w:rFonts w:ascii="Times New Roman" w:hAnsi="Times New Roman" w:cs="Times New Roman"/>
          <w:color w:val="000000"/>
          <w:sz w:val="24"/>
          <w:szCs w:val="24"/>
        </w:rPr>
        <w:t xml:space="preserve"> заседании </w:t>
      </w:r>
      <w:r w:rsidRPr="00D860D5" w:rsidR="00D16B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60D5" w:rsidR="001A40C1">
        <w:rPr>
          <w:rFonts w:ascii="Times New Roman" w:hAnsi="Times New Roman" w:cs="Times New Roman"/>
          <w:color w:val="000000"/>
          <w:sz w:val="24"/>
          <w:szCs w:val="24"/>
        </w:rPr>
        <w:t>гражданское дело по исковому заявлению</w:t>
      </w:r>
      <w:r w:rsidRPr="00D860D5" w:rsidR="00E544E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860D5" w:rsidR="00135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60D5" w:rsidR="00D31498">
        <w:rPr>
          <w:rFonts w:ascii="Times New Roman" w:hAnsi="Times New Roman" w:cs="Times New Roman"/>
          <w:color w:val="000000"/>
          <w:sz w:val="24"/>
          <w:szCs w:val="24"/>
        </w:rPr>
        <w:t xml:space="preserve">Адвокатской палаты Республики Крым  к  </w:t>
      </w:r>
      <w:r w:rsidRPr="00D860D5" w:rsidR="00D31498">
        <w:rPr>
          <w:rFonts w:ascii="Times New Roman" w:hAnsi="Times New Roman" w:cs="Times New Roman"/>
          <w:color w:val="000000"/>
          <w:sz w:val="24"/>
          <w:szCs w:val="24"/>
        </w:rPr>
        <w:t>Ахрамовичу</w:t>
      </w:r>
      <w:r w:rsidRPr="00D860D5" w:rsidR="00D31498">
        <w:rPr>
          <w:rFonts w:ascii="Times New Roman" w:hAnsi="Times New Roman" w:cs="Times New Roman"/>
          <w:color w:val="000000"/>
          <w:sz w:val="24"/>
          <w:szCs w:val="24"/>
        </w:rPr>
        <w:t xml:space="preserve">  Я</w:t>
      </w:r>
      <w:r w:rsidRPr="00D860D5" w:rsidR="00D860D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860D5" w:rsidR="00D3149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860D5" w:rsidR="00D860D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860D5" w:rsidR="00D31498">
        <w:rPr>
          <w:rFonts w:ascii="Times New Roman" w:hAnsi="Times New Roman" w:cs="Times New Roman"/>
          <w:color w:val="000000"/>
          <w:sz w:val="24"/>
          <w:szCs w:val="24"/>
        </w:rPr>
        <w:t xml:space="preserve"> о  взыскании задолженности по оплате  ежемесячных  обязательных  отчисления  на  общие  нужды</w:t>
      </w:r>
      <w:r w:rsidRPr="00D860D5" w:rsidR="00896525">
        <w:rPr>
          <w:rFonts w:ascii="Times New Roman" w:hAnsi="Times New Roman" w:cs="Times New Roman"/>
          <w:color w:val="000000"/>
          <w:sz w:val="24"/>
          <w:szCs w:val="24"/>
        </w:rPr>
        <w:t xml:space="preserve"> адвокатской  палаты</w:t>
      </w:r>
      <w:r w:rsidRPr="00D860D5" w:rsidR="00D3149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14338" w:rsidRPr="00D860D5" w:rsidP="0028147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60D5">
        <w:rPr>
          <w:rFonts w:ascii="Times New Roman" w:hAnsi="Times New Roman" w:cs="Times New Roman"/>
          <w:sz w:val="24"/>
          <w:szCs w:val="24"/>
        </w:rPr>
        <w:t>р</w:t>
      </w:r>
      <w:r w:rsidRPr="00D860D5" w:rsidR="00EC1463">
        <w:rPr>
          <w:rFonts w:ascii="Times New Roman" w:hAnsi="Times New Roman" w:cs="Times New Roman"/>
          <w:sz w:val="24"/>
          <w:szCs w:val="24"/>
        </w:rPr>
        <w:t>уководствуясь</w:t>
      </w:r>
      <w:r w:rsidRPr="00D860D5">
        <w:rPr>
          <w:rFonts w:ascii="Times New Roman" w:hAnsi="Times New Roman" w:cs="Times New Roman"/>
          <w:sz w:val="24"/>
          <w:szCs w:val="24"/>
        </w:rPr>
        <w:t xml:space="preserve"> </w:t>
      </w:r>
      <w:r w:rsidRPr="00D860D5" w:rsidR="00EC1463">
        <w:rPr>
          <w:rFonts w:ascii="Times New Roman" w:hAnsi="Times New Roman" w:cs="Times New Roman"/>
          <w:sz w:val="24"/>
          <w:szCs w:val="24"/>
        </w:rPr>
        <w:t xml:space="preserve"> </w:t>
      </w:r>
      <w:r w:rsidRPr="00D860D5" w:rsidR="00E544E4">
        <w:rPr>
          <w:rFonts w:ascii="Times New Roman" w:hAnsi="Times New Roman" w:cs="Times New Roman"/>
          <w:sz w:val="24"/>
          <w:szCs w:val="24"/>
        </w:rPr>
        <w:t xml:space="preserve"> ст.</w:t>
      </w:r>
      <w:r w:rsidRPr="00D860D5" w:rsidR="00D91D91">
        <w:rPr>
          <w:rFonts w:ascii="Times New Roman" w:hAnsi="Times New Roman" w:cs="Times New Roman"/>
          <w:sz w:val="24"/>
          <w:szCs w:val="24"/>
        </w:rPr>
        <w:t xml:space="preserve"> </w:t>
      </w:r>
      <w:r w:rsidRPr="00D860D5" w:rsidR="00D31498">
        <w:rPr>
          <w:rFonts w:ascii="Times New Roman" w:hAnsi="Times New Roman" w:cs="Times New Roman"/>
          <w:sz w:val="24"/>
          <w:szCs w:val="24"/>
        </w:rPr>
        <w:t>98,</w:t>
      </w:r>
      <w:r w:rsidRPr="00D860D5" w:rsidR="00E544E4">
        <w:rPr>
          <w:rFonts w:ascii="Times New Roman" w:hAnsi="Times New Roman" w:cs="Times New Roman"/>
          <w:sz w:val="24"/>
          <w:szCs w:val="24"/>
        </w:rPr>
        <w:t xml:space="preserve"> 194-199</w:t>
      </w:r>
      <w:r w:rsidRPr="00D860D5" w:rsidR="00F23947">
        <w:rPr>
          <w:rFonts w:ascii="Times New Roman" w:hAnsi="Times New Roman" w:cs="Times New Roman"/>
          <w:sz w:val="24"/>
          <w:szCs w:val="24"/>
        </w:rPr>
        <w:t xml:space="preserve">, </w:t>
      </w:r>
      <w:r w:rsidRPr="00D860D5" w:rsidR="00F23947">
        <w:rPr>
          <w:rFonts w:ascii="Times New Roman" w:hAnsi="Times New Roman" w:cs="Times New Roman"/>
          <w:color w:val="000000"/>
          <w:sz w:val="24"/>
          <w:szCs w:val="24"/>
        </w:rPr>
        <w:t xml:space="preserve">233-235, 237 </w:t>
      </w:r>
      <w:r w:rsidRPr="00D860D5" w:rsidR="00E544E4">
        <w:rPr>
          <w:rFonts w:ascii="Times New Roman" w:hAnsi="Times New Roman" w:cs="Times New Roman"/>
          <w:sz w:val="24"/>
          <w:szCs w:val="24"/>
        </w:rPr>
        <w:t xml:space="preserve"> </w:t>
      </w:r>
      <w:r w:rsidRPr="00D860D5" w:rsidR="00D91D91">
        <w:rPr>
          <w:rFonts w:ascii="Times New Roman" w:hAnsi="Times New Roman" w:cs="Times New Roman"/>
          <w:sz w:val="24"/>
          <w:szCs w:val="24"/>
        </w:rPr>
        <w:t xml:space="preserve"> ГПК РФ, суд</w:t>
      </w:r>
    </w:p>
    <w:p w:rsidR="00EC1463" w:rsidRPr="00D860D5" w:rsidP="00E544E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1D91" w:rsidRPr="00D860D5" w:rsidP="00814338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60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D860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60D5" w:rsidR="002F6AE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860D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860D5">
        <w:rPr>
          <w:rFonts w:ascii="Times New Roman" w:hAnsi="Times New Roman" w:cs="Times New Roman"/>
          <w:b/>
          <w:sz w:val="24"/>
          <w:szCs w:val="24"/>
        </w:rPr>
        <w:t>Р</w:t>
      </w:r>
      <w:r w:rsidRPr="00D860D5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D91D91" w:rsidRPr="00D860D5" w:rsidP="00EC1463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31498" w:rsidRPr="00D860D5" w:rsidP="0089652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60D5">
        <w:rPr>
          <w:rFonts w:ascii="Times New Roman" w:hAnsi="Times New Roman" w:cs="Times New Roman"/>
          <w:sz w:val="24"/>
          <w:szCs w:val="24"/>
        </w:rPr>
        <w:t xml:space="preserve">Исковое заявление </w:t>
      </w:r>
      <w:r w:rsidRPr="00D860D5">
        <w:rPr>
          <w:rFonts w:ascii="Times New Roman" w:hAnsi="Times New Roman" w:cs="Times New Roman"/>
          <w:color w:val="000000"/>
          <w:sz w:val="24"/>
          <w:szCs w:val="24"/>
        </w:rPr>
        <w:t xml:space="preserve">Адвокатской палаты Республики Крым  к  </w:t>
      </w:r>
      <w:r w:rsidRPr="00D860D5">
        <w:rPr>
          <w:rFonts w:ascii="Times New Roman" w:hAnsi="Times New Roman" w:cs="Times New Roman"/>
          <w:color w:val="000000"/>
          <w:sz w:val="24"/>
          <w:szCs w:val="24"/>
        </w:rPr>
        <w:t>Ахрамовичу</w:t>
      </w:r>
      <w:r w:rsidRPr="00D860D5">
        <w:rPr>
          <w:rFonts w:ascii="Times New Roman" w:hAnsi="Times New Roman" w:cs="Times New Roman"/>
          <w:color w:val="000000"/>
          <w:sz w:val="24"/>
          <w:szCs w:val="24"/>
        </w:rPr>
        <w:t xml:space="preserve">  Я</w:t>
      </w:r>
      <w:r w:rsidRPr="00D860D5" w:rsidR="00D860D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860D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860D5" w:rsidR="00D860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860D5">
        <w:rPr>
          <w:rFonts w:ascii="Times New Roman" w:hAnsi="Times New Roman" w:cs="Times New Roman"/>
          <w:color w:val="000000"/>
          <w:sz w:val="24"/>
          <w:szCs w:val="24"/>
        </w:rPr>
        <w:t xml:space="preserve">о  взыскании задолженности по оплате  </w:t>
      </w:r>
      <w:r w:rsidRPr="00D860D5">
        <w:rPr>
          <w:rFonts w:ascii="Times New Roman" w:hAnsi="Times New Roman" w:cs="Times New Roman"/>
          <w:color w:val="000000"/>
          <w:sz w:val="24"/>
          <w:szCs w:val="24"/>
        </w:rPr>
        <w:t>ежемесячных</w:t>
      </w:r>
      <w:r w:rsidRPr="00D860D5">
        <w:rPr>
          <w:rFonts w:ascii="Times New Roman" w:hAnsi="Times New Roman" w:cs="Times New Roman"/>
          <w:color w:val="000000"/>
          <w:sz w:val="24"/>
          <w:szCs w:val="24"/>
        </w:rPr>
        <w:t xml:space="preserve">  обязательных  отчисления  на  общие  нужды </w:t>
      </w:r>
      <w:r w:rsidRPr="00D860D5" w:rsidR="00896525">
        <w:rPr>
          <w:rFonts w:ascii="Times New Roman" w:hAnsi="Times New Roman" w:cs="Times New Roman"/>
          <w:color w:val="000000"/>
          <w:sz w:val="24"/>
          <w:szCs w:val="24"/>
        </w:rPr>
        <w:t xml:space="preserve"> адвокатской  палаты  </w:t>
      </w:r>
      <w:r w:rsidRPr="00D860D5">
        <w:rPr>
          <w:rFonts w:ascii="Times New Roman" w:hAnsi="Times New Roman" w:cs="Times New Roman"/>
          <w:color w:val="000000"/>
          <w:sz w:val="24"/>
          <w:szCs w:val="24"/>
        </w:rPr>
        <w:t>– удовлетворить.</w:t>
      </w:r>
    </w:p>
    <w:p w:rsidR="00D31498" w:rsidRPr="00D860D5" w:rsidP="00D314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60D5">
        <w:rPr>
          <w:rFonts w:ascii="Times New Roman" w:hAnsi="Times New Roman" w:cs="Times New Roman"/>
          <w:color w:val="000000"/>
          <w:sz w:val="24"/>
          <w:szCs w:val="24"/>
        </w:rPr>
        <w:t xml:space="preserve">Взыскать  с  </w:t>
      </w:r>
      <w:r w:rsidRPr="00D860D5">
        <w:rPr>
          <w:rFonts w:ascii="Times New Roman" w:hAnsi="Times New Roman" w:cs="Times New Roman"/>
          <w:color w:val="000000"/>
          <w:sz w:val="24"/>
          <w:szCs w:val="24"/>
        </w:rPr>
        <w:t>Ахрамовича</w:t>
      </w:r>
      <w:r w:rsidRPr="00D860D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860D5" w:rsidR="00D860D5">
        <w:rPr>
          <w:rFonts w:ascii="Times New Roman" w:hAnsi="Times New Roman" w:cs="Times New Roman"/>
          <w:color w:val="000000"/>
          <w:sz w:val="24"/>
          <w:szCs w:val="24"/>
        </w:rPr>
        <w:t>Я.</w:t>
      </w:r>
      <w:r w:rsidRPr="00D860D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860D5" w:rsidR="00D860D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860D5">
        <w:rPr>
          <w:rFonts w:ascii="Times New Roman" w:hAnsi="Times New Roman" w:cs="Times New Roman"/>
          <w:color w:val="000000"/>
          <w:sz w:val="24"/>
          <w:szCs w:val="24"/>
        </w:rPr>
        <w:t xml:space="preserve"> в  пользу   Адвокатской палаты  Республики  Крым  задолженность  по оплате  ежемесячных  обязательных  отчисления  на  общие  нужды </w:t>
      </w:r>
      <w:r w:rsidRPr="00D860D5" w:rsidR="00D860D5">
        <w:rPr>
          <w:rFonts w:ascii="Times New Roman" w:hAnsi="Times New Roman" w:cs="Times New Roman"/>
          <w:color w:val="000000"/>
          <w:sz w:val="24"/>
          <w:szCs w:val="24"/>
        </w:rPr>
        <w:t xml:space="preserve"> адвокатской палаты  в размере  … </w:t>
      </w:r>
      <w:r w:rsidRPr="00D860D5">
        <w:rPr>
          <w:rFonts w:ascii="Times New Roman" w:hAnsi="Times New Roman" w:cs="Times New Roman"/>
          <w:color w:val="000000"/>
          <w:sz w:val="24"/>
          <w:szCs w:val="24"/>
        </w:rPr>
        <w:t xml:space="preserve"> рублей, а  также  расходы  по  уплате  госу</w:t>
      </w:r>
      <w:r w:rsidRPr="00D860D5" w:rsidR="00D860D5">
        <w:rPr>
          <w:rFonts w:ascii="Times New Roman" w:hAnsi="Times New Roman" w:cs="Times New Roman"/>
          <w:color w:val="000000"/>
          <w:sz w:val="24"/>
          <w:szCs w:val="24"/>
        </w:rPr>
        <w:t xml:space="preserve">дарственной пошлины в размере   … </w:t>
      </w:r>
      <w:r w:rsidRPr="00D860D5">
        <w:rPr>
          <w:rFonts w:ascii="Times New Roman" w:hAnsi="Times New Roman" w:cs="Times New Roman"/>
          <w:color w:val="000000"/>
          <w:sz w:val="24"/>
          <w:szCs w:val="24"/>
        </w:rPr>
        <w:t xml:space="preserve"> рублей.</w:t>
      </w:r>
    </w:p>
    <w:p w:rsidR="00F23947" w:rsidRPr="00D860D5" w:rsidP="00F23947">
      <w:pPr>
        <w:pStyle w:val="BodyTextIndent"/>
        <w:spacing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860D5">
        <w:rPr>
          <w:rFonts w:ascii="Times New Roman" w:eastAsia="Times New Roman" w:hAnsi="Times New Roman"/>
          <w:color w:val="000000"/>
          <w:sz w:val="24"/>
          <w:szCs w:val="24"/>
        </w:rPr>
        <w:t>Ответчик 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23947" w:rsidRPr="00D860D5" w:rsidP="00F23947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860D5">
        <w:rPr>
          <w:rFonts w:ascii="Times New Roman" w:eastAsia="Times New Roman" w:hAnsi="Times New Roman"/>
          <w:color w:val="000000"/>
          <w:sz w:val="24"/>
          <w:szCs w:val="24"/>
        </w:rPr>
        <w:t>Заочное решение суда может быть обжаловано сторонами также в апелляционном порядке в Киевский районный суд г. Симферополя Республики Крым через мирового судью судебного участка № 14 Киевского судебного района г</w:t>
      </w:r>
      <w:r w:rsidRPr="00D860D5">
        <w:rPr>
          <w:rFonts w:ascii="Times New Roman" w:eastAsia="Times New Roman" w:hAnsi="Times New Roman"/>
          <w:color w:val="000000"/>
          <w:sz w:val="24"/>
          <w:szCs w:val="24"/>
        </w:rPr>
        <w:t>.С</w:t>
      </w:r>
      <w:r w:rsidRPr="00D860D5">
        <w:rPr>
          <w:rFonts w:ascii="Times New Roman" w:eastAsia="Times New Roman" w:hAnsi="Times New Roman"/>
          <w:color w:val="000000"/>
          <w:sz w:val="24"/>
          <w:szCs w:val="24"/>
        </w:rPr>
        <w:t>имферополя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814338" w:rsidRPr="00D860D5" w:rsidP="00EC146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860D5">
        <w:rPr>
          <w:rFonts w:ascii="Times New Roman" w:hAnsi="Times New Roman" w:cs="Times New Roman"/>
          <w:i/>
          <w:sz w:val="24"/>
          <w:szCs w:val="24"/>
        </w:rPr>
        <w:t>Разъяснить сторонам, что  согласно ст. 199 ГПК РФ м</w:t>
      </w:r>
      <w:r w:rsidRPr="00D860D5">
        <w:rPr>
          <w:rFonts w:ascii="Times New Roman" w:eastAsia="Times New Roman" w:hAnsi="Times New Roman" w:cs="Times New Roman"/>
          <w:i/>
          <w:sz w:val="24"/>
          <w:szCs w:val="24"/>
        </w:rPr>
        <w:t>ировой судья может не составлять мотивированное решение суда по рассмотренному им делу.</w:t>
      </w:r>
    </w:p>
    <w:p w:rsidR="00814338" w:rsidRPr="00D860D5" w:rsidP="00EC146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860D5">
        <w:rPr>
          <w:rFonts w:ascii="Times New Roman" w:eastAsia="Times New Roman" w:hAnsi="Times New Roman" w:cs="Times New Roman"/>
          <w:i/>
          <w:sz w:val="24"/>
          <w:szCs w:val="24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14338" w:rsidRPr="00D860D5" w:rsidP="00EC146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860D5">
        <w:rPr>
          <w:rFonts w:ascii="Times New Roman" w:eastAsia="Times New Roman" w:hAnsi="Times New Roman" w:cs="Times New Roman"/>
          <w:i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C503A" w:rsidRPr="00D860D5" w:rsidP="00EC146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60D5">
        <w:rPr>
          <w:rFonts w:ascii="Times New Roman" w:eastAsia="Times New Roman" w:hAnsi="Times New Roman" w:cs="Times New Roman"/>
          <w:i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23E38" w:rsidRPr="00D860D5" w:rsidP="00EC146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1D91" w:rsidRPr="00D860D5" w:rsidP="00EC146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60D5">
        <w:rPr>
          <w:rFonts w:ascii="Times New Roman" w:hAnsi="Times New Roman" w:cs="Times New Roman"/>
          <w:sz w:val="24"/>
          <w:szCs w:val="24"/>
        </w:rPr>
        <w:t xml:space="preserve">Мировой   судья:                           </w:t>
      </w:r>
      <w:r w:rsidRPr="00D860D5" w:rsidR="0092581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860D5">
        <w:rPr>
          <w:rFonts w:ascii="Times New Roman" w:hAnsi="Times New Roman" w:cs="Times New Roman"/>
          <w:sz w:val="24"/>
          <w:szCs w:val="24"/>
        </w:rPr>
        <w:t xml:space="preserve">   </w:t>
      </w:r>
      <w:r w:rsidRPr="00D860D5" w:rsidR="002F6AE4">
        <w:rPr>
          <w:rFonts w:ascii="Times New Roman" w:hAnsi="Times New Roman" w:cs="Times New Roman"/>
          <w:sz w:val="24"/>
          <w:szCs w:val="24"/>
        </w:rPr>
        <w:t xml:space="preserve">     </w:t>
      </w:r>
      <w:r w:rsidR="00D860D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860D5">
        <w:rPr>
          <w:rFonts w:ascii="Times New Roman" w:hAnsi="Times New Roman" w:cs="Times New Roman"/>
          <w:sz w:val="24"/>
          <w:szCs w:val="24"/>
        </w:rPr>
        <w:t xml:space="preserve"> Т.С. </w:t>
      </w:r>
      <w:r w:rsidRPr="00D860D5">
        <w:rPr>
          <w:rFonts w:ascii="Times New Roman" w:hAnsi="Times New Roman" w:cs="Times New Roman"/>
          <w:sz w:val="24"/>
          <w:szCs w:val="24"/>
        </w:rPr>
        <w:t>Тарасенко</w:t>
      </w:r>
    </w:p>
    <w:sectPr w:rsidSect="00925813">
      <w:pgSz w:w="11906" w:h="16838"/>
      <w:pgMar w:top="425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04EE0"/>
    <w:rsid w:val="00024318"/>
    <w:rsid w:val="00026D3A"/>
    <w:rsid w:val="000D3EC3"/>
    <w:rsid w:val="000E60A7"/>
    <w:rsid w:val="001055B0"/>
    <w:rsid w:val="00123E38"/>
    <w:rsid w:val="001353DC"/>
    <w:rsid w:val="001423C6"/>
    <w:rsid w:val="00170F8A"/>
    <w:rsid w:val="001A40C1"/>
    <w:rsid w:val="001B0B96"/>
    <w:rsid w:val="0022671A"/>
    <w:rsid w:val="00227F59"/>
    <w:rsid w:val="0026154B"/>
    <w:rsid w:val="00281473"/>
    <w:rsid w:val="00284B18"/>
    <w:rsid w:val="002F6AE4"/>
    <w:rsid w:val="0034369E"/>
    <w:rsid w:val="00343E5B"/>
    <w:rsid w:val="003511EE"/>
    <w:rsid w:val="003C4C5A"/>
    <w:rsid w:val="003D7AEE"/>
    <w:rsid w:val="0041500E"/>
    <w:rsid w:val="004203D6"/>
    <w:rsid w:val="004A421B"/>
    <w:rsid w:val="004B143D"/>
    <w:rsid w:val="004D219F"/>
    <w:rsid w:val="004D50C5"/>
    <w:rsid w:val="00556B6C"/>
    <w:rsid w:val="00583042"/>
    <w:rsid w:val="005D386C"/>
    <w:rsid w:val="005D5064"/>
    <w:rsid w:val="00606684"/>
    <w:rsid w:val="00612867"/>
    <w:rsid w:val="00634029"/>
    <w:rsid w:val="00634AA1"/>
    <w:rsid w:val="00654BE1"/>
    <w:rsid w:val="00670149"/>
    <w:rsid w:val="006C503A"/>
    <w:rsid w:val="006F19EC"/>
    <w:rsid w:val="0071755C"/>
    <w:rsid w:val="008002CF"/>
    <w:rsid w:val="00814338"/>
    <w:rsid w:val="00846026"/>
    <w:rsid w:val="00896525"/>
    <w:rsid w:val="008A4B0B"/>
    <w:rsid w:val="008B790C"/>
    <w:rsid w:val="008C7D31"/>
    <w:rsid w:val="008E13EC"/>
    <w:rsid w:val="008F0588"/>
    <w:rsid w:val="00925813"/>
    <w:rsid w:val="00A70E1A"/>
    <w:rsid w:val="00A72E4F"/>
    <w:rsid w:val="00A76EB1"/>
    <w:rsid w:val="00AA3670"/>
    <w:rsid w:val="00AB5656"/>
    <w:rsid w:val="00AD16D8"/>
    <w:rsid w:val="00B60B47"/>
    <w:rsid w:val="00BC5C3A"/>
    <w:rsid w:val="00C56165"/>
    <w:rsid w:val="00C60304"/>
    <w:rsid w:val="00CB0C73"/>
    <w:rsid w:val="00D16BCE"/>
    <w:rsid w:val="00D31498"/>
    <w:rsid w:val="00D526AB"/>
    <w:rsid w:val="00D860D5"/>
    <w:rsid w:val="00D91D91"/>
    <w:rsid w:val="00DB1463"/>
    <w:rsid w:val="00DB6107"/>
    <w:rsid w:val="00DD226E"/>
    <w:rsid w:val="00E544E4"/>
    <w:rsid w:val="00E61A3C"/>
    <w:rsid w:val="00E819EF"/>
    <w:rsid w:val="00EC1463"/>
    <w:rsid w:val="00F0075B"/>
    <w:rsid w:val="00F23947"/>
    <w:rsid w:val="00F317DA"/>
    <w:rsid w:val="00F36401"/>
    <w:rsid w:val="00FB07DF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EC14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EC146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