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№02-1515/14/2024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7451450830) задолженность по договору займа № 9787699072-1 от дата образовавшуюся за период с дата по дата в размере сумма, состоящую из задолженности по основному долгу в размере сумма, процентов за период с дата по дата в размере сумма, проценты за период с дата по дата в размере сумма, а также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02-1515/14/2024</w:t>
      </w:r>
    </w:p>
    <w:p w:rsidR="00A77B3E"/>
    <w:p w:rsidR="00A77B3E">
      <w:r>
        <w:t>наименование организации</w:t>
      </w:r>
    </w:p>
    <w:p w:rsidR="00A77B3E">
      <w:r>
        <w:t>адрес адрес</w:t>
      </w:r>
    </w:p>
    <w:p w:rsidR="00A77B3E">
      <w:r>
        <w:t>фио</w:t>
      </w:r>
    </w:p>
    <w:p w:rsidR="00A77B3E">
      <w:r>
        <w:t>ул. фио 1А, кв. 401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02-1515/14/2024</w:t>
      </w:r>
    </w:p>
    <w:p w:rsidR="00A77B3E"/>
    <w:p w:rsidR="00A77B3E">
      <w:r>
        <w:t>наименование организации</w:t>
      </w:r>
    </w:p>
    <w:p w:rsidR="00A77B3E">
      <w:r>
        <w:t>адрес адрес</w:t>
      </w:r>
    </w:p>
    <w:p w:rsidR="00A77B3E">
      <w:r>
        <w:t>фио</w:t>
      </w:r>
    </w:p>
    <w:p w:rsidR="00A77B3E">
      <w:r>
        <w:t>ул. фио 1А, кв. 401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02-1515/14/2024</w:t>
      </w:r>
    </w:p>
    <w:p w:rsidR="00A77B3E"/>
    <w:p w:rsidR="00A77B3E">
      <w:r>
        <w:t>наименование организации</w:t>
      </w:r>
    </w:p>
    <w:p w:rsidR="00A77B3E">
      <w:r>
        <w:t>адрес адрес</w:t>
      </w:r>
    </w:p>
    <w:p w:rsidR="00A77B3E">
      <w:r>
        <w:t>фио</w:t>
      </w:r>
    </w:p>
    <w:p w:rsidR="00A77B3E">
      <w:r>
        <w:t>ул. фио 1А, кв. 401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