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№02-2012/14/2024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6162089317) задолженность по Договору микрозайма № УФ-911/2560395 от дата в размере сумма, состоящую из задолженности по основному долгу в размере сумма, задолженности по процентам за период с дата по дата в размере сумма, а также взыскать расходы по уплате госпошлины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02-2012/14/2024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наименование организации</w:t>
      </w:r>
    </w:p>
    <w:p w:rsidR="00A77B3E">
      <w:r>
        <w:t>адрес, а\я № 1104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02-2012/14/2024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наименование организации</w:t>
      </w:r>
    </w:p>
    <w:p w:rsidR="00A77B3E">
      <w:r>
        <w:t>адрес, а\я № 1104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