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№02-3590/14/2022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2465304196) задолженность по кредитному договору №11504215121800000849 от дата в размере сумма, а также взыскать расходы по уплате госпошлины в размере сумма и расходы по оплате юридических услуг в размере сумма, а всего взыскать сумма.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