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№02-6187/14/2022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№04076/16/000255847-19 от дата по состоянию на дата в размере сумма, состоящую из задолженности по основному долгу в размере сумма, процентов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02-6187/14/2022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02-6187/14/2022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02-6187/14/2022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