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№02-6195/14/2022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№04154/15/125593-20 от дата по состоянию на дата в размере сумма, состоящую из задолженности по основному долгу в размере сумма, задолженности по уплате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