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№02-6204/14/2022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№04214/15/00352-17 от дата по состоянию на дата в размере сумма, состоящую из задолженности по основному долгу в размере сумма, задолженности по уплате процентов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02-6204/14/2022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адрес, Красногвардейскийр-н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02-6204/14/2022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адрес, Красногвардейскийр-н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02-6204/14/2022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адрес, Красногвардейскийр-н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02-4782/14/2022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