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EE763A">
      <w:pPr>
        <w:widowControl w:val="0"/>
        <w:ind w:firstLine="720"/>
        <w:jc w:val="both"/>
      </w:pPr>
    </w:p>
    <w:p w:rsidR="00A77B3E" w:rsidP="00EE763A">
      <w:pPr>
        <w:widowControl w:val="0"/>
        <w:ind w:firstLine="720"/>
        <w:jc w:val="right"/>
      </w:pPr>
      <w:r>
        <w:t>Дело №02-1316/15/2019</w:t>
      </w:r>
    </w:p>
    <w:p w:rsidR="00A77B3E" w:rsidP="00EE763A">
      <w:pPr>
        <w:widowControl w:val="0"/>
        <w:ind w:firstLine="720"/>
        <w:jc w:val="right"/>
      </w:pPr>
      <w:r>
        <w:t>(№02-0010/15/2020)</w:t>
      </w:r>
    </w:p>
    <w:p w:rsidR="00A77B3E" w:rsidP="00EE763A">
      <w:pPr>
        <w:widowControl w:val="0"/>
        <w:ind w:firstLine="720"/>
        <w:jc w:val="both"/>
      </w:pPr>
    </w:p>
    <w:p w:rsidR="00A77B3E" w:rsidP="00EE763A">
      <w:pPr>
        <w:widowControl w:val="0"/>
        <w:ind w:firstLine="720"/>
        <w:jc w:val="center"/>
      </w:pPr>
      <w:r>
        <w:t>ЗАОЧНОЕ РЕШЕНИЕ</w:t>
      </w:r>
    </w:p>
    <w:p w:rsidR="00A77B3E" w:rsidP="00EE763A">
      <w:pPr>
        <w:widowControl w:val="0"/>
        <w:ind w:firstLine="720"/>
        <w:jc w:val="center"/>
      </w:pPr>
      <w:r>
        <w:t>ИМЕНЕМ РОССИЙСКОЙ ФЕДЕРАЦИИ</w:t>
      </w:r>
    </w:p>
    <w:p w:rsidR="00A77B3E" w:rsidP="00EE763A">
      <w:pPr>
        <w:widowControl w:val="0"/>
        <w:ind w:firstLine="720"/>
        <w:jc w:val="center"/>
      </w:pPr>
      <w:r>
        <w:t>Резолютивная часть</w:t>
      </w:r>
    </w:p>
    <w:p w:rsidR="00A77B3E" w:rsidP="00EE763A">
      <w:pPr>
        <w:widowControl w:val="0"/>
        <w:ind w:firstLine="720"/>
        <w:jc w:val="both"/>
      </w:pPr>
    </w:p>
    <w:p w:rsidR="00A77B3E" w:rsidP="00EE763A">
      <w:pPr>
        <w:widowControl w:val="0"/>
        <w:ind w:firstLine="720"/>
        <w:jc w:val="both"/>
      </w:pPr>
      <w:r>
        <w:t xml:space="preserve">  13 января 2020 года                                                           </w:t>
      </w:r>
      <w:r>
        <w:t xml:space="preserve">     </w:t>
      </w:r>
      <w:r>
        <w:t>г</w:t>
      </w:r>
      <w:r>
        <w:t>. Симферополь,</w:t>
      </w:r>
    </w:p>
    <w:p w:rsidR="00A77B3E" w:rsidP="00EE763A">
      <w:pPr>
        <w:widowControl w:val="0"/>
        <w:ind w:firstLine="720"/>
        <w:jc w:val="right"/>
      </w:pPr>
      <w:r>
        <w:t>ул. Киевская, 55/2</w:t>
      </w:r>
    </w:p>
    <w:p w:rsidR="00A77B3E" w:rsidP="00EE763A">
      <w:pPr>
        <w:widowControl w:val="0"/>
        <w:ind w:firstLine="720"/>
        <w:jc w:val="both"/>
      </w:pPr>
    </w:p>
    <w:p w:rsidR="00A77B3E" w:rsidP="00EE763A">
      <w:pPr>
        <w:widowControl w:val="0"/>
        <w:ind w:firstLine="720"/>
        <w:jc w:val="both"/>
      </w:pPr>
      <w:r>
        <w:t xml:space="preserve">Мировой судья </w:t>
      </w:r>
      <w:r>
        <w:t xml:space="preserve">судебного участка № 15 Киевского судебного района города Симферополь (Киевский район городского округа Симферополь) Республики Крым </w:t>
      </w:r>
      <w:r>
        <w:t>Наздрачева</w:t>
      </w:r>
      <w:r>
        <w:t xml:space="preserve"> М.В.,</w:t>
      </w:r>
    </w:p>
    <w:p w:rsidR="00A77B3E" w:rsidP="00EE763A">
      <w:pPr>
        <w:widowControl w:val="0"/>
        <w:ind w:firstLine="720"/>
        <w:jc w:val="both"/>
      </w:pPr>
      <w:r>
        <w:t xml:space="preserve">при секретаре                                                                                 </w:t>
      </w:r>
      <w:r>
        <w:t>Тополян</w:t>
      </w:r>
      <w:r>
        <w:t xml:space="preserve"> А.С.,</w:t>
      </w:r>
    </w:p>
    <w:p w:rsidR="00A77B3E" w:rsidP="00EE763A">
      <w:pPr>
        <w:widowControl w:val="0"/>
        <w:ind w:firstLine="720"/>
        <w:jc w:val="both"/>
      </w:pPr>
      <w:r>
        <w:t>рассмотрев в открытом судебном заседании в порядке заочного производства гражданское дело по исковому заявлению Муниципального казенного учреждения Департамент труда и социальной защиты населения администрации города Симферополя к Томилиной Вере Яковлевне</w:t>
      </w:r>
      <w:r>
        <w:t xml:space="preserve"> о взыскании денежных средств,</w:t>
      </w:r>
    </w:p>
    <w:p w:rsidR="00A77B3E" w:rsidP="00EE763A">
      <w:pPr>
        <w:widowControl w:val="0"/>
        <w:ind w:firstLine="720"/>
        <w:jc w:val="both"/>
      </w:pPr>
      <w:r>
        <w:t>руководствуясь ст.ст. 194-199, гл. 22 Гражданского процессуального кодекса Российской Федерации,</w:t>
      </w:r>
    </w:p>
    <w:p w:rsidR="00A77B3E" w:rsidP="00EE763A">
      <w:pPr>
        <w:widowControl w:val="0"/>
        <w:ind w:firstLine="720"/>
        <w:jc w:val="center"/>
      </w:pPr>
      <w:r>
        <w:t>РЕШИЛ:</w:t>
      </w:r>
    </w:p>
    <w:p w:rsidR="00A77B3E" w:rsidP="00EE763A">
      <w:pPr>
        <w:widowControl w:val="0"/>
        <w:ind w:firstLine="720"/>
        <w:jc w:val="both"/>
      </w:pPr>
      <w:r>
        <w:t>Исковое заявление Муниципального казенного учреждения Департамент труда и социальной защиты населения администрации город</w:t>
      </w:r>
      <w:r>
        <w:t>а Симферополя к Томилиной Вере Яковлевне о взыскании денежных средств - удовлетворить.</w:t>
      </w:r>
    </w:p>
    <w:p w:rsidR="00A77B3E" w:rsidP="00EE763A">
      <w:pPr>
        <w:widowControl w:val="0"/>
        <w:ind w:firstLine="720"/>
        <w:jc w:val="both"/>
      </w:pPr>
      <w:r>
        <w:t>Взыскать с Томилиной Веры Яковлевны, паспортные данные, зарегистрированной по адресу: адрес, адрес, паспорт гражданки Российской Федерации  серии 39 14 №519519, в пользу</w:t>
      </w:r>
      <w:r>
        <w:t xml:space="preserve"> Муниципального казенного учреждения Департамент труда и социальной защиты населения администрации города Симферополя переплату ежемесячной денежной выплаты за период с 01.01.2015 по 31.03.2018 в размере 19 500 (девятнадцать тысяч пятьсот) руб. 00 коп., ко</w:t>
      </w:r>
      <w:r>
        <w:t>торую перечислить на расчетный счет: №..., ИНН</w:t>
      </w:r>
      <w:r>
        <w:t xml:space="preserve"> …</w:t>
      </w:r>
      <w:r>
        <w:t>, КПП …</w:t>
      </w:r>
      <w:r>
        <w:t>, ОГРН ..., ОКТМО ….</w:t>
      </w:r>
      <w:r>
        <w:t>, БИК …</w:t>
      </w:r>
      <w:r>
        <w:t>, ОКПО …</w:t>
      </w:r>
      <w:r>
        <w:t xml:space="preserve">, получатель – УФК по адрес (Департамент труда и социальной защиты населения администрации адрес, </w:t>
      </w:r>
      <w:r>
        <w:t>л</w:t>
      </w:r>
      <w:r>
        <w:t>/с ...), назначение платежа: КБК 90811</w:t>
      </w:r>
      <w:r>
        <w:t xml:space="preserve">302994040002130, возврат </w:t>
      </w:r>
      <w:r>
        <w:t>переполученной</w:t>
      </w:r>
      <w:r>
        <w:t xml:space="preserve"> суммы ЕДВ.</w:t>
      </w:r>
    </w:p>
    <w:p w:rsidR="00A77B3E" w:rsidP="00EE763A">
      <w:pPr>
        <w:widowControl w:val="0"/>
        <w:ind w:firstLine="720"/>
        <w:jc w:val="both"/>
      </w:pPr>
      <w:r>
        <w:t>Взыскать с Томилиной Веры Яковлевны, паспортные данные, зарегистрированной по адресу: адрес, адрес, паспорт гражданки Российской Федерации  серии 39 14 №519519, в доход бюджета (счет банка получателя плате</w:t>
      </w:r>
      <w:r>
        <w:t>жа – 40101810335100010001, наименование банка получателя - Отделение по Республике Крым ЦБ РФ, наименование организации получателя – …</w:t>
      </w:r>
      <w:r>
        <w:t>, получатель (ИФНС) – УФК по адрес (ИФНС России по г. Симферополю Республики Крым), ИНН получателя (ИФНС) – …</w:t>
      </w:r>
      <w:r>
        <w:t>,</w:t>
      </w:r>
      <w:r>
        <w:t xml:space="preserve"> КПП получателя (ИФНС) – …</w:t>
      </w:r>
      <w:r>
        <w:t>, КБК – 18210803010011000110</w:t>
      </w:r>
      <w:r>
        <w:t xml:space="preserve"> (</w:t>
      </w:r>
      <w:r>
        <w:t>Государственная пошлина по делам, рассматриваемым в судах общей юрисдикции, мировыми судами), ОКТМО – 35701000) государственную пошлину в размере 780 (семьсот восемьдесят) руб. 00 коп.</w:t>
      </w:r>
    </w:p>
    <w:p w:rsidR="00A77B3E" w:rsidP="00EE763A">
      <w:pPr>
        <w:widowControl w:val="0"/>
        <w:ind w:firstLine="720"/>
        <w:jc w:val="both"/>
      </w:pPr>
      <w:r>
        <w:t>Лица, уча</w:t>
      </w:r>
      <w:r>
        <w:t>ствующие в деле, их представители вправе подать заявление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</w:t>
      </w:r>
      <w:r>
        <w:t xml:space="preserve">вовали в судебном заседании и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E763A">
      <w:pPr>
        <w:widowControl w:val="0"/>
        <w:ind w:firstLine="720"/>
        <w:jc w:val="both"/>
      </w:pPr>
      <w:r>
        <w:t xml:space="preserve">Мотивированное решение суда составляется в течение пяти дней </w:t>
      </w:r>
      <w:r>
        <w:t xml:space="preserve">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EE763A">
      <w:pPr>
        <w:widowControl w:val="0"/>
        <w:ind w:firstLine="720"/>
        <w:jc w:val="both"/>
      </w:pPr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 w:rsidP="00EE763A">
      <w:pPr>
        <w:widowControl w:val="0"/>
        <w:ind w:firstLine="720"/>
        <w:jc w:val="both"/>
      </w:pPr>
      <w:r>
        <w:t>Заочное решение может быть обжаловано ответчиком  в апелляционном порядке в Киевский районный суд города Симферополя Республики Крым через мирового судью судебного участка № 15 Киевского судебного района города Симферополь в течение одного месяца со дня вы</w:t>
      </w:r>
      <w:r>
        <w:t xml:space="preserve">несения определения суда об отказе в удовлетворении заявления об отмене этого решения. </w:t>
      </w:r>
    </w:p>
    <w:p w:rsidR="00A77B3E" w:rsidP="00EE763A">
      <w:pPr>
        <w:widowControl w:val="0"/>
        <w:ind w:firstLine="720"/>
        <w:jc w:val="both"/>
      </w:pPr>
      <w:r>
        <w:t>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</w:t>
      </w:r>
      <w:r>
        <w:t>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EE763A">
      <w:pPr>
        <w:widowControl w:val="0"/>
        <w:ind w:firstLine="720"/>
        <w:jc w:val="both"/>
      </w:pPr>
    </w:p>
    <w:p w:rsidR="00A77B3E" w:rsidP="00EE763A">
      <w:pPr>
        <w:widowControl w:val="0"/>
        <w:ind w:firstLine="720"/>
        <w:jc w:val="both"/>
      </w:pPr>
    </w:p>
    <w:p w:rsidR="00A77B3E" w:rsidP="00EE763A">
      <w:pPr>
        <w:widowControl w:val="0"/>
        <w:ind w:firstLine="720"/>
        <w:jc w:val="both"/>
      </w:pPr>
    </w:p>
    <w:p w:rsidR="00A77B3E" w:rsidP="00EE763A">
      <w:pPr>
        <w:widowControl w:val="0"/>
        <w:ind w:firstLine="720"/>
        <w:jc w:val="both"/>
      </w:pPr>
      <w:r>
        <w:t xml:space="preserve">Мировой судья                               </w:t>
      </w:r>
      <w:r>
        <w:t xml:space="preserve">                    </w:t>
      </w:r>
      <w:r>
        <w:t xml:space="preserve">                      М.В. </w:t>
      </w:r>
      <w:r>
        <w:t>Наздрачева</w:t>
      </w:r>
    </w:p>
    <w:p w:rsidR="00A77B3E" w:rsidP="00EE763A">
      <w:pPr>
        <w:widowControl w:val="0"/>
        <w:ind w:firstLine="720"/>
        <w:jc w:val="both"/>
      </w:pPr>
    </w:p>
    <w:p w:rsidR="00A77B3E" w:rsidP="00EE763A">
      <w:pPr>
        <w:widowControl w:val="0"/>
        <w:ind w:firstLine="720"/>
        <w:jc w:val="both"/>
      </w:pPr>
    </w:p>
    <w:p w:rsidR="00A77B3E" w:rsidP="00EE763A">
      <w:pPr>
        <w:widowControl w:val="0"/>
        <w:ind w:firstLine="720"/>
        <w:jc w:val="both"/>
      </w:pPr>
    </w:p>
    <w:sectPr w:rsidSect="00EE763A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EDD"/>
    <w:rsid w:val="00A77B3E"/>
    <w:rsid w:val="00C87EDD"/>
    <w:rsid w:val="00EE76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7E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