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032" w:rsidP="00E4103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02-0002/16/2022</w:t>
      </w:r>
    </w:p>
    <w:p w:rsidR="00E41032" w:rsidP="00E4103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(02-0431/16/2021)</w:t>
      </w:r>
    </w:p>
    <w:p w:rsidR="00E41032" w:rsidP="00E41032">
      <w:pPr>
        <w:ind w:firstLine="567"/>
        <w:jc w:val="both"/>
        <w:rPr>
          <w:sz w:val="28"/>
          <w:szCs w:val="28"/>
        </w:rPr>
      </w:pPr>
    </w:p>
    <w:p w:rsidR="00E41032" w:rsidP="00E410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1032" w:rsidP="00E410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41032" w:rsidP="00E410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41032" w:rsidP="00E41032">
      <w:pPr>
        <w:ind w:firstLine="567"/>
        <w:jc w:val="both"/>
        <w:rPr>
          <w:sz w:val="28"/>
          <w:szCs w:val="28"/>
        </w:rPr>
      </w:pPr>
    </w:p>
    <w:p w:rsidR="00E41032" w:rsidP="00E4103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 января 2022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  <w:t xml:space="preserve">    г. Симферополь</w:t>
      </w:r>
    </w:p>
    <w:p w:rsidR="00E41032" w:rsidP="00E41032">
      <w:pPr>
        <w:ind w:firstLine="567"/>
        <w:jc w:val="both"/>
        <w:rPr>
          <w:sz w:val="28"/>
          <w:szCs w:val="28"/>
        </w:rPr>
      </w:pP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Партизан, 3 а, гражданское дело по исковому заявлению </w:t>
      </w:r>
      <w:r>
        <w:rPr>
          <w:sz w:val="28"/>
          <w:szCs w:val="28"/>
        </w:rPr>
        <w:t>Доманцевича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z w:val="28"/>
          <w:szCs w:val="28"/>
        </w:rPr>
        <w:t xml:space="preserve"> к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о защите прав потребителей,</w:t>
      </w:r>
    </w:p>
    <w:p w:rsidR="00E41032" w:rsidP="00E41032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Руководствуясь ст.194-199 ГПК РФ, мировой судья-</w:t>
      </w:r>
    </w:p>
    <w:p w:rsidR="00E41032" w:rsidP="00E41032">
      <w:pPr>
        <w:ind w:firstLine="567"/>
        <w:rPr>
          <w:sz w:val="28"/>
          <w:szCs w:val="28"/>
        </w:rPr>
      </w:pPr>
    </w:p>
    <w:p w:rsidR="00E41032" w:rsidP="00E410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>
        <w:rPr>
          <w:sz w:val="28"/>
          <w:szCs w:val="28"/>
        </w:rPr>
        <w:t>Доманцевича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z w:val="28"/>
          <w:szCs w:val="28"/>
        </w:rPr>
        <w:t xml:space="preserve"> к индивидуальному предпринимателю </w:t>
      </w:r>
      <w:r>
        <w:rPr>
          <w:sz w:val="28"/>
          <w:szCs w:val="28"/>
        </w:rPr>
        <w:t>Круликовскому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>, третье лицо: /изъято/ - отказать.</w:t>
      </w: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41032" w:rsidP="00E41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>
        <w:rPr>
          <w:sz w:val="28"/>
          <w:szCs w:val="28"/>
        </w:rPr>
        <w:t>е и их представителей заявления о составлении мотивированного решения суда.</w:t>
      </w:r>
    </w:p>
    <w:p w:rsidR="00E41032" w:rsidP="00E4103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41032" w:rsidP="00E4103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12 января 2022 года.</w:t>
      </w:r>
    </w:p>
    <w:p w:rsidR="00E41032" w:rsidP="00E41032">
      <w:pPr>
        <w:widowControl w:val="0"/>
        <w:ind w:firstLine="567"/>
        <w:jc w:val="both"/>
        <w:rPr>
          <w:sz w:val="28"/>
          <w:szCs w:val="28"/>
        </w:rPr>
      </w:pPr>
    </w:p>
    <w:p w:rsidR="00E41032" w:rsidP="00E41032">
      <w:pPr>
        <w:widowControl w:val="0"/>
        <w:ind w:firstLine="567"/>
        <w:jc w:val="both"/>
        <w:rPr>
          <w:sz w:val="28"/>
          <w:szCs w:val="28"/>
        </w:rPr>
      </w:pPr>
    </w:p>
    <w:p w:rsidR="00EA3D18" w:rsidP="00E41032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sectPr w:rsidSect="006E4582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8A"/>
    <w:rsid w:val="00D7748A"/>
    <w:rsid w:val="00E41032"/>
    <w:rsid w:val="00EA3D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