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3711" w:rsidP="00D35F32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>
        <w:rPr>
          <w:sz w:val="28"/>
          <w:szCs w:val="28"/>
        </w:rPr>
        <w:t>00</w:t>
      </w:r>
      <w:r w:rsidR="007656F0">
        <w:rPr>
          <w:sz w:val="28"/>
          <w:szCs w:val="28"/>
        </w:rPr>
        <w:t>44</w:t>
      </w:r>
      <w:r w:rsidRPr="00834B69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834B69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</w:t>
      </w:r>
    </w:p>
    <w:p w:rsidR="00623711" w:rsidRPr="00834B69" w:rsidP="00D35F32">
      <w:pPr>
        <w:ind w:right="-45" w:firstLine="851"/>
        <w:jc w:val="right"/>
        <w:rPr>
          <w:sz w:val="28"/>
          <w:szCs w:val="28"/>
        </w:rPr>
      </w:pPr>
    </w:p>
    <w:p w:rsidR="00623711" w:rsidRPr="00834B69" w:rsidP="00D35F32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623711" w:rsidRPr="00834B69" w:rsidP="00D35F3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623711" w:rsidP="00D35F3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656F0" w:rsidRPr="00834B69" w:rsidP="007656F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 апреля  2025</w:t>
      </w:r>
      <w:r w:rsidRPr="00834B69">
        <w:rPr>
          <w:sz w:val="28"/>
          <w:szCs w:val="28"/>
        </w:rPr>
        <w:t xml:space="preserve"> года                                                  </w:t>
      </w:r>
      <w:r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7656F0" w:rsidRPr="00834B69" w:rsidP="007656F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656F0" w:rsidRPr="00834B69" w:rsidP="007656F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Ильгова К.Ю.</w:t>
      </w:r>
      <w:r w:rsidRPr="00834B69">
        <w:rPr>
          <w:sz w:val="28"/>
          <w:szCs w:val="28"/>
        </w:rPr>
        <w:t xml:space="preserve">, </w:t>
      </w:r>
    </w:p>
    <w:p w:rsidR="007656F0" w:rsidRPr="00834B69" w:rsidP="007656F0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помощником мирового судьи – Сидоренко А.А.</w:t>
      </w:r>
      <w:r w:rsidRPr="00834B69">
        <w:rPr>
          <w:sz w:val="28"/>
          <w:szCs w:val="28"/>
        </w:rPr>
        <w:t xml:space="preserve">, </w:t>
      </w:r>
    </w:p>
    <w:p w:rsidR="007656F0" w:rsidP="007656F0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рассмотрев в открытом судебном заседан</w:t>
      </w:r>
      <w:r w:rsidRPr="00834B69">
        <w:rPr>
          <w:sz w:val="28"/>
          <w:szCs w:val="28"/>
        </w:rPr>
        <w:t>ии гражданское дело по иск</w:t>
      </w:r>
      <w:r>
        <w:rPr>
          <w:sz w:val="28"/>
          <w:szCs w:val="28"/>
        </w:rPr>
        <w:t>овому заявлению Богдановой О</w:t>
      </w:r>
      <w:r w:rsidR="007A3754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A3754">
        <w:rPr>
          <w:sz w:val="28"/>
          <w:szCs w:val="28"/>
        </w:rPr>
        <w:t>.</w:t>
      </w:r>
      <w:r>
        <w:rPr>
          <w:sz w:val="28"/>
          <w:szCs w:val="28"/>
        </w:rPr>
        <w:t xml:space="preserve"> к Государственному комитету по государственной регистрации и кадастру Республики Крым, Министерству финансов Республики Крым о взыскании убытков и судебных расходов, </w:t>
      </w:r>
    </w:p>
    <w:p w:rsidR="00357373" w:rsidP="00D35F32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УСТАНОВИЛ:</w:t>
      </w:r>
    </w:p>
    <w:p w:rsidR="00B171BC" w:rsidP="00D35F3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Богдано</w:t>
      </w:r>
      <w:r>
        <w:rPr>
          <w:color w:val="000000"/>
          <w:sz w:val="28"/>
          <w:szCs w:val="28"/>
        </w:rPr>
        <w:t xml:space="preserve">ва О.А. </w:t>
      </w:r>
      <w:r w:rsidR="00B12C6A">
        <w:rPr>
          <w:color w:val="000000"/>
          <w:sz w:val="28"/>
          <w:szCs w:val="28"/>
        </w:rPr>
        <w:t>обратил</w:t>
      </w:r>
      <w:r>
        <w:rPr>
          <w:color w:val="000000"/>
          <w:sz w:val="28"/>
          <w:szCs w:val="28"/>
        </w:rPr>
        <w:t xml:space="preserve">ась </w:t>
      </w:r>
      <w:r w:rsidR="00B12C6A">
        <w:rPr>
          <w:color w:val="000000"/>
          <w:sz w:val="28"/>
          <w:szCs w:val="28"/>
        </w:rPr>
        <w:t xml:space="preserve">в суд с иском к </w:t>
      </w:r>
      <w:r>
        <w:rPr>
          <w:sz w:val="28"/>
          <w:szCs w:val="28"/>
        </w:rPr>
        <w:t xml:space="preserve">Государственному комитету по государственной регистрации и кадастру Республики Крым о взыскании убытков в сумме </w:t>
      </w:r>
      <w:r w:rsidR="007A37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руб. и судебных расходов</w:t>
      </w:r>
      <w:r w:rsidR="00C44400">
        <w:rPr>
          <w:sz w:val="28"/>
          <w:szCs w:val="28"/>
        </w:rPr>
        <w:t xml:space="preserve"> в сумме </w:t>
      </w:r>
      <w:r w:rsidR="007A3754">
        <w:rPr>
          <w:sz w:val="28"/>
          <w:szCs w:val="28"/>
        </w:rPr>
        <w:t>«Данные изъяты»</w:t>
      </w:r>
      <w:r w:rsidR="00C44400">
        <w:rPr>
          <w:sz w:val="28"/>
          <w:szCs w:val="28"/>
        </w:rPr>
        <w:t xml:space="preserve">руб. </w:t>
      </w:r>
    </w:p>
    <w:p w:rsidR="00C44400" w:rsidP="00D35F3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Протокольным определением мирового судьи от 27.02.2025 </w:t>
      </w:r>
      <w:r>
        <w:rPr>
          <w:sz w:val="28"/>
          <w:szCs w:val="28"/>
        </w:rPr>
        <w:t xml:space="preserve">к участию в деле в качестве соответчика привлечено Министерство финансов Республики Крым. </w:t>
      </w:r>
    </w:p>
    <w:p w:rsidR="00C44400" w:rsidP="00D35F3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Исковые требования мотивированы тем, что постановлением от 28.08.2023 заместителя главного государственного инспектора Республики Крым по использованию и охране земель – заведующего отделом надзора за использованием и охраной земель управления по государст</w:t>
      </w:r>
      <w:r>
        <w:rPr>
          <w:color w:val="000000"/>
          <w:sz w:val="28"/>
          <w:szCs w:val="28"/>
        </w:rPr>
        <w:t xml:space="preserve">венной регистрации и кадастру Республики Крым Воржева Д.В. истец </w:t>
      </w:r>
      <w:r w:rsidR="008C5928">
        <w:rPr>
          <w:color w:val="000000"/>
          <w:sz w:val="28"/>
          <w:szCs w:val="28"/>
        </w:rPr>
        <w:t xml:space="preserve">Богданова О.А. </w:t>
      </w:r>
      <w:r>
        <w:rPr>
          <w:color w:val="000000"/>
          <w:sz w:val="28"/>
          <w:szCs w:val="28"/>
        </w:rPr>
        <w:t>признана виновной в совершении административного правонарушения, предусмотренного ст. 7.1 КоАП РФ</w:t>
      </w:r>
      <w:r w:rsidR="008C59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подвергнута административному наказанию в виде административного штрафа в </w:t>
      </w:r>
      <w:r>
        <w:rPr>
          <w:color w:val="000000"/>
          <w:sz w:val="28"/>
          <w:szCs w:val="28"/>
        </w:rPr>
        <w:t xml:space="preserve">размере 5000 руб. Решением Центрального районного суда города Симферополя Республики Крым от 25.06.2024 по делу </w:t>
      </w:r>
      <w:r w:rsidR="007A3754">
        <w:rPr>
          <w:sz w:val="28"/>
          <w:szCs w:val="28"/>
        </w:rPr>
        <w:t>«Данные изъяты»</w:t>
      </w:r>
      <w:r w:rsidR="007A375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указанное постановление отменено, производство по делу об административном правонарушении прекращен</w:t>
      </w:r>
      <w:r w:rsidR="008C592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на основании п. 1 ч. 1 ст. 24.5 </w:t>
      </w:r>
      <w:r>
        <w:rPr>
          <w:color w:val="000000"/>
          <w:sz w:val="28"/>
          <w:szCs w:val="28"/>
        </w:rPr>
        <w:t>КоАП РФ в связи с отсутствием события административного правонарушения, решение вступило в законную силу.</w:t>
      </w:r>
      <w:r w:rsidR="00633F54">
        <w:rPr>
          <w:color w:val="000000"/>
          <w:sz w:val="28"/>
          <w:szCs w:val="28"/>
        </w:rPr>
        <w:t xml:space="preserve"> В связи с незаконным привлечением Богдановой О.А. к административной ответственности, ею были понесены </w:t>
      </w:r>
      <w:r w:rsidR="0091233F">
        <w:rPr>
          <w:color w:val="000000"/>
          <w:sz w:val="28"/>
          <w:szCs w:val="28"/>
        </w:rPr>
        <w:t xml:space="preserve">расходы на оплату услуг защитника в рамках заключенного соглашения в размере </w:t>
      </w:r>
      <w:r w:rsidR="007A3754">
        <w:rPr>
          <w:sz w:val="28"/>
          <w:szCs w:val="28"/>
        </w:rPr>
        <w:t>«Данные изъяты»</w:t>
      </w:r>
      <w:r w:rsidR="0091233F">
        <w:rPr>
          <w:color w:val="000000"/>
          <w:sz w:val="28"/>
          <w:szCs w:val="28"/>
        </w:rPr>
        <w:t xml:space="preserve"> руб. При оплате адвокату Никифоровой Л.Н. указанной суммы</w:t>
      </w:r>
      <w:r w:rsidR="008C5928">
        <w:rPr>
          <w:color w:val="000000"/>
          <w:sz w:val="28"/>
          <w:szCs w:val="28"/>
        </w:rPr>
        <w:t>,</w:t>
      </w:r>
      <w:r w:rsidR="0091233F">
        <w:rPr>
          <w:color w:val="000000"/>
          <w:sz w:val="28"/>
          <w:szCs w:val="28"/>
        </w:rPr>
        <w:t xml:space="preserve"> истец </w:t>
      </w:r>
      <w:r w:rsidR="008C5928">
        <w:rPr>
          <w:color w:val="000000"/>
          <w:sz w:val="28"/>
          <w:szCs w:val="28"/>
        </w:rPr>
        <w:t xml:space="preserve">дополнительно </w:t>
      </w:r>
      <w:r w:rsidR="0091233F">
        <w:rPr>
          <w:color w:val="000000"/>
          <w:sz w:val="28"/>
          <w:szCs w:val="28"/>
        </w:rPr>
        <w:t xml:space="preserve">понесла расходы в виде комиссии банка в размере </w:t>
      </w:r>
      <w:r w:rsidR="007A3754">
        <w:rPr>
          <w:sz w:val="28"/>
          <w:szCs w:val="28"/>
        </w:rPr>
        <w:t>«Данные изъяты»</w:t>
      </w:r>
      <w:r w:rsidR="0091233F">
        <w:rPr>
          <w:color w:val="000000"/>
          <w:sz w:val="28"/>
          <w:szCs w:val="28"/>
        </w:rPr>
        <w:t xml:space="preserve"> руб. </w:t>
      </w:r>
      <w:r w:rsidR="0024729F">
        <w:rPr>
          <w:color w:val="000000"/>
          <w:sz w:val="28"/>
          <w:szCs w:val="28"/>
        </w:rPr>
        <w:t xml:space="preserve">Кроме того, в связи с рассмотрением настоящего искового заявления, истец понесла судебные расходы, </w:t>
      </w:r>
      <w:r w:rsidR="0024729F">
        <w:rPr>
          <w:color w:val="000000"/>
          <w:sz w:val="28"/>
          <w:szCs w:val="28"/>
        </w:rPr>
        <w:t xml:space="preserve">выразившиеся в оплате почтовых расходов, транспортных расходов, расходов на оплату услуг по составлению адвокатом искового заявления, его участия в судебных заседаниях на общую сумму </w:t>
      </w:r>
      <w:r w:rsidR="007A3754">
        <w:rPr>
          <w:sz w:val="28"/>
          <w:szCs w:val="28"/>
        </w:rPr>
        <w:t>«Данные изъяты»</w:t>
      </w:r>
      <w:r w:rsidR="007A3754">
        <w:rPr>
          <w:sz w:val="28"/>
          <w:szCs w:val="28"/>
        </w:rPr>
        <w:t xml:space="preserve"> </w:t>
      </w:r>
      <w:r w:rsidR="0024729F">
        <w:rPr>
          <w:sz w:val="28"/>
          <w:szCs w:val="28"/>
        </w:rPr>
        <w:t xml:space="preserve">руб. </w:t>
      </w:r>
      <w:r>
        <w:rPr>
          <w:color w:val="000000"/>
          <w:sz w:val="28"/>
          <w:szCs w:val="28"/>
        </w:rPr>
        <w:t xml:space="preserve">    </w:t>
      </w:r>
    </w:p>
    <w:p w:rsidR="00AB2BF9" w:rsidP="00D35F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F573F" w:rsidR="005F5141">
        <w:rPr>
          <w:sz w:val="28"/>
          <w:szCs w:val="28"/>
        </w:rPr>
        <w:t>стец</w:t>
      </w:r>
      <w:r>
        <w:rPr>
          <w:sz w:val="28"/>
          <w:szCs w:val="28"/>
        </w:rPr>
        <w:t xml:space="preserve"> </w:t>
      </w:r>
      <w:r w:rsidR="008C5928">
        <w:rPr>
          <w:sz w:val="28"/>
          <w:szCs w:val="28"/>
        </w:rPr>
        <w:t xml:space="preserve">Богданова О.А. </w:t>
      </w:r>
      <w:r>
        <w:rPr>
          <w:sz w:val="28"/>
          <w:szCs w:val="28"/>
        </w:rPr>
        <w:t>и е</w:t>
      </w:r>
      <w:r w:rsidR="008C5928">
        <w:rPr>
          <w:sz w:val="28"/>
          <w:szCs w:val="28"/>
        </w:rPr>
        <w:t xml:space="preserve">е </w:t>
      </w:r>
      <w:r>
        <w:rPr>
          <w:sz w:val="28"/>
          <w:szCs w:val="28"/>
        </w:rPr>
        <w:t>представитель</w:t>
      </w:r>
      <w:r w:rsidR="008C5928">
        <w:rPr>
          <w:sz w:val="28"/>
          <w:szCs w:val="28"/>
        </w:rPr>
        <w:t xml:space="preserve"> – адвокат Никифорова Л.Н. </w:t>
      </w:r>
      <w:r>
        <w:rPr>
          <w:sz w:val="28"/>
          <w:szCs w:val="28"/>
        </w:rPr>
        <w:t>в</w:t>
      </w:r>
      <w:r w:rsidRPr="007F573F"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>м</w:t>
      </w:r>
      <w:r w:rsidRPr="007F573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заявленные исковые требования поддержали, просили их удовлетворить в полном объеме.</w:t>
      </w:r>
    </w:p>
    <w:p w:rsidR="00BE23C7" w:rsidP="008C592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</w:t>
      </w:r>
      <w:r w:rsidR="008C5928">
        <w:rPr>
          <w:sz w:val="28"/>
          <w:szCs w:val="28"/>
        </w:rPr>
        <w:t>- Государственного комитета по государственной регистрации и кадастру Республики Крым Петросян Г.А.</w:t>
      </w:r>
      <w:r>
        <w:rPr>
          <w:sz w:val="28"/>
          <w:szCs w:val="28"/>
        </w:rPr>
        <w:t xml:space="preserve"> </w:t>
      </w:r>
      <w:r w:rsidR="00477BC9">
        <w:rPr>
          <w:sz w:val="28"/>
          <w:szCs w:val="28"/>
        </w:rPr>
        <w:t>в</w:t>
      </w:r>
      <w:r w:rsidRPr="007F573F" w:rsidR="00477BC9">
        <w:rPr>
          <w:sz w:val="28"/>
          <w:szCs w:val="28"/>
        </w:rPr>
        <w:t xml:space="preserve"> судебно</w:t>
      </w:r>
      <w:r w:rsidR="00AB2BF9">
        <w:rPr>
          <w:sz w:val="28"/>
          <w:szCs w:val="28"/>
        </w:rPr>
        <w:t>м</w:t>
      </w:r>
      <w:r w:rsidRPr="007F573F" w:rsidR="00477BC9">
        <w:rPr>
          <w:sz w:val="28"/>
          <w:szCs w:val="28"/>
        </w:rPr>
        <w:t xml:space="preserve"> заседани</w:t>
      </w:r>
      <w:r w:rsidR="00AB2BF9">
        <w:rPr>
          <w:sz w:val="28"/>
          <w:szCs w:val="28"/>
        </w:rPr>
        <w:t>и п</w:t>
      </w:r>
      <w:r w:rsidR="00477BC9">
        <w:rPr>
          <w:sz w:val="28"/>
          <w:szCs w:val="28"/>
        </w:rPr>
        <w:t>ротив удовлетворения исковых требований возражал по основаниям, изложенным в ранее поданных возражениях на исковое заявление.</w:t>
      </w:r>
      <w:r w:rsidR="008C5928">
        <w:rPr>
          <w:sz w:val="28"/>
          <w:szCs w:val="28"/>
        </w:rPr>
        <w:t xml:space="preserve"> Указал, что оплата услуг представителя является чрезмерно завышенной, не отвечает критериям разумности и справедливости. </w:t>
      </w:r>
    </w:p>
    <w:p w:rsidR="008C49AC" w:rsidP="008C592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ответчика - Министерства финансов Республики Крым Кочеткова В.А. в судебном заседании пояснила, что Государственный комитет по государственной регистрации и кадастру Республики Крым является главным распорядителем бюджетных сред</w:t>
      </w:r>
      <w:r>
        <w:rPr>
          <w:sz w:val="28"/>
          <w:szCs w:val="28"/>
        </w:rPr>
        <w:t xml:space="preserve">ств Республики Крым согласно Положению, утвержденному постановлением Совета министров Республики Крым от 27.06.2014 </w:t>
      </w:r>
      <w:r w:rsidR="007A3754">
        <w:rPr>
          <w:sz w:val="28"/>
          <w:szCs w:val="28"/>
        </w:rPr>
        <w:t>«Данные изъяты»</w:t>
      </w:r>
      <w:r>
        <w:rPr>
          <w:sz w:val="28"/>
          <w:szCs w:val="28"/>
        </w:rPr>
        <w:t>, в связи с чем, Министерство финансов Республики Крым не отвечает по обязательствам Государственного комитета по государственной регист</w:t>
      </w:r>
      <w:r>
        <w:rPr>
          <w:sz w:val="28"/>
          <w:szCs w:val="28"/>
        </w:rPr>
        <w:t xml:space="preserve">рации и кадастру Республики Крым и не может нести ответственность за его действия.  </w:t>
      </w:r>
      <w:r w:rsidR="008C5928">
        <w:rPr>
          <w:sz w:val="28"/>
          <w:szCs w:val="28"/>
        </w:rPr>
        <w:t xml:space="preserve"> </w:t>
      </w:r>
      <w:r w:rsidR="00AB2BF9">
        <w:rPr>
          <w:sz w:val="28"/>
          <w:szCs w:val="28"/>
        </w:rPr>
        <w:t xml:space="preserve"> </w:t>
      </w:r>
    </w:p>
    <w:p w:rsidR="00D74F34" w:rsidP="00D35F32">
      <w:pPr>
        <w:ind w:firstLine="567"/>
        <w:jc w:val="both"/>
        <w:rPr>
          <w:sz w:val="28"/>
          <w:szCs w:val="28"/>
        </w:rPr>
      </w:pPr>
      <w:r w:rsidRPr="00B127E1">
        <w:rPr>
          <w:sz w:val="28"/>
          <w:szCs w:val="28"/>
        </w:rPr>
        <w:t>Суд</w:t>
      </w:r>
      <w:r w:rsidRPr="008E71B0">
        <w:rPr>
          <w:sz w:val="28"/>
          <w:szCs w:val="28"/>
        </w:rPr>
        <w:t xml:space="preserve">, </w:t>
      </w:r>
      <w:r w:rsidR="00E31DD5">
        <w:rPr>
          <w:sz w:val="28"/>
          <w:szCs w:val="28"/>
        </w:rPr>
        <w:t xml:space="preserve">заслушав мнение сторон, </w:t>
      </w:r>
      <w:r w:rsidR="00A67B2B">
        <w:rPr>
          <w:sz w:val="28"/>
          <w:szCs w:val="28"/>
        </w:rPr>
        <w:t>и</w:t>
      </w:r>
      <w:r w:rsidRPr="008E71B0">
        <w:rPr>
          <w:sz w:val="28"/>
          <w:szCs w:val="28"/>
        </w:rPr>
        <w:t>сследовав материалы дела и оценив имеющиеся в деле доказательства в их совокупности, приходит к следующим выводам.</w:t>
      </w:r>
    </w:p>
    <w:p w:rsidR="003B58D3" w:rsidP="00D35F3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от 28.08.2023 заместителя главного государственного инспектора Республики Крым по использованию и охране земель – заведующего отделом надзора за использованием и охраной земель управления по государственной регистрации и кадастру Республики </w:t>
      </w:r>
      <w:r>
        <w:rPr>
          <w:color w:val="000000"/>
          <w:sz w:val="28"/>
          <w:szCs w:val="28"/>
        </w:rPr>
        <w:t>Крым Воржева Д.В.  Богданова О.А. признана виновной в совершении административного правонарушения, предусмотренного ст. 7.1 КоАП РФ, и подвергнута административному наказанию в виде административного штрафа в размере 5000 руб.</w:t>
      </w:r>
    </w:p>
    <w:p w:rsidR="003B58D3" w:rsidP="00D35F3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Центрального районно</w:t>
      </w:r>
      <w:r>
        <w:rPr>
          <w:color w:val="000000"/>
          <w:sz w:val="28"/>
          <w:szCs w:val="28"/>
        </w:rPr>
        <w:t xml:space="preserve">го суда города Симферополя Республики Крым от 25.06.2024 по делу </w:t>
      </w:r>
      <w:r w:rsidR="007A3754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>указанное постановление отменено, производство по делу об административном правонарушении прекращено на основании п. 1 ч. 1 ст. 24.5 КоАП РФ в связи с отсутствием события администр</w:t>
      </w:r>
      <w:r>
        <w:rPr>
          <w:color w:val="000000"/>
          <w:sz w:val="28"/>
          <w:szCs w:val="28"/>
        </w:rPr>
        <w:t>ативного правонарушения. Решение не обжаловалось и вступило в законную силу.</w:t>
      </w:r>
    </w:p>
    <w:p w:rsidR="00C907EE" w:rsidP="00D35F3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соглашения об оказании юридической помощи от 23.05.2023, заключенного между Богдановой О.А. и адвокатом Никифоровой Л.Н.</w:t>
      </w:r>
      <w:r w:rsidR="005339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следует, что адвокат изучает представленные доверителе</w:t>
      </w:r>
      <w:r>
        <w:rPr>
          <w:color w:val="000000"/>
          <w:sz w:val="28"/>
          <w:szCs w:val="28"/>
        </w:rPr>
        <w:t xml:space="preserve">м документы, консультирует доверителя по результатам изучения документов, составляет юридические </w:t>
      </w:r>
      <w:r>
        <w:rPr>
          <w:color w:val="000000"/>
          <w:sz w:val="28"/>
          <w:szCs w:val="28"/>
        </w:rPr>
        <w:t xml:space="preserve">документы, представляет интересы в судах, органах, учреждениях, организациях (л.д. 114). </w:t>
      </w:r>
    </w:p>
    <w:p w:rsidR="00C907EE" w:rsidP="00D35F3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доказательств оплаты услуг </w:t>
      </w:r>
      <w:r w:rsidR="00AB6C3D">
        <w:rPr>
          <w:color w:val="000000"/>
          <w:sz w:val="28"/>
          <w:szCs w:val="28"/>
        </w:rPr>
        <w:t xml:space="preserve">представителя </w:t>
      </w:r>
      <w:r>
        <w:rPr>
          <w:color w:val="000000"/>
          <w:sz w:val="28"/>
          <w:szCs w:val="28"/>
        </w:rPr>
        <w:t>истцом в материал</w:t>
      </w:r>
      <w:r>
        <w:rPr>
          <w:color w:val="000000"/>
          <w:sz w:val="28"/>
          <w:szCs w:val="28"/>
        </w:rPr>
        <w:t>ы дела представлены квитанции от 03.10.2024 на сумму 30</w:t>
      </w:r>
      <w:r w:rsidR="00A2494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00 руб., </w:t>
      </w:r>
      <w:r w:rsidR="00A24945">
        <w:rPr>
          <w:color w:val="000000"/>
          <w:sz w:val="28"/>
          <w:szCs w:val="28"/>
        </w:rPr>
        <w:t xml:space="preserve">включая </w:t>
      </w:r>
      <w:r>
        <w:rPr>
          <w:color w:val="000000"/>
          <w:sz w:val="28"/>
          <w:szCs w:val="28"/>
        </w:rPr>
        <w:t>комисси</w:t>
      </w:r>
      <w:r w:rsidR="00A2494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банка 300 руб., и от 26.06.2024 на сумму 11</w:t>
      </w:r>
      <w:r w:rsidR="00A24945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0, </w:t>
      </w:r>
      <w:r w:rsidR="00A24945">
        <w:rPr>
          <w:color w:val="000000"/>
          <w:sz w:val="28"/>
          <w:szCs w:val="28"/>
        </w:rPr>
        <w:t xml:space="preserve">включая </w:t>
      </w:r>
      <w:r>
        <w:rPr>
          <w:color w:val="000000"/>
          <w:sz w:val="28"/>
          <w:szCs w:val="28"/>
        </w:rPr>
        <w:t>комисси</w:t>
      </w:r>
      <w:r w:rsidR="00A2494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банка 110 руб. Также, в материалы дела представлен акт </w:t>
      </w:r>
      <w:r w:rsidR="007A3754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 xml:space="preserve">от 08.10.2024 о приемке отказанных услуг. </w:t>
      </w:r>
    </w:p>
    <w:p w:rsidR="00654BA9" w:rsidP="00654BA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</w:t>
      </w:r>
      <w:r>
        <w:rPr>
          <w:color w:val="000000"/>
          <w:sz w:val="28"/>
          <w:szCs w:val="28"/>
        </w:rPr>
        <w:t>ачестве доказательств несения судебных расходов истец предоставил</w:t>
      </w:r>
      <w:r w:rsidR="004811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квитанции на оплату почтовых услуг на сумму 265,60 руб. (№01298 от 24.12.2024) и 251,40 руб. (№00523 от 10.10.2024); квитанции, подтверждающие приобретение истцом бензина АИ-95 на сумму 137</w:t>
      </w:r>
      <w:r>
        <w:rPr>
          <w:color w:val="000000"/>
          <w:sz w:val="28"/>
          <w:szCs w:val="28"/>
        </w:rPr>
        <w:t>9,80 руб.</w:t>
      </w:r>
      <w:r w:rsidR="000626AC">
        <w:rPr>
          <w:color w:val="000000"/>
          <w:sz w:val="28"/>
          <w:szCs w:val="28"/>
        </w:rPr>
        <w:t xml:space="preserve"> от 26.02.2025</w:t>
      </w:r>
      <w:r>
        <w:rPr>
          <w:color w:val="000000"/>
          <w:sz w:val="28"/>
          <w:szCs w:val="28"/>
        </w:rPr>
        <w:t>, 1379,80 руб.</w:t>
      </w:r>
      <w:r w:rsidR="000626AC">
        <w:rPr>
          <w:color w:val="000000"/>
          <w:sz w:val="28"/>
          <w:szCs w:val="28"/>
        </w:rPr>
        <w:t xml:space="preserve"> от 25.03.2025</w:t>
      </w:r>
      <w:r>
        <w:rPr>
          <w:color w:val="000000"/>
          <w:sz w:val="28"/>
          <w:szCs w:val="28"/>
        </w:rPr>
        <w:t>, 1383,80 руб.</w:t>
      </w:r>
      <w:r w:rsidR="000626AC">
        <w:rPr>
          <w:color w:val="000000"/>
          <w:sz w:val="28"/>
          <w:szCs w:val="28"/>
        </w:rPr>
        <w:t xml:space="preserve"> от 23.04.2025; </w:t>
      </w:r>
      <w:r w:rsidR="00610BAE">
        <w:rPr>
          <w:color w:val="000000"/>
          <w:sz w:val="28"/>
          <w:szCs w:val="28"/>
        </w:rPr>
        <w:t>квитанцию от 03.10.2024 на сумму 10100 руб. об оплате за исковое заявление Богдановой О.А. о взыскании расходов, включая комиссию банка в размере 100 руб.,</w:t>
      </w:r>
      <w:r w:rsidR="00BB4FF3">
        <w:rPr>
          <w:color w:val="000000"/>
          <w:sz w:val="28"/>
          <w:szCs w:val="28"/>
        </w:rPr>
        <w:t xml:space="preserve"> </w:t>
      </w:r>
      <w:r w:rsidR="00610BAE">
        <w:rPr>
          <w:color w:val="000000"/>
          <w:sz w:val="28"/>
          <w:szCs w:val="28"/>
        </w:rPr>
        <w:t>квитанцию от 26.02.2025 на сумму 15150 руб. об оплате за участие адвоката в судебном заседании 27.02.2025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610BAE">
        <w:rPr>
          <w:color w:val="000000"/>
          <w:sz w:val="28"/>
          <w:szCs w:val="28"/>
        </w:rPr>
        <w:t>0 руб., квитанцию от 24.03.2025 на сумму 15150 руб. об оплате за участие адвоката в судебном заседании 2</w:t>
      </w:r>
      <w:r w:rsidR="00BB4FF3">
        <w:rPr>
          <w:color w:val="000000"/>
          <w:sz w:val="28"/>
          <w:szCs w:val="28"/>
        </w:rPr>
        <w:t>5</w:t>
      </w:r>
      <w:r w:rsidR="00610BAE">
        <w:rPr>
          <w:color w:val="000000"/>
          <w:sz w:val="28"/>
          <w:szCs w:val="28"/>
        </w:rPr>
        <w:t>.0</w:t>
      </w:r>
      <w:r w:rsidR="00BB4FF3">
        <w:rPr>
          <w:color w:val="000000"/>
          <w:sz w:val="28"/>
          <w:szCs w:val="28"/>
        </w:rPr>
        <w:t>3</w:t>
      </w:r>
      <w:r w:rsidR="00610BAE">
        <w:rPr>
          <w:color w:val="000000"/>
          <w:sz w:val="28"/>
          <w:szCs w:val="28"/>
        </w:rPr>
        <w:t>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610BAE">
        <w:rPr>
          <w:color w:val="000000"/>
          <w:sz w:val="28"/>
          <w:szCs w:val="28"/>
        </w:rPr>
        <w:t xml:space="preserve">0 руб., </w:t>
      </w:r>
      <w:r w:rsidR="00BB4FF3">
        <w:rPr>
          <w:color w:val="000000"/>
          <w:sz w:val="28"/>
          <w:szCs w:val="28"/>
        </w:rPr>
        <w:t>квитанцию от 23.04.2025 на сумму 15150 руб. об оплате за участие адвоката в судебном заседании 24.04.2025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BB4FF3">
        <w:rPr>
          <w:color w:val="000000"/>
          <w:sz w:val="28"/>
          <w:szCs w:val="28"/>
        </w:rPr>
        <w:t xml:space="preserve">0 руб.    </w:t>
      </w:r>
    </w:p>
    <w:p w:rsidR="00654BA9" w:rsidRPr="00654BA9" w:rsidP="00654BA9">
      <w:pPr>
        <w:ind w:firstLine="567"/>
        <w:jc w:val="both"/>
        <w:rPr>
          <w:sz w:val="28"/>
          <w:szCs w:val="28"/>
        </w:rPr>
      </w:pPr>
      <w:r w:rsidRPr="00654BA9">
        <w:rPr>
          <w:sz w:val="28"/>
          <w:szCs w:val="28"/>
        </w:rPr>
        <w:t>В соответствии со ст.</w:t>
      </w:r>
      <w:r w:rsidRPr="00654BA9">
        <w:rPr>
          <w:sz w:val="28"/>
          <w:szCs w:val="28"/>
        </w:rPr>
        <w:t xml:space="preserve"> 53 Конституции Российской Федерации, 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654BA9" w:rsidRPr="00654BA9" w:rsidP="00654BA9">
      <w:pPr>
        <w:ind w:firstLine="567"/>
        <w:jc w:val="both"/>
        <w:rPr>
          <w:sz w:val="28"/>
          <w:szCs w:val="28"/>
        </w:rPr>
      </w:pPr>
      <w:r w:rsidRPr="00654BA9">
        <w:rPr>
          <w:sz w:val="28"/>
          <w:szCs w:val="28"/>
        </w:rPr>
        <w:t xml:space="preserve">Статьей 45 Конституции Российской Федерации закреплены </w:t>
      </w:r>
      <w:r w:rsidRPr="00654BA9">
        <w:rPr>
          <w:sz w:val="28"/>
          <w:szCs w:val="28"/>
        </w:rPr>
        <w:t xml:space="preserve">государственные гарантии защиты прав и свобод (часть 1) и право каждого защищать свои права всеми не запрещенными законом способами (часть 2). </w:t>
      </w:r>
    </w:p>
    <w:p w:rsidR="004811DF" w:rsidP="004811DF">
      <w:pPr>
        <w:ind w:firstLine="567"/>
        <w:jc w:val="both"/>
        <w:rPr>
          <w:sz w:val="28"/>
          <w:szCs w:val="28"/>
        </w:rPr>
      </w:pPr>
      <w:r w:rsidRPr="00654BA9">
        <w:rPr>
          <w:sz w:val="28"/>
          <w:szCs w:val="28"/>
        </w:rPr>
        <w:t>К способам защиты гражданских прав, предусмотренным статьей 12 Гражданского кодекса Российской Федерации, относи</w:t>
      </w:r>
      <w:r w:rsidRPr="00654BA9">
        <w:rPr>
          <w:sz w:val="28"/>
          <w:szCs w:val="28"/>
        </w:rPr>
        <w:t xml:space="preserve">тся, в частности, возмещение убытков, под которыми понимаются в том числе расходы, которые лицо произвело или должно будет произвести для восстановления своего нарушенного права (пункт 2 статьи 15 Гражданского кодекса Российской Федерации). </w:t>
      </w:r>
    </w:p>
    <w:p w:rsidR="00654BA9" w:rsidRPr="004811DF" w:rsidP="004811DF">
      <w:pPr>
        <w:ind w:firstLine="567"/>
        <w:jc w:val="both"/>
        <w:rPr>
          <w:sz w:val="28"/>
          <w:szCs w:val="28"/>
        </w:rPr>
      </w:pPr>
      <w:r w:rsidRPr="004811DF">
        <w:rPr>
          <w:sz w:val="28"/>
          <w:szCs w:val="28"/>
        </w:rPr>
        <w:t>В соответствии</w:t>
      </w:r>
      <w:r w:rsidRPr="004811DF">
        <w:rPr>
          <w:sz w:val="28"/>
          <w:szCs w:val="28"/>
        </w:rPr>
        <w:t xml:space="preserve"> с пунктом 1 статьи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654BA9" w:rsidRPr="004811DF" w:rsidP="004811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811DF">
        <w:rPr>
          <w:sz w:val="28"/>
          <w:szCs w:val="28"/>
        </w:rPr>
        <w:t>Под убытками пони</w:t>
      </w:r>
      <w:r w:rsidRPr="004811DF">
        <w:rPr>
          <w:sz w:val="28"/>
          <w:szCs w:val="28"/>
        </w:rPr>
        <w:t>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</w:t>
      </w:r>
      <w:r w:rsidRPr="004811DF">
        <w:rPr>
          <w:sz w:val="28"/>
          <w:szCs w:val="28"/>
        </w:rPr>
        <w:t xml:space="preserve">иях </w:t>
      </w:r>
      <w:r w:rsidRPr="004811DF">
        <w:rPr>
          <w:sz w:val="28"/>
          <w:szCs w:val="28"/>
        </w:rPr>
        <w:t xml:space="preserve">гражданского оборота, если бы его право не было нарушено (упущенная выгода) (п. 2 ст. 15 ГК РФ).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В силу пункта 2 статьи 1070 Гражданского кодекса Российской Федерации в</w:t>
      </w:r>
      <w:r w:rsidRPr="007C367D" w:rsidR="004811DF">
        <w:rPr>
          <w:sz w:val="28"/>
          <w:szCs w:val="28"/>
        </w:rPr>
        <w:t>ред, причиненный гражданину или юридическому лицу в результате незаконной деятельности органов дознания, предварительного следствия, прокуратуры, не повлекший последствий, предусмотренных пунктом 1 настоящей статьи, возмещается по основаниям и в порядке, которые предусмотрены статьей 1069 настоящего Кодекса. Вред, причиненный при осуществлении правосудия, возмещается в случае, если вина судьи установлена приговором суда, вступившим в законную силу.</w:t>
      </w:r>
      <w:r w:rsidRPr="007C367D">
        <w:rPr>
          <w:sz w:val="28"/>
          <w:szCs w:val="28"/>
        </w:rPr>
        <w:t xml:space="preserve">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Положениями статьи 1069 Гражданского кодекса Российской Федерации предусмотрено, что вред, причиненный гражданину в результате незаконного ос</w:t>
      </w:r>
      <w:r w:rsidRPr="007C367D">
        <w:rPr>
          <w:sz w:val="28"/>
          <w:szCs w:val="28"/>
        </w:rPr>
        <w:t>уждения, незаконного привлечения к уголовной ответственности, незаконного применения в качестве меры пресечения заключения под стражу или подписки о невыезде, незаконного привлечения к административной ответственности в виде административного ареста, а так</w:t>
      </w:r>
      <w:r w:rsidRPr="007C367D">
        <w:rPr>
          <w:sz w:val="28"/>
          <w:szCs w:val="28"/>
        </w:rPr>
        <w:t>же вред,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деятельности, возмещается за счет казны Российской Федерации, а в случаях, предусмотренных законом, за с</w:t>
      </w:r>
      <w:r w:rsidRPr="007C367D">
        <w:rPr>
          <w:sz w:val="28"/>
          <w:szCs w:val="28"/>
        </w:rPr>
        <w:t>чет казны субъекта Российской Федерации или казны муниципального образования в полном объеме независимо от вины должностных лиц органов дознания, предварительного следствия, прокуратуры и суда в порядке, установленном законом.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Обязательным условием возмеще</w:t>
      </w:r>
      <w:r w:rsidRPr="007C367D">
        <w:rPr>
          <w:sz w:val="28"/>
          <w:szCs w:val="28"/>
        </w:rPr>
        <w:t xml:space="preserve">ния вреда на основании статьи 1069 Гражданского кодекса Российской Федерации является вина должностного лица, ответственного за причинение вреда.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Вместе с тем, как следует из правовой позиции Конституционного Суда Российской Федерации, изложенной в постановлении от 15 июля 2020 г. N 36-П, негативные последствия для лица, незаконно привлеченного к административной ответственности, как правило, заключ</w:t>
      </w:r>
      <w:r w:rsidRPr="007C367D">
        <w:rPr>
          <w:sz w:val="28"/>
          <w:szCs w:val="28"/>
        </w:rPr>
        <w:t xml:space="preserve">аются в том числе в несении им расходов для своей защиты, таких как, прежде всего, оплата услуг защитника, расходы на проезд и проживание в месте рассмотрения дела, затраты на проведение экспертного исследования.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Согласно пункту 2 части 1 статьи 24.5 Коде</w:t>
      </w:r>
      <w:r w:rsidRPr="007C367D">
        <w:rPr>
          <w:sz w:val="28"/>
          <w:szCs w:val="28"/>
        </w:rPr>
        <w:t>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отсутствие состав</w:t>
      </w:r>
      <w:r w:rsidRPr="007C367D">
        <w:rPr>
          <w:sz w:val="28"/>
          <w:szCs w:val="28"/>
        </w:rPr>
        <w:t xml:space="preserve">а административного правонарушения.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Частями 1 и 2 ст. 25.5 Кодекса Российской Федерации об административных правонарушениях предусмотрено, что для оказания юридической помощи лицу, в отношении которого ведется производство по делу об административном прав</w:t>
      </w:r>
      <w:r w:rsidRPr="007C367D">
        <w:rPr>
          <w:sz w:val="28"/>
          <w:szCs w:val="28"/>
        </w:rPr>
        <w:t xml:space="preserve">онарушении, в производстве по делу об </w:t>
      </w:r>
      <w:r w:rsidRPr="007C367D">
        <w:rPr>
          <w:sz w:val="28"/>
          <w:szCs w:val="28"/>
        </w:rPr>
        <w:t>административном правонарушении может участвовать защитник, а для оказания юридической помощи потерпевшему - представитель. В качестве защитника или представителя к участию в производстве по делу об административном пр</w:t>
      </w:r>
      <w:r w:rsidRPr="007C367D">
        <w:rPr>
          <w:sz w:val="28"/>
          <w:szCs w:val="28"/>
        </w:rPr>
        <w:t xml:space="preserve">авонарушении допускается адвокат или иное лицо.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Как разъяснено в абзаце 4 пункта 26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</w:t>
      </w:r>
      <w:r w:rsidRPr="007C367D">
        <w:rPr>
          <w:sz w:val="28"/>
          <w:szCs w:val="28"/>
        </w:rPr>
        <w:t>б административных правонарушениях", расходы на оплату труда адвоката или иного лица, участвовавшего в производстве по делу в качестве защитника, не отнесены к издержкам по делу об административном правонарушении. Поскольку в случае отказа в привлечении ли</w:t>
      </w:r>
      <w:r w:rsidRPr="007C367D">
        <w:rPr>
          <w:sz w:val="28"/>
          <w:szCs w:val="28"/>
        </w:rPr>
        <w:t>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лица, оказывавшего юридическую помощь, эти расходы на осн</w:t>
      </w:r>
      <w:r w:rsidRPr="007C367D">
        <w:rPr>
          <w:sz w:val="28"/>
          <w:szCs w:val="28"/>
        </w:rPr>
        <w:t xml:space="preserve">овании статей 15, 1069, 1070 Гражданского кодекса Российской Федерации могут быть взысканы в пользу этого лица за счет средств соответствующей казны (казны Российской Федерации, казны субъекта Российской Федерации).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Общим правилом возмещения расходов (изд</w:t>
      </w:r>
      <w:r w:rsidRPr="007C367D">
        <w:rPr>
          <w:sz w:val="28"/>
          <w:szCs w:val="28"/>
        </w:rPr>
        <w:t>ержек), возникших при судебном разрешении правовых конфликтов, является компенсация их стороне, в пользу которой принято решение, за счет другой стороны, кроме случаев, когда предусмотрены основания возмещения этих расходов (издержек) за счет бюджета. Имен</w:t>
      </w:r>
      <w:r w:rsidRPr="007C367D">
        <w:rPr>
          <w:sz w:val="28"/>
          <w:szCs w:val="28"/>
        </w:rPr>
        <w:t xml:space="preserve">но такой подход соответствует требованиям справедливости и равенства сторон в споре.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Возмещение проигравшей стороной правового спора расходов другой стороны не обусловлено установлением ее виновности в незаконном поведении - критерием наличия оснований дл</w:t>
      </w:r>
      <w:r w:rsidRPr="007C367D">
        <w:rPr>
          <w:sz w:val="28"/>
          <w:szCs w:val="28"/>
        </w:rPr>
        <w:t xml:space="preserve">я возмещения является итоговое решение, определяющее, в чью пользу данный спор разрешен.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Поэтому, в отсутствие в Кодексе Российской Федерации об административных правонарушениях специальных положений о возмещении расходов лицам, в отношении которых дела б</w:t>
      </w:r>
      <w:r w:rsidRPr="007C367D">
        <w:rPr>
          <w:sz w:val="28"/>
          <w:szCs w:val="28"/>
        </w:rPr>
        <w:t>ыли прекращены на основании пунктов 1 или 2 части 1 статьи 24.5 либо пункта 4 части 2 статьи 30.17 Кодекса об административных правонарушениях Российской Федерации, положения статей 15, 16, 1069 и 1070 Гражданского кодекса Российской Федерации, по сути, во</w:t>
      </w:r>
      <w:r w:rsidRPr="007C367D">
        <w:rPr>
          <w:sz w:val="28"/>
          <w:szCs w:val="28"/>
        </w:rPr>
        <w:t xml:space="preserve">сполняют данный правовой пробел, а потому не могут применяться иным образом, чем это вытекает из устоявшегося в правовой системе существа отношений по поводу возмещения такого рода расходов.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По смыслу статьи 53 Конституции Российской Федерации, государств</w:t>
      </w:r>
      <w:r w:rsidRPr="007C367D">
        <w:rPr>
          <w:sz w:val="28"/>
          <w:szCs w:val="28"/>
        </w:rPr>
        <w:t>о несет обязанность возмещения вреда, связанного с осуществлением государственной деятельности в различных ее сферах, независимо от возложения ответственности на конкретные органы государственной власти или должностных лиц, ни государственные органы, ни до</w:t>
      </w:r>
      <w:r w:rsidRPr="007C367D">
        <w:rPr>
          <w:sz w:val="28"/>
          <w:szCs w:val="28"/>
        </w:rPr>
        <w:t xml:space="preserve">лжностные лица этих органов не являются стороной такого рода деликтного обязательства. </w:t>
      </w:r>
      <w:r w:rsidRPr="007C367D">
        <w:rPr>
          <w:sz w:val="28"/>
          <w:szCs w:val="28"/>
        </w:rPr>
        <w:t>Субъектом, действия (бездействие) которого повлекли соответствующие расходы и, следовательно, несущим в действующей системе правового регулирования гражданско-правовую о</w:t>
      </w:r>
      <w:r w:rsidRPr="007C367D">
        <w:rPr>
          <w:sz w:val="28"/>
          <w:szCs w:val="28"/>
        </w:rPr>
        <w:t xml:space="preserve">тветственность, является государство или иное публично-правовое образование, а потому такие расходы возмещаются за счет соответствующей казны. </w:t>
      </w:r>
    </w:p>
    <w:p w:rsidR="007C367D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>Таким образом, положения статей 15, 16, 1069 и 1070 Гражданского кодекса Российской Федерации в системе действую</w:t>
      </w:r>
      <w:r w:rsidRPr="007C367D">
        <w:rPr>
          <w:sz w:val="28"/>
          <w:szCs w:val="28"/>
        </w:rPr>
        <w:t>щего правового регулирования не могут выступать в качестве основания для отказа в возмещении расходов на оплату услуг защитника и иных расходов, связанных с производством по делу об административном правонарушении, лицам, в отношении которых дела были прек</w:t>
      </w:r>
      <w:r w:rsidRPr="007C367D">
        <w:rPr>
          <w:sz w:val="28"/>
          <w:szCs w:val="28"/>
        </w:rPr>
        <w:t>ращены на основании пунктов 1 или 2 части 1 статьи 24.5 (отсутствие события или состава административного правонарушения) либо пункта 4 части 2 статьи 30.17 Кодекса Российской Федерации об административных правонарушениях (ввиду недоказанности обстоятельст</w:t>
      </w:r>
      <w:r w:rsidRPr="007C367D">
        <w:rPr>
          <w:sz w:val="28"/>
          <w:szCs w:val="28"/>
        </w:rPr>
        <w:t>в, на основании которых были вынесены соответствующие постановление, решение по результатам рассмотрения жалобы) со ссылкой на недоказанность незаконности действий (бездействия) государственных органов или их должностных лиц или наличия вины должностных ли</w:t>
      </w:r>
      <w:r w:rsidRPr="007C367D">
        <w:rPr>
          <w:sz w:val="28"/>
          <w:szCs w:val="28"/>
        </w:rPr>
        <w:t xml:space="preserve">ц в незаконном административном преследовании (пункт 3.2). </w:t>
      </w:r>
    </w:p>
    <w:p w:rsidR="00654BA9" w:rsidRPr="007C367D" w:rsidP="007C367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67D">
        <w:rPr>
          <w:sz w:val="28"/>
          <w:szCs w:val="28"/>
        </w:rPr>
        <w:t xml:space="preserve">Приведенные правовые нормы являются основанием для удовлетворения требований истца о взыскании расходов на оплату услуг защитника по делу об административном правонарушении, а также иных убытков, </w:t>
      </w:r>
      <w:r w:rsidRPr="007C367D">
        <w:rPr>
          <w:sz w:val="28"/>
          <w:szCs w:val="28"/>
        </w:rPr>
        <w:t xml:space="preserve">связанных с рассмотрением дела об административном правонарушении. </w:t>
      </w:r>
    </w:p>
    <w:p w:rsidR="003B5186" w:rsidRPr="003B5186" w:rsidP="003B5186">
      <w:pPr>
        <w:spacing w:line="288" w:lineRule="atLeast"/>
        <w:ind w:firstLine="540"/>
        <w:jc w:val="both"/>
        <w:rPr>
          <w:sz w:val="28"/>
          <w:szCs w:val="28"/>
        </w:rPr>
      </w:pPr>
      <w:r w:rsidRPr="003B5186">
        <w:rPr>
          <w:sz w:val="28"/>
          <w:szCs w:val="28"/>
        </w:rPr>
        <w:t xml:space="preserve">Определяя лицо, обязанное возместить расходы, суд должен был исходить из того, что в соответствии со ст. 158 Бюджетного кодекса Российской Федерации по искам о возмещении вреда, </w:t>
      </w:r>
      <w:r w:rsidRPr="003B5186">
        <w:rPr>
          <w:sz w:val="28"/>
          <w:szCs w:val="28"/>
        </w:rPr>
        <w:t xml:space="preserve">причиненного физическому лицу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 ведомственной принадлежности, в том числе в результате издания </w:t>
      </w:r>
      <w:r w:rsidRPr="003B5186">
        <w:rPr>
          <w:sz w:val="28"/>
          <w:szCs w:val="28"/>
        </w:rPr>
        <w:t>актов органов государственной власти, органов местного самоуправления, не соответствующих закону или иному правовому акту от имени казны Российской Федерации выступает главный распорядитель средств федерального бюджета по ведомственной принадлежности.</w:t>
      </w:r>
    </w:p>
    <w:p w:rsidR="003B5186" w:rsidRPr="003B5186" w:rsidP="003B5186">
      <w:pPr>
        <w:spacing w:line="288" w:lineRule="atLeast"/>
        <w:ind w:firstLine="540"/>
        <w:jc w:val="both"/>
        <w:rPr>
          <w:sz w:val="28"/>
          <w:szCs w:val="28"/>
        </w:rPr>
      </w:pPr>
      <w:r w:rsidRPr="003B5186">
        <w:rPr>
          <w:sz w:val="28"/>
          <w:szCs w:val="28"/>
        </w:rPr>
        <w:t>В си</w:t>
      </w:r>
      <w:r w:rsidRPr="003B5186">
        <w:rPr>
          <w:sz w:val="28"/>
          <w:szCs w:val="28"/>
        </w:rPr>
        <w:t>лу статьи 1071 Гражданского кодекса Российской Федерации в случаях, когда в соответствии с настоящим Кодексом или другими законами причиненный вред подлежит возмещению за счет казны Российской Федерации, казны субъекта Российской Федерации или казны муници</w:t>
      </w:r>
      <w:r w:rsidRPr="003B5186">
        <w:rPr>
          <w:sz w:val="28"/>
          <w:szCs w:val="28"/>
        </w:rPr>
        <w:t xml:space="preserve">пального образования, от имени казны выступают соответствующие финансовые органы, если в соответствии с пунктом 3 статьи 125 настоящего Кодекса эта обязанность не возложена на другой орган, юридическое лицо или гражданина. </w:t>
      </w:r>
    </w:p>
    <w:p w:rsidR="003B5186" w:rsidRPr="003B5186" w:rsidP="003B518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B5186">
        <w:rPr>
          <w:sz w:val="28"/>
          <w:szCs w:val="28"/>
        </w:rPr>
        <w:t>На основании ч. 1, ч. 3 статьи 1</w:t>
      </w:r>
      <w:r w:rsidRPr="003B5186">
        <w:rPr>
          <w:sz w:val="28"/>
          <w:szCs w:val="28"/>
        </w:rPr>
        <w:t xml:space="preserve">25 Гражданского кодекса Российской Федерации от имени Российской Федерации и субъектов Российской Федерации могут своими действиями приобретать и осуществлять имущественные и </w:t>
      </w:r>
      <w:r w:rsidRPr="003B5186">
        <w:rPr>
          <w:sz w:val="28"/>
          <w:szCs w:val="28"/>
        </w:rPr>
        <w:t>личные неимущественные права и обязанности, выступать в суде органы государственн</w:t>
      </w:r>
      <w:r w:rsidRPr="003B5186">
        <w:rPr>
          <w:sz w:val="28"/>
          <w:szCs w:val="28"/>
        </w:rPr>
        <w:t>ой власти в рамках их компетенции, установленной актами, определяющими статус этих органов. В случаях и в порядке, предусмотренных федеральными законами, указами Президента Российской Федерации и постановлениями Правительства Российской Федерации, норматив</w:t>
      </w:r>
      <w:r w:rsidRPr="003B5186">
        <w:rPr>
          <w:sz w:val="28"/>
          <w:szCs w:val="28"/>
        </w:rPr>
        <w:t>ными актами субъектов Российской Федерации и муниципальных образований, по их специальному поручению от их имени могут выступать государственные органы, органы местного самоуправления, а также юридические лица и граждане.</w:t>
      </w:r>
    </w:p>
    <w:p w:rsidR="009F5371" w:rsidP="009F537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комитет по государ</w:t>
      </w:r>
      <w:r>
        <w:rPr>
          <w:sz w:val="28"/>
          <w:szCs w:val="28"/>
        </w:rPr>
        <w:t>ственной регистрации и кадастру Республики Крым согласно Положению, утвержденному постановлением Совета министров Республики Крым от 27.06.2014 №164</w:t>
      </w:r>
      <w:r w:rsidR="00B26279">
        <w:rPr>
          <w:sz w:val="28"/>
          <w:szCs w:val="28"/>
        </w:rPr>
        <w:t xml:space="preserve"> (далее – Положение 164)</w:t>
      </w:r>
      <w:r>
        <w:rPr>
          <w:sz w:val="28"/>
          <w:szCs w:val="28"/>
        </w:rPr>
        <w:t>, является исполнительным органом Республики Крым, подконтрольным и подотчетным Глав</w:t>
      </w:r>
      <w:r>
        <w:rPr>
          <w:sz w:val="28"/>
          <w:szCs w:val="28"/>
        </w:rPr>
        <w:t xml:space="preserve">е Республики Крым и Совету министров Республики Крым, обладает правами юридического лица, имеет бюджетные и иные счета, является главным распорядителем бюджетных средств Республики Крым. </w:t>
      </w:r>
      <w:r w:rsidR="00B26279">
        <w:rPr>
          <w:sz w:val="28"/>
          <w:szCs w:val="28"/>
        </w:rPr>
        <w:t xml:space="preserve">Финансирование его деятельности осуществляется за счет средств бюджета Республики Крым, предусмотренных отдельной строкой в бюджете Республики Крым на соответствующий год, а также за счет субвенций, выделяемых из федерального бюджета на осуществление переданной Совету министров Республики Крым части полномочий в сфере государственной регистрации прав на недвижимое имущество и сделок с ним и ведения государственного кадастрового учета (п. 5.4 Положения 164).  </w:t>
      </w:r>
    </w:p>
    <w:p w:rsidR="004F50B5" w:rsidP="004F50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3EEA">
        <w:rPr>
          <w:sz w:val="28"/>
          <w:szCs w:val="28"/>
        </w:rPr>
        <w:t>Таким образом, на Государственный комитет по государственной регистрации и кадастру Республики Крым  возложена обязан</w:t>
      </w:r>
      <w:r w:rsidRPr="00453EEA">
        <w:rPr>
          <w:sz w:val="28"/>
          <w:szCs w:val="28"/>
        </w:rPr>
        <w:t>ность по возмещению убытков, причиненных незаконным привлечением к административной ответственности.</w:t>
      </w:r>
    </w:p>
    <w:p w:rsidR="00C712FC" w:rsidP="004F50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56 ГПК РФ каждая сторона доказать те </w:t>
      </w:r>
      <w:r w:rsidRPr="000B40FF">
        <w:rPr>
          <w:sz w:val="28"/>
          <w:szCs w:val="28"/>
        </w:rPr>
        <w:t>обстоятельства, на которые она ссылается как на основания своих требований и возражений, если ин</w:t>
      </w:r>
      <w:r w:rsidRPr="000B40FF">
        <w:rPr>
          <w:sz w:val="28"/>
          <w:szCs w:val="28"/>
        </w:rPr>
        <w:t>ое не предусмотрено федеральным законом.</w:t>
      </w:r>
    </w:p>
    <w:p w:rsidR="00432521" w:rsidRPr="00621FDB" w:rsidP="00432521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а</w:t>
      </w:r>
      <w:r w:rsidRPr="00432521">
        <w:rPr>
          <w:sz w:val="28"/>
          <w:szCs w:val="28"/>
        </w:rPr>
        <w:t xml:space="preserve">нализируя представленные к иску письменные доказательства, </w:t>
      </w:r>
      <w:r w:rsidRPr="00621FDB">
        <w:rPr>
          <w:sz w:val="28"/>
          <w:szCs w:val="28"/>
        </w:rPr>
        <w:t xml:space="preserve">принимая во внимание решение Совета Адвокатской палаты Республики Крым «О минимальных ставках вознаграждения за оказываемую юридическую помощь)» от 13.03.2020, с учетом критериев разумности и справедливости, </w:t>
      </w:r>
      <w:r w:rsidRPr="00432521">
        <w:rPr>
          <w:sz w:val="28"/>
          <w:szCs w:val="28"/>
        </w:rPr>
        <w:t xml:space="preserve">суд приходит к выводу об удовлетворении </w:t>
      </w:r>
      <w:r w:rsidRPr="00621FDB" w:rsidR="00621FDB">
        <w:rPr>
          <w:sz w:val="28"/>
          <w:szCs w:val="28"/>
        </w:rPr>
        <w:t xml:space="preserve">требований </w:t>
      </w:r>
      <w:r w:rsidRPr="00432521">
        <w:rPr>
          <w:sz w:val="28"/>
          <w:szCs w:val="28"/>
        </w:rPr>
        <w:t xml:space="preserve">о взыскании убытков </w:t>
      </w:r>
      <w:r w:rsidRPr="00621FDB">
        <w:rPr>
          <w:sz w:val="28"/>
          <w:szCs w:val="28"/>
        </w:rPr>
        <w:t xml:space="preserve">в части </w:t>
      </w:r>
      <w:r w:rsidRPr="00432521">
        <w:rPr>
          <w:sz w:val="28"/>
          <w:szCs w:val="28"/>
        </w:rPr>
        <w:t xml:space="preserve">на сумму </w:t>
      </w:r>
      <w:r w:rsidRPr="00621FDB">
        <w:rPr>
          <w:sz w:val="28"/>
          <w:szCs w:val="28"/>
        </w:rPr>
        <w:t>20000</w:t>
      </w:r>
      <w:r w:rsidRPr="00432521">
        <w:rPr>
          <w:sz w:val="28"/>
          <w:szCs w:val="28"/>
        </w:rPr>
        <w:t xml:space="preserve"> руб., которые состоят из следующего: </w:t>
      </w:r>
      <w:r w:rsidRPr="00621FDB">
        <w:rPr>
          <w:sz w:val="28"/>
          <w:szCs w:val="28"/>
        </w:rPr>
        <w:t>подготовка жалобы в суд</w:t>
      </w:r>
      <w:r w:rsidR="00A81F61">
        <w:rPr>
          <w:sz w:val="28"/>
          <w:szCs w:val="28"/>
        </w:rPr>
        <w:t xml:space="preserve"> 10000 руб.</w:t>
      </w:r>
      <w:r w:rsidRPr="00621FDB">
        <w:rPr>
          <w:sz w:val="28"/>
          <w:szCs w:val="28"/>
        </w:rPr>
        <w:t xml:space="preserve">, </w:t>
      </w:r>
      <w:r w:rsidRPr="00432521">
        <w:rPr>
          <w:sz w:val="28"/>
          <w:szCs w:val="28"/>
        </w:rPr>
        <w:t xml:space="preserve">участие </w:t>
      </w:r>
      <w:r w:rsidRPr="00621FDB">
        <w:rPr>
          <w:sz w:val="28"/>
          <w:szCs w:val="28"/>
        </w:rPr>
        <w:t xml:space="preserve">защитника </w:t>
      </w:r>
      <w:r w:rsidRPr="00432521">
        <w:rPr>
          <w:sz w:val="28"/>
          <w:szCs w:val="28"/>
        </w:rPr>
        <w:t xml:space="preserve">в судебном заседании </w:t>
      </w:r>
      <w:r w:rsidRPr="00621FDB">
        <w:rPr>
          <w:sz w:val="28"/>
          <w:szCs w:val="28"/>
        </w:rPr>
        <w:t>25.06.2024</w:t>
      </w:r>
      <w:r w:rsidR="00A81F61">
        <w:rPr>
          <w:sz w:val="28"/>
          <w:szCs w:val="28"/>
        </w:rPr>
        <w:t xml:space="preserve"> 10000 руб</w:t>
      </w:r>
      <w:r w:rsidRPr="00621FDB">
        <w:rPr>
          <w:sz w:val="28"/>
          <w:szCs w:val="28"/>
        </w:rPr>
        <w:t xml:space="preserve">. </w:t>
      </w:r>
      <w:r w:rsidRPr="00621FDB" w:rsidR="002A759A">
        <w:rPr>
          <w:sz w:val="28"/>
          <w:szCs w:val="28"/>
        </w:rPr>
        <w:t xml:space="preserve">В связи с недоказанностью истцом необходимости пользования банковскими услугами, использование которых ведет к уплате комиссии, требования о взыскании комиссии банка в размере 410 руб. удовлетворению не подлежат. 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В соответствии с частью 1 статьи 88 Гражданского процессуального кодекса Российской Федерации судебные расходы состоя</w:t>
      </w:r>
      <w:r w:rsidRPr="00D174FF">
        <w:rPr>
          <w:sz w:val="28"/>
          <w:szCs w:val="28"/>
        </w:rPr>
        <w:t>т из государственной пошлины и издержек, связанных с рассмотрением дела.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 xml:space="preserve">Согласно статье 94 Гражданского процессуального кодекса Российской Федерации к издержкам, связанным с рассмотрением дела, относятся расходы на оплату услуг представителей.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В силу час</w:t>
      </w:r>
      <w:r w:rsidRPr="00D174FF">
        <w:rPr>
          <w:sz w:val="28"/>
          <w:szCs w:val="28"/>
        </w:rPr>
        <w:t>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</w:t>
      </w:r>
      <w:r w:rsidRPr="00D174FF">
        <w:rPr>
          <w:sz w:val="28"/>
          <w:szCs w:val="28"/>
        </w:rPr>
        <w:t xml:space="preserve">торой статьи 96 данного кодекса.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На основании части 1 статьи 100 Гражданского процессуального кодекса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</w:t>
      </w:r>
      <w:r w:rsidRPr="00D174FF">
        <w:rPr>
          <w:sz w:val="28"/>
          <w:szCs w:val="28"/>
        </w:rPr>
        <w:t>елах. При этом необходимо иметь в виду, что обязанность суда взыскивать в разумных пределах расходы на оплату услуг представителя, понесенные лицом, в пользу которого принят судебный акт, с другого лица, участвующего в деле, является одним из предусмотренн</w:t>
      </w:r>
      <w:r w:rsidRPr="00D174FF">
        <w:rPr>
          <w:sz w:val="28"/>
          <w:szCs w:val="28"/>
        </w:rPr>
        <w:t>ых законом правовых способов, направленных на достижение справедливого баланса между интересами стороны, которая понесла расходы для защиты своего нарушенного права, и интересами проигравшей стороны, направленными против необоснованного завышения размера о</w:t>
      </w:r>
      <w:r w:rsidRPr="00D174FF">
        <w:rPr>
          <w:sz w:val="28"/>
          <w:szCs w:val="28"/>
        </w:rPr>
        <w:t xml:space="preserve">платы услуг представителя.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В постановлении Пленума Верховного Суда Российской Федерации от 21 января 2016 г. N 1 "О некоторых вопросах применения законодательства о возмещении издержек, связанных с рассмотрением дела" разъяснено, что судебные расходы, сос</w:t>
      </w:r>
      <w:r w:rsidRPr="00D174FF">
        <w:rPr>
          <w:sz w:val="28"/>
          <w:szCs w:val="28"/>
        </w:rPr>
        <w:t>тоящие из государственной пошлины, а также издержек, связанных с рассмотрением дела (далее - судебные издержки), представляют собой денежные затраты (потери), распределяемые в порядке, предусмотренном главой 7 Гражданского процессуального кодекса Российско</w:t>
      </w:r>
      <w:r w:rsidRPr="00D174FF">
        <w:rPr>
          <w:sz w:val="28"/>
          <w:szCs w:val="28"/>
        </w:rPr>
        <w:t xml:space="preserve">й Федерации.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 xml:space="preserve">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(пункт 1).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Лицо, заявляющее о взыскании судебных издержек, дол</w:t>
      </w:r>
      <w:r w:rsidRPr="00D174FF">
        <w:rPr>
          <w:sz w:val="28"/>
          <w:szCs w:val="28"/>
        </w:rPr>
        <w:t xml:space="preserve">жно доказать факт их несения, а также связь между понесенными указанным лицом издержками и делом, рассматриваемым в суде с его участием. Недоказанность данных обстоятельств является основанием для отказа в возмещении судебных издержек (пункт 10).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Разрешая</w:t>
      </w:r>
      <w:r w:rsidRPr="00D174FF">
        <w:rPr>
          <w:sz w:val="28"/>
          <w:szCs w:val="28"/>
        </w:rPr>
        <w:t xml:space="preserve">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 (часть 4 статьи 1 Гражданског</w:t>
      </w:r>
      <w:r w:rsidRPr="00D174FF">
        <w:rPr>
          <w:sz w:val="28"/>
          <w:szCs w:val="28"/>
        </w:rPr>
        <w:t xml:space="preserve">о процессуального кодекса Российской Федерации).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(статьи 2, 35 Гражда</w:t>
      </w:r>
      <w:r w:rsidRPr="00D174FF">
        <w:rPr>
          <w:sz w:val="28"/>
          <w:szCs w:val="28"/>
        </w:rPr>
        <w:t xml:space="preserve">нского процессуального кодекса Российской Федерации) суд вправе </w:t>
      </w:r>
      <w:r w:rsidRPr="00D174FF">
        <w:rPr>
          <w:sz w:val="28"/>
          <w:szCs w:val="28"/>
        </w:rPr>
        <w:t>уменьшить размер судебных издержек, в том числе расходов на оплату услуг представителя, если заявленная к взысканию сумма издержек, исходя из имеющихся в деле доказательств, носит явно неразум</w:t>
      </w:r>
      <w:r w:rsidRPr="00D174FF">
        <w:rPr>
          <w:sz w:val="28"/>
          <w:szCs w:val="28"/>
        </w:rPr>
        <w:t xml:space="preserve">ный (чрезмерный) характер (пункт 11). </w:t>
      </w:r>
    </w:p>
    <w:p w:rsidR="00D174FF" w:rsidRPr="00D174FF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Расходы на оплату услуг представителя, понесенные лицом, в пользу которого принят судебный акт, взыскиваются судом с другого лица, участвующего в деле, в разумных пределах (пункт 12). Разумными следует считать такие р</w:t>
      </w:r>
      <w:r w:rsidRPr="00D174FF">
        <w:rPr>
          <w:sz w:val="28"/>
          <w:szCs w:val="28"/>
        </w:rPr>
        <w:t>асходы на оплату услуг представителя, которые при сравнимых обстоятельствах обычно взимаются за аналогичные услуги. При определении разумности могут учитываться объем заявленных требований, цена иска, сложность дела, объем оказанных представителем услуг, в</w:t>
      </w:r>
      <w:r w:rsidRPr="00D174FF">
        <w:rPr>
          <w:sz w:val="28"/>
          <w:szCs w:val="28"/>
        </w:rPr>
        <w:t xml:space="preserve">ремя, необходимое на подготовку им процессуальных документов, продолжительность рассмотрения дела и другие обстоятельства (пункт 13). </w:t>
      </w:r>
    </w:p>
    <w:p w:rsidR="00EF327E" w:rsidRPr="00EF327E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Из приведенных положений закона и разъяснений Пленума Верховного Суда Российской Федерации следует, что критериями отнесе</w:t>
      </w:r>
      <w:r w:rsidRPr="00D174FF">
        <w:rPr>
          <w:sz w:val="28"/>
          <w:szCs w:val="28"/>
        </w:rPr>
        <w:t>ния расходов лица, в пользу которого состоялось решение суда, к судебным издержкам является наличие связи между этими расходами и делом, рассматриваемым судом с участием этого лица, а также наличие необходимости несения этих расходов для реализации права н</w:t>
      </w:r>
      <w:r w:rsidRPr="00D174FF">
        <w:rPr>
          <w:sz w:val="28"/>
          <w:szCs w:val="28"/>
        </w:rPr>
        <w:t xml:space="preserve">а судебную защиту. Размер таких понесенных и доказанных расходов может быть подвергнут корректировке (уменьшению) судом в случае его неразумности, определяемой судом с учетом конкретных обстоятельств дела. </w:t>
      </w:r>
    </w:p>
    <w:p w:rsidR="00D174FF" w:rsidRPr="00D174FF" w:rsidP="00EF327E">
      <w:pPr>
        <w:spacing w:line="288" w:lineRule="atLeast"/>
        <w:ind w:firstLine="539"/>
        <w:jc w:val="both"/>
        <w:rPr>
          <w:sz w:val="28"/>
          <w:szCs w:val="28"/>
        </w:rPr>
      </w:pPr>
      <w:r w:rsidRPr="00D174FF">
        <w:rPr>
          <w:sz w:val="28"/>
          <w:szCs w:val="28"/>
        </w:rPr>
        <w:t>Обязанность доказать факт несения судебных расход</w:t>
      </w:r>
      <w:r w:rsidRPr="00D174FF">
        <w:rPr>
          <w:sz w:val="28"/>
          <w:szCs w:val="28"/>
        </w:rPr>
        <w:t>ов, а также их необходимость и связь с рассматриваемым делом возложена на лицо, заявляющее о возмещении этих расходов. Другая сторона вправе представить доказательства, опровергающие доводы заявителя, а также представить обоснование чрезмерности и неразумн</w:t>
      </w:r>
      <w:r w:rsidRPr="00D174FF">
        <w:rPr>
          <w:sz w:val="28"/>
          <w:szCs w:val="28"/>
        </w:rPr>
        <w:t xml:space="preserve">ости таких расходов либо злоупотребления правом со стороны лица, требующего возмещения судебных издержек. </w:t>
      </w:r>
    </w:p>
    <w:p w:rsidR="00F659DD" w:rsidP="00F659DD">
      <w:pPr>
        <w:spacing w:line="288" w:lineRule="atLeast"/>
        <w:ind w:firstLine="540"/>
        <w:jc w:val="both"/>
        <w:rPr>
          <w:sz w:val="28"/>
          <w:szCs w:val="28"/>
        </w:rPr>
      </w:pPr>
      <w:r w:rsidRPr="00F659DD">
        <w:rPr>
          <w:sz w:val="28"/>
          <w:szCs w:val="28"/>
        </w:rPr>
        <w:t xml:space="preserve">В письменных возражениях представитель </w:t>
      </w:r>
      <w:r w:rsidRPr="009C46C4">
        <w:rPr>
          <w:sz w:val="28"/>
          <w:szCs w:val="28"/>
        </w:rPr>
        <w:t xml:space="preserve">ответчика Государственного комитета по государственной регистрации и кадастру Республики Крым, </w:t>
      </w:r>
      <w:r w:rsidRPr="00F659DD">
        <w:rPr>
          <w:sz w:val="28"/>
          <w:szCs w:val="28"/>
        </w:rPr>
        <w:t>считая размер р</w:t>
      </w:r>
      <w:r w:rsidRPr="00F659DD">
        <w:rPr>
          <w:sz w:val="28"/>
          <w:szCs w:val="28"/>
        </w:rPr>
        <w:t>асходов на оплату услуг представителя чрезмерно завышенным</w:t>
      </w:r>
      <w:r w:rsidRPr="009C46C4">
        <w:rPr>
          <w:sz w:val="28"/>
          <w:szCs w:val="28"/>
        </w:rPr>
        <w:t xml:space="preserve"> и не усматривая необходимости участия адвоката в рассмотрении дела, </w:t>
      </w:r>
      <w:r w:rsidRPr="00F659DD">
        <w:rPr>
          <w:sz w:val="28"/>
          <w:szCs w:val="28"/>
        </w:rPr>
        <w:t xml:space="preserve">просил </w:t>
      </w:r>
      <w:r w:rsidRPr="009C46C4">
        <w:rPr>
          <w:sz w:val="28"/>
          <w:szCs w:val="28"/>
        </w:rPr>
        <w:t>в их удовлетворении отказать.</w:t>
      </w:r>
    </w:p>
    <w:p w:rsidR="00B93F6B" w:rsidP="00B93F6B">
      <w:pP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Как следует из материалов дела, истцом понесены почтовые расходы на общую сумму 517 руб., чт</w:t>
      </w:r>
      <w:r>
        <w:rPr>
          <w:sz w:val="28"/>
          <w:szCs w:val="28"/>
        </w:rPr>
        <w:t xml:space="preserve">о подтверждается </w:t>
      </w:r>
      <w:r>
        <w:rPr>
          <w:color w:val="000000"/>
          <w:sz w:val="28"/>
          <w:szCs w:val="28"/>
        </w:rPr>
        <w:t xml:space="preserve">квитанциями на оплату почтовых услуг на сумму 265,60 руб. </w:t>
      </w:r>
      <w:r w:rsidR="007A3754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 xml:space="preserve"> от 24.12.2024) и 251,40 руб. </w:t>
      </w:r>
      <w:r w:rsidR="007A3754">
        <w:rPr>
          <w:sz w:val="28"/>
          <w:szCs w:val="28"/>
        </w:rPr>
        <w:t>«Данные изъяты»</w:t>
      </w:r>
      <w:r w:rsidR="007A375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10.10.2024) соответственно. Указанные расходы мировой судья признает </w:t>
      </w:r>
      <w:r w:rsidR="00DC1995">
        <w:rPr>
          <w:color w:val="000000"/>
          <w:sz w:val="28"/>
          <w:szCs w:val="28"/>
        </w:rPr>
        <w:t>аргументированно обоснованными</w:t>
      </w:r>
      <w:r>
        <w:rPr>
          <w:color w:val="000000"/>
          <w:sz w:val="28"/>
          <w:szCs w:val="28"/>
        </w:rPr>
        <w:t xml:space="preserve">. </w:t>
      </w:r>
    </w:p>
    <w:p w:rsidR="004E05B3" w:rsidRPr="00840211" w:rsidP="00B93F6B">
      <w:pPr>
        <w:spacing w:line="288" w:lineRule="atLeast"/>
        <w:ind w:firstLine="540"/>
        <w:jc w:val="both"/>
        <w:rPr>
          <w:sz w:val="28"/>
          <w:szCs w:val="28"/>
        </w:rPr>
      </w:pPr>
      <w:r w:rsidRPr="00B93F6B">
        <w:rPr>
          <w:sz w:val="28"/>
          <w:szCs w:val="28"/>
        </w:rPr>
        <w:t>Заявленные ко взысканию транспо</w:t>
      </w:r>
      <w:r w:rsidRPr="00B93F6B">
        <w:rPr>
          <w:sz w:val="28"/>
          <w:szCs w:val="28"/>
        </w:rPr>
        <w:t>ртные расходы на общую сумму 41</w:t>
      </w:r>
      <w:r w:rsidRPr="00B93F6B" w:rsidR="00B93F6B">
        <w:rPr>
          <w:sz w:val="28"/>
          <w:szCs w:val="28"/>
        </w:rPr>
        <w:t>43</w:t>
      </w:r>
      <w:r w:rsidRPr="00B93F6B">
        <w:rPr>
          <w:sz w:val="28"/>
          <w:szCs w:val="28"/>
        </w:rPr>
        <w:t xml:space="preserve">,40 руб. </w:t>
      </w:r>
      <w:r w:rsidRPr="00B93F6B" w:rsidR="00B93F6B">
        <w:rPr>
          <w:sz w:val="28"/>
          <w:szCs w:val="28"/>
        </w:rPr>
        <w:t>(</w:t>
      </w:r>
      <w:r w:rsidRPr="00B93F6B" w:rsidR="00B93F6B">
        <w:rPr>
          <w:color w:val="000000"/>
          <w:sz w:val="28"/>
          <w:szCs w:val="28"/>
        </w:rPr>
        <w:t xml:space="preserve">квитанции на сумму 1379,80 руб. от 26.02.2025, 1379,80 руб. от 25.03.2025, 1383,80 руб. от 23.04.2025) мировой судья признает необоснованными,  </w:t>
      </w:r>
      <w:r w:rsidRPr="00840211">
        <w:rPr>
          <w:sz w:val="28"/>
          <w:szCs w:val="28"/>
        </w:rPr>
        <w:t>поскольку представленные копии чеков не свидетельствуют о приобретени</w:t>
      </w:r>
      <w:r w:rsidRPr="00840211">
        <w:rPr>
          <w:sz w:val="28"/>
          <w:szCs w:val="28"/>
        </w:rPr>
        <w:t xml:space="preserve">и </w:t>
      </w:r>
      <w:r w:rsidRPr="00840211">
        <w:rPr>
          <w:sz w:val="28"/>
          <w:szCs w:val="28"/>
        </w:rPr>
        <w:t>лицом топлива именно для проезда в суд. В данной части исковых требований следует отказать.</w:t>
      </w:r>
    </w:p>
    <w:p w:rsidR="0002638E" w:rsidRPr="00621FDB" w:rsidP="0002638E">
      <w:pPr>
        <w:spacing w:line="288" w:lineRule="atLeast"/>
        <w:ind w:firstLine="540"/>
        <w:jc w:val="both"/>
        <w:rPr>
          <w:sz w:val="28"/>
          <w:szCs w:val="28"/>
        </w:rPr>
      </w:pPr>
      <w:r w:rsidRPr="002C4681">
        <w:rPr>
          <w:rFonts w:eastAsiaTheme="minorHAnsi"/>
          <w:sz w:val="28"/>
          <w:szCs w:val="28"/>
          <w:lang w:eastAsia="en-US"/>
        </w:rPr>
        <w:t xml:space="preserve">Расходы, понесенные истцом в размере </w:t>
      </w:r>
      <w:r>
        <w:rPr>
          <w:rFonts w:eastAsiaTheme="minorHAnsi"/>
          <w:sz w:val="28"/>
          <w:szCs w:val="28"/>
          <w:lang w:eastAsia="en-US"/>
        </w:rPr>
        <w:t>55550</w:t>
      </w:r>
      <w:r w:rsidRPr="002C4681">
        <w:rPr>
          <w:rFonts w:eastAsiaTheme="minorHAnsi"/>
          <w:sz w:val="28"/>
          <w:szCs w:val="28"/>
          <w:lang w:eastAsia="en-US"/>
        </w:rPr>
        <w:t xml:space="preserve"> рублей на оплату услуг представителя</w:t>
      </w:r>
      <w:r>
        <w:rPr>
          <w:rFonts w:eastAsiaTheme="minorHAnsi"/>
          <w:sz w:val="28"/>
          <w:szCs w:val="28"/>
          <w:lang w:eastAsia="en-US"/>
        </w:rPr>
        <w:t xml:space="preserve"> – адвоката Никифоровой Л.Н.</w:t>
      </w:r>
      <w:r w:rsidRPr="002C4681">
        <w:rPr>
          <w:rFonts w:eastAsiaTheme="minorHAnsi"/>
          <w:sz w:val="28"/>
          <w:szCs w:val="28"/>
          <w:lang w:eastAsia="en-US"/>
        </w:rPr>
        <w:t xml:space="preserve">, подтверждены </w:t>
      </w:r>
      <w:r w:rsidR="00394ED1">
        <w:rPr>
          <w:rFonts w:eastAsiaTheme="minorHAnsi"/>
          <w:sz w:val="28"/>
          <w:szCs w:val="28"/>
          <w:lang w:eastAsia="en-US"/>
        </w:rPr>
        <w:t xml:space="preserve">материалами дела и </w:t>
      </w:r>
      <w:r w:rsidR="00BA036D">
        <w:rPr>
          <w:color w:val="000000"/>
          <w:sz w:val="28"/>
          <w:szCs w:val="28"/>
        </w:rPr>
        <w:t>квитанци</w:t>
      </w:r>
      <w:r>
        <w:rPr>
          <w:color w:val="000000"/>
          <w:sz w:val="28"/>
          <w:szCs w:val="28"/>
        </w:rPr>
        <w:t>ей</w:t>
      </w:r>
      <w:r w:rsidR="00BA036D">
        <w:rPr>
          <w:color w:val="000000"/>
          <w:sz w:val="28"/>
          <w:szCs w:val="28"/>
        </w:rPr>
        <w:t xml:space="preserve"> от 03.10.2024 на сумму 10100 руб. об оплате за исковое заявление Богдановой О.А. о взыскании расходов, включая комиссию банка в размере 100 руб., квитанци</w:t>
      </w:r>
      <w:r>
        <w:rPr>
          <w:color w:val="000000"/>
          <w:sz w:val="28"/>
          <w:szCs w:val="28"/>
        </w:rPr>
        <w:t>ей</w:t>
      </w:r>
      <w:r w:rsidR="00BA036D">
        <w:rPr>
          <w:color w:val="000000"/>
          <w:sz w:val="28"/>
          <w:szCs w:val="28"/>
        </w:rPr>
        <w:t xml:space="preserve"> от 26.02.2025 на сумму 15150 руб. об оплате за участие адвоката в судебном заседании 27.02.2025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BA036D">
        <w:rPr>
          <w:color w:val="000000"/>
          <w:sz w:val="28"/>
          <w:szCs w:val="28"/>
        </w:rPr>
        <w:t>0 руб., квитанци</w:t>
      </w:r>
      <w:r>
        <w:rPr>
          <w:color w:val="000000"/>
          <w:sz w:val="28"/>
          <w:szCs w:val="28"/>
        </w:rPr>
        <w:t>ей</w:t>
      </w:r>
      <w:r w:rsidR="00BA036D">
        <w:rPr>
          <w:color w:val="000000"/>
          <w:sz w:val="28"/>
          <w:szCs w:val="28"/>
        </w:rPr>
        <w:t xml:space="preserve"> от 24.03.2025 на сумму 15150 руб. об оплате за участие адвоката в судебном заседании 25.03.2025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BA036D">
        <w:rPr>
          <w:color w:val="000000"/>
          <w:sz w:val="28"/>
          <w:szCs w:val="28"/>
        </w:rPr>
        <w:t>0 руб., квитанци</w:t>
      </w:r>
      <w:r>
        <w:rPr>
          <w:color w:val="000000"/>
          <w:sz w:val="28"/>
          <w:szCs w:val="28"/>
        </w:rPr>
        <w:t>ей</w:t>
      </w:r>
      <w:r w:rsidR="00BA036D">
        <w:rPr>
          <w:color w:val="000000"/>
          <w:sz w:val="28"/>
          <w:szCs w:val="28"/>
        </w:rPr>
        <w:t xml:space="preserve"> от 23.04.2025 на сумму 15150 руб. об оплате за участие адвоката в судебном заседании 24.04.2025 у мирового судьи, включая комиссию банка в размере 1</w:t>
      </w:r>
      <w:r w:rsidR="00783123">
        <w:rPr>
          <w:color w:val="000000"/>
          <w:sz w:val="28"/>
          <w:szCs w:val="28"/>
        </w:rPr>
        <w:t>5</w:t>
      </w:r>
      <w:r w:rsidR="00BA036D">
        <w:rPr>
          <w:color w:val="000000"/>
          <w:sz w:val="28"/>
          <w:szCs w:val="28"/>
        </w:rPr>
        <w:t xml:space="preserve">0 руб. </w:t>
      </w:r>
      <w:r>
        <w:rPr>
          <w:color w:val="000000"/>
          <w:sz w:val="28"/>
          <w:szCs w:val="28"/>
        </w:rPr>
        <w:t>При этом, в</w:t>
      </w:r>
      <w:r w:rsidRPr="00621FDB">
        <w:rPr>
          <w:sz w:val="28"/>
          <w:szCs w:val="28"/>
        </w:rPr>
        <w:t xml:space="preserve"> связи с недоказанностью истцом необходимости пользования банковскими услугами, использование которых ведет</w:t>
      </w:r>
      <w:r w:rsidRPr="00621FDB">
        <w:rPr>
          <w:sz w:val="28"/>
          <w:szCs w:val="28"/>
        </w:rPr>
        <w:t xml:space="preserve"> к уплате комиссии, комисси</w:t>
      </w:r>
      <w:r w:rsidR="004543DE">
        <w:rPr>
          <w:sz w:val="28"/>
          <w:szCs w:val="28"/>
        </w:rPr>
        <w:t>я</w:t>
      </w:r>
      <w:r w:rsidRPr="00621FDB">
        <w:rPr>
          <w:sz w:val="28"/>
          <w:szCs w:val="28"/>
        </w:rPr>
        <w:t xml:space="preserve"> банка</w:t>
      </w:r>
      <w:r w:rsidR="00783123">
        <w:rPr>
          <w:sz w:val="28"/>
          <w:szCs w:val="28"/>
        </w:rPr>
        <w:t xml:space="preserve"> на общую сумму </w:t>
      </w:r>
      <w:r w:rsidRPr="00621FDB">
        <w:rPr>
          <w:sz w:val="28"/>
          <w:szCs w:val="28"/>
        </w:rPr>
        <w:t xml:space="preserve">в размере </w:t>
      </w:r>
      <w:r w:rsidR="00394ED1">
        <w:rPr>
          <w:sz w:val="28"/>
          <w:szCs w:val="28"/>
        </w:rPr>
        <w:t>550</w:t>
      </w:r>
      <w:r w:rsidRPr="00621FDB">
        <w:rPr>
          <w:sz w:val="28"/>
          <w:szCs w:val="28"/>
        </w:rPr>
        <w:t xml:space="preserve"> руб. </w:t>
      </w:r>
      <w:r w:rsidR="004543DE">
        <w:rPr>
          <w:sz w:val="28"/>
          <w:szCs w:val="28"/>
        </w:rPr>
        <w:t xml:space="preserve">взысканию с ответчика не подлежит. </w:t>
      </w:r>
      <w:r w:rsidR="00394ED1">
        <w:rPr>
          <w:sz w:val="28"/>
          <w:szCs w:val="28"/>
        </w:rPr>
        <w:t xml:space="preserve"> </w:t>
      </w:r>
      <w:r w:rsidRPr="00621FDB">
        <w:rPr>
          <w:sz w:val="28"/>
          <w:szCs w:val="28"/>
        </w:rPr>
        <w:t xml:space="preserve">  </w:t>
      </w:r>
    </w:p>
    <w:p w:rsidR="00D174FF" w:rsidRPr="00E56D6E" w:rsidP="00D174FF">
      <w:pPr>
        <w:ind w:firstLine="540"/>
        <w:jc w:val="both"/>
        <w:rPr>
          <w:sz w:val="28"/>
          <w:szCs w:val="28"/>
        </w:rPr>
      </w:pPr>
      <w:r w:rsidRPr="009B2DFC">
        <w:rPr>
          <w:sz w:val="28"/>
          <w:szCs w:val="28"/>
        </w:rPr>
        <w:t xml:space="preserve">Согласно правовой позиции Конституционного Суда РФ, изложенной в Определении от 17 июля 2007 года </w:t>
      </w:r>
      <w:r>
        <w:rPr>
          <w:sz w:val="28"/>
          <w:szCs w:val="28"/>
        </w:rPr>
        <w:t>№</w:t>
      </w:r>
      <w:r w:rsidRPr="009B2DFC">
        <w:rPr>
          <w:sz w:val="28"/>
          <w:szCs w:val="28"/>
        </w:rPr>
        <w:t xml:space="preserve"> 382-О-О, обязанность суда взыскивать расходы на </w:t>
      </w:r>
      <w:r w:rsidRPr="009B2DFC">
        <w:rPr>
          <w:sz w:val="28"/>
          <w:szCs w:val="28"/>
        </w:rPr>
        <w:t>оплату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</w:t>
      </w:r>
      <w:r w:rsidRPr="009B2DFC">
        <w:rPr>
          <w:sz w:val="28"/>
          <w:szCs w:val="28"/>
        </w:rPr>
        <w:t xml:space="preserve"> оплаты услуг представителя и тем самым -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</w:t>
      </w:r>
      <w:r w:rsidRPr="009B2DFC">
        <w:rPr>
          <w:sz w:val="28"/>
          <w:szCs w:val="28"/>
        </w:rPr>
        <w:t xml:space="preserve">и первой статьи 100 ГПК Российской Федерации речь идет, по существу, об обязанности суда установить баланс между правами лиц, </w:t>
      </w:r>
      <w:r w:rsidRPr="00E56D6E">
        <w:rPr>
          <w:sz w:val="28"/>
          <w:szCs w:val="28"/>
        </w:rPr>
        <w:t>участвующих в деле.</w:t>
      </w:r>
    </w:p>
    <w:p w:rsidR="002B331B" w:rsidP="002B33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6473">
        <w:rPr>
          <w:sz w:val="28"/>
          <w:szCs w:val="28"/>
        </w:rPr>
        <w:t xml:space="preserve">Поскольку </w:t>
      </w:r>
      <w:r w:rsidRPr="00CA0D4E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Богдановой О.А. </w:t>
      </w:r>
      <w:r w:rsidRPr="00CA0D4E">
        <w:rPr>
          <w:sz w:val="28"/>
          <w:szCs w:val="28"/>
        </w:rPr>
        <w:t>удовлетворены,</w:t>
      </w:r>
      <w:r w:rsidRPr="00796473">
        <w:rPr>
          <w:sz w:val="28"/>
          <w:szCs w:val="28"/>
        </w:rPr>
        <w:t xml:space="preserve"> факт оказания представителем юридических услуг истцу нашел подтверждение, то в силу ст. 100 ГПК РФ с ответчика </w:t>
      </w:r>
      <w:r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796473">
        <w:rPr>
          <w:sz w:val="28"/>
          <w:szCs w:val="28"/>
        </w:rPr>
        <w:t xml:space="preserve"> в пользу истца </w:t>
      </w:r>
      <w:r>
        <w:rPr>
          <w:sz w:val="28"/>
          <w:szCs w:val="28"/>
        </w:rPr>
        <w:t xml:space="preserve">Богдановой О.А. </w:t>
      </w:r>
      <w:r w:rsidRPr="00796473">
        <w:rPr>
          <w:sz w:val="28"/>
          <w:szCs w:val="28"/>
        </w:rPr>
        <w:t>подлежат взысканию расходы на</w:t>
      </w:r>
      <w:r w:rsidRPr="00796473">
        <w:rPr>
          <w:sz w:val="28"/>
          <w:szCs w:val="28"/>
        </w:rPr>
        <w:t xml:space="preserve"> оплату услуг представителя, понесенные </w:t>
      </w:r>
      <w:r w:rsidRPr="00CA0D4E">
        <w:rPr>
          <w:sz w:val="28"/>
          <w:szCs w:val="28"/>
        </w:rPr>
        <w:t>ею</w:t>
      </w:r>
      <w:r w:rsidRPr="00796473">
        <w:rPr>
          <w:sz w:val="28"/>
          <w:szCs w:val="28"/>
        </w:rPr>
        <w:t xml:space="preserve"> в суде </w:t>
      </w:r>
      <w:r w:rsidRPr="00CA0D4E">
        <w:rPr>
          <w:sz w:val="28"/>
          <w:szCs w:val="28"/>
        </w:rPr>
        <w:t>первой инстанции</w:t>
      </w:r>
      <w:r w:rsidRPr="00CA0D4E">
        <w:rPr>
          <w:rFonts w:eastAsiaTheme="minorHAnsi"/>
          <w:sz w:val="28"/>
          <w:szCs w:val="28"/>
          <w:lang w:eastAsia="en-US"/>
        </w:rPr>
        <w:t>, однако</w:t>
      </w:r>
      <w:r>
        <w:rPr>
          <w:rFonts w:eastAsiaTheme="minorHAnsi"/>
          <w:sz w:val="28"/>
          <w:szCs w:val="28"/>
          <w:lang w:eastAsia="en-US"/>
        </w:rPr>
        <w:t>,</w:t>
      </w:r>
      <w:r w:rsidRPr="00CA0D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принимая во внимание продолжительность рассмотрения дела, учитывая степень сложности дела, вид, объем фактически оказанных представителем юридических услуг,</w:t>
      </w:r>
      <w:r w:rsidRPr="00796473">
        <w:rPr>
          <w:sz w:val="28"/>
          <w:szCs w:val="28"/>
        </w:rPr>
        <w:t xml:space="preserve"> исходя из принципа разу</w:t>
      </w:r>
      <w:r w:rsidRPr="00796473">
        <w:rPr>
          <w:sz w:val="28"/>
          <w:szCs w:val="28"/>
        </w:rPr>
        <w:t>мности,</w:t>
      </w:r>
      <w:r w:rsidRPr="00CA0D4E">
        <w:rPr>
          <w:rFonts w:eastAsiaTheme="minorHAnsi"/>
          <w:sz w:val="28"/>
          <w:szCs w:val="28"/>
          <w:lang w:eastAsia="en-US"/>
        </w:rPr>
        <w:t xml:space="preserve"> соблюдения баланса интересов сторон,</w:t>
      </w:r>
      <w:r w:rsidRPr="00796473">
        <w:rPr>
          <w:sz w:val="28"/>
          <w:szCs w:val="28"/>
        </w:rPr>
        <w:t xml:space="preserve"> </w:t>
      </w:r>
      <w:r>
        <w:rPr>
          <w:sz w:val="28"/>
          <w:szCs w:val="28"/>
        </w:rPr>
        <w:t>суд</w:t>
      </w:r>
      <w:r w:rsidRPr="00796473">
        <w:rPr>
          <w:sz w:val="28"/>
          <w:szCs w:val="28"/>
        </w:rPr>
        <w:t xml:space="preserve"> считает возможным </w:t>
      </w:r>
      <w:r w:rsidRPr="00CA0D4E">
        <w:rPr>
          <w:sz w:val="28"/>
          <w:szCs w:val="28"/>
        </w:rPr>
        <w:t xml:space="preserve">заявление о взыскании судебных расходов удовлетворить частично, </w:t>
      </w:r>
      <w:r w:rsidRPr="00796473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ответчика в пользу истца </w:t>
      </w:r>
      <w:r w:rsidRPr="00796473">
        <w:rPr>
          <w:sz w:val="28"/>
          <w:szCs w:val="28"/>
        </w:rPr>
        <w:t xml:space="preserve">расходы в </w:t>
      </w:r>
      <w:r w:rsidRPr="00CA0D4E">
        <w:rPr>
          <w:sz w:val="28"/>
          <w:szCs w:val="28"/>
        </w:rPr>
        <w:t>размере</w:t>
      </w:r>
      <w:r w:rsidRPr="00796473">
        <w:rPr>
          <w:sz w:val="28"/>
          <w:szCs w:val="28"/>
        </w:rPr>
        <w:t xml:space="preserve"> </w:t>
      </w:r>
      <w:r>
        <w:rPr>
          <w:sz w:val="28"/>
          <w:szCs w:val="28"/>
        </w:rPr>
        <w:t>25000</w:t>
      </w:r>
      <w:r w:rsidRPr="00CA0D4E">
        <w:rPr>
          <w:sz w:val="28"/>
          <w:szCs w:val="28"/>
        </w:rPr>
        <w:t xml:space="preserve"> рублей, </w:t>
      </w:r>
      <w:r w:rsidRPr="00CA0D4E">
        <w:rPr>
          <w:rFonts w:eastAsiaTheme="minorHAnsi"/>
          <w:sz w:val="28"/>
          <w:szCs w:val="28"/>
          <w:lang w:eastAsia="en-US"/>
        </w:rPr>
        <w:t>соответствующим принц</w:t>
      </w:r>
      <w:r>
        <w:rPr>
          <w:rFonts w:eastAsiaTheme="minorHAnsi"/>
          <w:sz w:val="28"/>
          <w:szCs w:val="28"/>
          <w:lang w:eastAsia="en-US"/>
        </w:rPr>
        <w:t>ипу разумности и справедливости, кат</w:t>
      </w:r>
      <w:r>
        <w:rPr>
          <w:rFonts w:eastAsiaTheme="minorHAnsi"/>
          <w:sz w:val="28"/>
          <w:szCs w:val="28"/>
          <w:lang w:eastAsia="en-US"/>
        </w:rPr>
        <w:t>егории дела, фактическим обстоятельствам.</w:t>
      </w:r>
    </w:p>
    <w:p w:rsidR="00545550" w:rsidRPr="00A66397" w:rsidP="002B33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545550" w:rsidRPr="00A66397" w:rsidP="00545550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 xml:space="preserve">В соответствии с части 1 статьи </w:t>
      </w:r>
      <w:r w:rsidRPr="00A66397">
        <w:rPr>
          <w:bCs/>
          <w:sz w:val="28"/>
          <w:szCs w:val="28"/>
        </w:rPr>
        <w:t>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</w:t>
      </w:r>
      <w:r w:rsidRPr="00A66397">
        <w:rPr>
          <w:bCs/>
          <w:sz w:val="28"/>
          <w:szCs w:val="28"/>
        </w:rPr>
        <w:t xml:space="preserve">и 96 настоящего Кодекса. </w:t>
      </w:r>
    </w:p>
    <w:p w:rsidR="00545550" w:rsidRPr="00A66397" w:rsidP="00545550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 xml:space="preserve">Таким образом, в силу ст. 98 Гражданского процессуального кодекса Российской Федерации с ответчика подлежат взысканию судебные расходы по уплате государственной пошлины в размере 4000 рублей, размер которой в силу норм Налогового </w:t>
      </w:r>
      <w:r w:rsidRPr="00A66397">
        <w:rPr>
          <w:bCs/>
          <w:sz w:val="28"/>
          <w:szCs w:val="28"/>
        </w:rPr>
        <w:t xml:space="preserve">кодекса Российской Федерации установлен в минимальном размере, и сумма которой подлежит уплате при цене иска до 100000 рублей. </w:t>
      </w:r>
    </w:p>
    <w:p w:rsidR="00357373" w:rsidRPr="00134274" w:rsidP="00D35F32">
      <w:pPr>
        <w:ind w:firstLine="539"/>
        <w:jc w:val="both"/>
        <w:rPr>
          <w:sz w:val="28"/>
          <w:szCs w:val="28"/>
        </w:rPr>
      </w:pPr>
      <w:r w:rsidRPr="00134274">
        <w:rPr>
          <w:sz w:val="28"/>
          <w:szCs w:val="28"/>
        </w:rPr>
        <w:t>Руководствуясь ст</w:t>
      </w:r>
      <w:r w:rsidRPr="00134274" w:rsidR="00F55E10">
        <w:rPr>
          <w:sz w:val="28"/>
          <w:szCs w:val="28"/>
        </w:rPr>
        <w:t xml:space="preserve">атьями </w:t>
      </w:r>
      <w:r w:rsidRPr="00134274">
        <w:rPr>
          <w:sz w:val="28"/>
          <w:szCs w:val="28"/>
        </w:rPr>
        <w:t>194-199</w:t>
      </w:r>
      <w:r w:rsidR="007656F0">
        <w:rPr>
          <w:sz w:val="28"/>
          <w:szCs w:val="28"/>
        </w:rPr>
        <w:t>, 321</w:t>
      </w:r>
      <w:r w:rsidRPr="00134274">
        <w:rPr>
          <w:sz w:val="28"/>
          <w:szCs w:val="28"/>
        </w:rPr>
        <w:t xml:space="preserve"> </w:t>
      </w:r>
      <w:r w:rsidRPr="00134274">
        <w:rPr>
          <w:sz w:val="28"/>
          <w:szCs w:val="28"/>
          <w:shd w:val="clear" w:color="auto" w:fill="FFFFFF"/>
        </w:rPr>
        <w:t>Гражданского процессуального кодекса Российской Федерации</w:t>
      </w:r>
      <w:r w:rsidRPr="00134274">
        <w:rPr>
          <w:sz w:val="28"/>
          <w:szCs w:val="28"/>
        </w:rPr>
        <w:t>, мировой судья –</w:t>
      </w:r>
    </w:p>
    <w:p w:rsidR="00357373" w:rsidP="00D35F32">
      <w:pPr>
        <w:ind w:firstLine="540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7656F0" w:rsidRPr="00834B69" w:rsidP="007656F0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Иск</w:t>
      </w:r>
      <w:r>
        <w:rPr>
          <w:sz w:val="28"/>
          <w:szCs w:val="28"/>
        </w:rPr>
        <w:t xml:space="preserve">овое </w:t>
      </w:r>
      <w:r>
        <w:rPr>
          <w:sz w:val="28"/>
          <w:szCs w:val="28"/>
        </w:rPr>
        <w:t>заявление</w:t>
      </w:r>
      <w:r w:rsidRPr="00834B69">
        <w:rPr>
          <w:sz w:val="28"/>
          <w:szCs w:val="28"/>
        </w:rPr>
        <w:t xml:space="preserve"> </w:t>
      </w:r>
      <w:r>
        <w:rPr>
          <w:sz w:val="28"/>
          <w:szCs w:val="28"/>
        </w:rPr>
        <w:t>Богдановой О</w:t>
      </w:r>
      <w:r w:rsidR="007A3754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A3754">
        <w:rPr>
          <w:sz w:val="28"/>
          <w:szCs w:val="28"/>
        </w:rPr>
        <w:t>.</w:t>
      </w:r>
      <w:r>
        <w:rPr>
          <w:sz w:val="28"/>
          <w:szCs w:val="28"/>
        </w:rPr>
        <w:t xml:space="preserve">  -</w:t>
      </w:r>
      <w:r w:rsidRPr="00834B69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частично</w:t>
      </w:r>
      <w:r w:rsidRPr="00834B69">
        <w:rPr>
          <w:sz w:val="28"/>
          <w:szCs w:val="28"/>
        </w:rPr>
        <w:t>.</w:t>
      </w:r>
    </w:p>
    <w:p w:rsidR="007656F0" w:rsidP="007656F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Государственного комитета по государственной регистрации и кадастру Республики Крым за счет казны Республики Крым в пользу Богдановой Ольги Анатольевны (паспорт гражданина РФ </w:t>
      </w:r>
      <w:r w:rsidR="007A37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убытки в виде расходов по оплате услуг защитника при производстве по делу об административном правонарушении в размере 20 000 (двадцать тысяч) руб., судебные расходы по настоящему гражданскому делу в размере 25 000 (двадцать пять тысяч) руб., </w:t>
      </w:r>
      <w:r w:rsidRPr="007051C3">
        <w:rPr>
          <w:sz w:val="28"/>
          <w:szCs w:val="28"/>
        </w:rPr>
        <w:t>суде</w:t>
      </w:r>
      <w:r w:rsidRPr="007051C3">
        <w:rPr>
          <w:sz w:val="28"/>
          <w:szCs w:val="28"/>
        </w:rPr>
        <w:t xml:space="preserve">бные расходы по оплате государственной пошлины в размере </w:t>
      </w:r>
      <w:r>
        <w:rPr>
          <w:sz w:val="28"/>
          <w:szCs w:val="28"/>
        </w:rPr>
        <w:t>4 000 (четыре тысячи)</w:t>
      </w:r>
      <w:r w:rsidRPr="007051C3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а всего – 49 00 (сорок девять тысяч) руб. </w:t>
      </w:r>
    </w:p>
    <w:p w:rsidR="007656F0" w:rsidP="007656F0">
      <w:pPr>
        <w:ind w:right="-45" w:firstLine="851"/>
        <w:jc w:val="both"/>
        <w:rPr>
          <w:sz w:val="28"/>
          <w:szCs w:val="28"/>
        </w:rPr>
      </w:pPr>
      <w:r w:rsidRPr="004B7367">
        <w:rPr>
          <w:sz w:val="28"/>
          <w:szCs w:val="28"/>
        </w:rPr>
        <w:t>В удовлетворении остальной части исковых требований - отказать.</w:t>
      </w:r>
    </w:p>
    <w:p w:rsidR="00357373" w:rsidP="005326B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</w:t>
      </w:r>
      <w:r>
        <w:rPr>
          <w:sz w:val="28"/>
          <w:szCs w:val="28"/>
        </w:rPr>
        <w:t xml:space="preserve">Симферополя через мирового судью судебного участка №16 Центрального судебного района г.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</w:rPr>
        <w:t>в течение месяца со дня его принятия в окончательной форме.</w:t>
      </w:r>
    </w:p>
    <w:p w:rsidR="00A65AFB" w:rsidP="00D35F32">
      <w:pPr>
        <w:ind w:firstLine="540"/>
        <w:rPr>
          <w:sz w:val="28"/>
          <w:szCs w:val="28"/>
        </w:rPr>
      </w:pPr>
    </w:p>
    <w:p w:rsidR="00357373" w:rsidRPr="007143AC" w:rsidP="00D35F32">
      <w:pPr>
        <w:ind w:firstLine="540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D7B">
        <w:rPr>
          <w:sz w:val="28"/>
          <w:szCs w:val="28"/>
        </w:rPr>
        <w:t xml:space="preserve">            </w:t>
      </w:r>
      <w:r w:rsidR="009F68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D7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623711">
        <w:rPr>
          <w:sz w:val="28"/>
          <w:szCs w:val="28"/>
        </w:rPr>
        <w:t>К.Ю. Ильгова</w:t>
      </w:r>
    </w:p>
    <w:p w:rsidR="00B16E46" w:rsidP="00110BFD">
      <w:pPr>
        <w:ind w:firstLine="540"/>
      </w:pPr>
    </w:p>
    <w:p w:rsidR="007656F0" w:rsidP="007656F0">
      <w:pPr>
        <w:widowControl w:val="0"/>
        <w:ind w:firstLine="540"/>
        <w:jc w:val="both"/>
        <w:rPr>
          <w:sz w:val="28"/>
          <w:szCs w:val="28"/>
        </w:rPr>
      </w:pPr>
      <w:r w:rsidRPr="008759E5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07.11.</w:t>
      </w:r>
      <w:r w:rsidRPr="008759E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759E5">
        <w:rPr>
          <w:sz w:val="28"/>
          <w:szCs w:val="28"/>
        </w:rPr>
        <w:t>.</w:t>
      </w: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326B9" w:rsidP="00110BFD">
      <w:pPr>
        <w:ind w:firstLine="540"/>
      </w:pPr>
    </w:p>
    <w:p w:rsidR="005430BF" w:rsidP="00110BFD">
      <w:pPr>
        <w:ind w:firstLine="540"/>
      </w:pPr>
    </w:p>
    <w:sectPr w:rsidSect="00D24418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1315082"/>
      <w:docPartObj>
        <w:docPartGallery w:val="Page Numbers (Top of Page)"/>
        <w:docPartUnique/>
      </w:docPartObj>
    </w:sdtPr>
    <w:sdtContent>
      <w:p w:rsidR="005339EB">
        <w:pPr>
          <w:pStyle w:val="Head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7A3754">
          <w:rPr>
            <w:noProof/>
          </w:rPr>
          <w:t>2</w:t>
        </w:r>
        <w:r>
          <w:fldChar w:fldCharType="end"/>
        </w:r>
      </w:p>
    </w:sdtContent>
  </w:sdt>
  <w:p w:rsidR="00533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2"/>
    <w:rsid w:val="000003DE"/>
    <w:rsid w:val="00005F89"/>
    <w:rsid w:val="00010792"/>
    <w:rsid w:val="0002638E"/>
    <w:rsid w:val="000566C5"/>
    <w:rsid w:val="00062176"/>
    <w:rsid w:val="000626AC"/>
    <w:rsid w:val="000943B7"/>
    <w:rsid w:val="000962A2"/>
    <w:rsid w:val="000A567E"/>
    <w:rsid w:val="000A706E"/>
    <w:rsid w:val="000A7A18"/>
    <w:rsid w:val="000B40FF"/>
    <w:rsid w:val="00110BFD"/>
    <w:rsid w:val="001237EF"/>
    <w:rsid w:val="001300FB"/>
    <w:rsid w:val="00133080"/>
    <w:rsid w:val="00134274"/>
    <w:rsid w:val="00146CEC"/>
    <w:rsid w:val="00164B64"/>
    <w:rsid w:val="00170BC5"/>
    <w:rsid w:val="00175A7B"/>
    <w:rsid w:val="001851B7"/>
    <w:rsid w:val="001B1BC9"/>
    <w:rsid w:val="001B4526"/>
    <w:rsid w:val="001C5106"/>
    <w:rsid w:val="001C648F"/>
    <w:rsid w:val="001D3E3A"/>
    <w:rsid w:val="001E5959"/>
    <w:rsid w:val="001F53A4"/>
    <w:rsid w:val="00207F18"/>
    <w:rsid w:val="00224352"/>
    <w:rsid w:val="00224D70"/>
    <w:rsid w:val="00230FC8"/>
    <w:rsid w:val="0024167C"/>
    <w:rsid w:val="0024729F"/>
    <w:rsid w:val="00257DA1"/>
    <w:rsid w:val="002607ED"/>
    <w:rsid w:val="0026186B"/>
    <w:rsid w:val="00263052"/>
    <w:rsid w:val="002638DB"/>
    <w:rsid w:val="00291C09"/>
    <w:rsid w:val="002962EA"/>
    <w:rsid w:val="002A0D19"/>
    <w:rsid w:val="002A759A"/>
    <w:rsid w:val="002B331B"/>
    <w:rsid w:val="002C10E3"/>
    <w:rsid w:val="002C4681"/>
    <w:rsid w:val="002D3D52"/>
    <w:rsid w:val="002D4FA7"/>
    <w:rsid w:val="002E0AD4"/>
    <w:rsid w:val="002F0316"/>
    <w:rsid w:val="003079FA"/>
    <w:rsid w:val="00316731"/>
    <w:rsid w:val="00320324"/>
    <w:rsid w:val="00357373"/>
    <w:rsid w:val="00362693"/>
    <w:rsid w:val="00373085"/>
    <w:rsid w:val="00394ED1"/>
    <w:rsid w:val="00396D22"/>
    <w:rsid w:val="003B5186"/>
    <w:rsid w:val="003B58D3"/>
    <w:rsid w:val="003C6A1A"/>
    <w:rsid w:val="003D351E"/>
    <w:rsid w:val="003E18B1"/>
    <w:rsid w:val="003F5BBD"/>
    <w:rsid w:val="004135F5"/>
    <w:rsid w:val="00415035"/>
    <w:rsid w:val="00427ACF"/>
    <w:rsid w:val="00432521"/>
    <w:rsid w:val="00437626"/>
    <w:rsid w:val="00453EEA"/>
    <w:rsid w:val="004543DE"/>
    <w:rsid w:val="00456595"/>
    <w:rsid w:val="00472FE1"/>
    <w:rsid w:val="00477BC9"/>
    <w:rsid w:val="004811DF"/>
    <w:rsid w:val="00483288"/>
    <w:rsid w:val="004862E3"/>
    <w:rsid w:val="004A3976"/>
    <w:rsid w:val="004B2F5F"/>
    <w:rsid w:val="004B7367"/>
    <w:rsid w:val="004C7CA1"/>
    <w:rsid w:val="004E05B3"/>
    <w:rsid w:val="004E08A2"/>
    <w:rsid w:val="004E431D"/>
    <w:rsid w:val="004F50B5"/>
    <w:rsid w:val="00520459"/>
    <w:rsid w:val="005326B9"/>
    <w:rsid w:val="005339EB"/>
    <w:rsid w:val="00536DB8"/>
    <w:rsid w:val="005430BF"/>
    <w:rsid w:val="00545550"/>
    <w:rsid w:val="0056224E"/>
    <w:rsid w:val="00572A6E"/>
    <w:rsid w:val="00580DCF"/>
    <w:rsid w:val="0058454C"/>
    <w:rsid w:val="00587FB9"/>
    <w:rsid w:val="005930F5"/>
    <w:rsid w:val="005A5680"/>
    <w:rsid w:val="005F5141"/>
    <w:rsid w:val="00605216"/>
    <w:rsid w:val="006071AE"/>
    <w:rsid w:val="00610BAE"/>
    <w:rsid w:val="00615794"/>
    <w:rsid w:val="00621FDB"/>
    <w:rsid w:val="00623711"/>
    <w:rsid w:val="006274C1"/>
    <w:rsid w:val="00633F54"/>
    <w:rsid w:val="0063488E"/>
    <w:rsid w:val="006365B3"/>
    <w:rsid w:val="00641697"/>
    <w:rsid w:val="00654BA9"/>
    <w:rsid w:val="00687359"/>
    <w:rsid w:val="0069161B"/>
    <w:rsid w:val="006B3CE4"/>
    <w:rsid w:val="006B7D2E"/>
    <w:rsid w:val="007051C3"/>
    <w:rsid w:val="00706DE5"/>
    <w:rsid w:val="007143AC"/>
    <w:rsid w:val="0076078E"/>
    <w:rsid w:val="007622D6"/>
    <w:rsid w:val="007656F0"/>
    <w:rsid w:val="00766029"/>
    <w:rsid w:val="00783123"/>
    <w:rsid w:val="007901B8"/>
    <w:rsid w:val="00796473"/>
    <w:rsid w:val="007A3754"/>
    <w:rsid w:val="007B2DA4"/>
    <w:rsid w:val="007C367D"/>
    <w:rsid w:val="007E0D05"/>
    <w:rsid w:val="007F573F"/>
    <w:rsid w:val="00802126"/>
    <w:rsid w:val="00832842"/>
    <w:rsid w:val="00834B69"/>
    <w:rsid w:val="00840211"/>
    <w:rsid w:val="00842CA6"/>
    <w:rsid w:val="0086248B"/>
    <w:rsid w:val="00863A04"/>
    <w:rsid w:val="008759E5"/>
    <w:rsid w:val="008B2908"/>
    <w:rsid w:val="008C49AC"/>
    <w:rsid w:val="008C5928"/>
    <w:rsid w:val="008C7ABB"/>
    <w:rsid w:val="008D3BB3"/>
    <w:rsid w:val="008D7B02"/>
    <w:rsid w:val="008E1199"/>
    <w:rsid w:val="008E71B0"/>
    <w:rsid w:val="0091233F"/>
    <w:rsid w:val="00934B40"/>
    <w:rsid w:val="0094245B"/>
    <w:rsid w:val="00967B80"/>
    <w:rsid w:val="00972D02"/>
    <w:rsid w:val="00981ABB"/>
    <w:rsid w:val="00985B39"/>
    <w:rsid w:val="00994204"/>
    <w:rsid w:val="009B0DF5"/>
    <w:rsid w:val="009B1970"/>
    <w:rsid w:val="009B2DFC"/>
    <w:rsid w:val="009C2E47"/>
    <w:rsid w:val="009C46C4"/>
    <w:rsid w:val="009C5D7B"/>
    <w:rsid w:val="009D5930"/>
    <w:rsid w:val="009F5371"/>
    <w:rsid w:val="009F68AB"/>
    <w:rsid w:val="00A163E7"/>
    <w:rsid w:val="00A22592"/>
    <w:rsid w:val="00A24945"/>
    <w:rsid w:val="00A26431"/>
    <w:rsid w:val="00A533D3"/>
    <w:rsid w:val="00A53E98"/>
    <w:rsid w:val="00A65AFB"/>
    <w:rsid w:val="00A66397"/>
    <w:rsid w:val="00A66CD1"/>
    <w:rsid w:val="00A67B2B"/>
    <w:rsid w:val="00A733CA"/>
    <w:rsid w:val="00A80C29"/>
    <w:rsid w:val="00A81F61"/>
    <w:rsid w:val="00A85996"/>
    <w:rsid w:val="00A96CD2"/>
    <w:rsid w:val="00A97336"/>
    <w:rsid w:val="00AB2BF9"/>
    <w:rsid w:val="00AB6C3D"/>
    <w:rsid w:val="00AC5F21"/>
    <w:rsid w:val="00AE1A29"/>
    <w:rsid w:val="00AE4229"/>
    <w:rsid w:val="00AE5A3F"/>
    <w:rsid w:val="00B016E2"/>
    <w:rsid w:val="00B04B43"/>
    <w:rsid w:val="00B127E1"/>
    <w:rsid w:val="00B12C6A"/>
    <w:rsid w:val="00B16E46"/>
    <w:rsid w:val="00B171BC"/>
    <w:rsid w:val="00B26279"/>
    <w:rsid w:val="00B27672"/>
    <w:rsid w:val="00B27FDF"/>
    <w:rsid w:val="00B411E9"/>
    <w:rsid w:val="00B6249D"/>
    <w:rsid w:val="00B648A3"/>
    <w:rsid w:val="00B93943"/>
    <w:rsid w:val="00B93F6B"/>
    <w:rsid w:val="00BA036D"/>
    <w:rsid w:val="00BA131C"/>
    <w:rsid w:val="00BA46AB"/>
    <w:rsid w:val="00BA67E7"/>
    <w:rsid w:val="00BB4048"/>
    <w:rsid w:val="00BB4FF3"/>
    <w:rsid w:val="00BC6078"/>
    <w:rsid w:val="00BE23C7"/>
    <w:rsid w:val="00C12AA3"/>
    <w:rsid w:val="00C303A1"/>
    <w:rsid w:val="00C44400"/>
    <w:rsid w:val="00C712FC"/>
    <w:rsid w:val="00C907EE"/>
    <w:rsid w:val="00C94873"/>
    <w:rsid w:val="00CA0D4E"/>
    <w:rsid w:val="00CB1E9D"/>
    <w:rsid w:val="00CC389B"/>
    <w:rsid w:val="00CC6ACF"/>
    <w:rsid w:val="00CD5ADA"/>
    <w:rsid w:val="00D174FF"/>
    <w:rsid w:val="00D2289A"/>
    <w:rsid w:val="00D24418"/>
    <w:rsid w:val="00D32241"/>
    <w:rsid w:val="00D35F32"/>
    <w:rsid w:val="00D36AD7"/>
    <w:rsid w:val="00D50704"/>
    <w:rsid w:val="00D51889"/>
    <w:rsid w:val="00D725A2"/>
    <w:rsid w:val="00D72D8F"/>
    <w:rsid w:val="00D74F34"/>
    <w:rsid w:val="00D8343C"/>
    <w:rsid w:val="00D9011F"/>
    <w:rsid w:val="00D93AA1"/>
    <w:rsid w:val="00DA2975"/>
    <w:rsid w:val="00DA7F57"/>
    <w:rsid w:val="00DB3070"/>
    <w:rsid w:val="00DB5939"/>
    <w:rsid w:val="00DC0D28"/>
    <w:rsid w:val="00DC1995"/>
    <w:rsid w:val="00DE128A"/>
    <w:rsid w:val="00DF73F0"/>
    <w:rsid w:val="00E0424A"/>
    <w:rsid w:val="00E121D0"/>
    <w:rsid w:val="00E127B6"/>
    <w:rsid w:val="00E166EB"/>
    <w:rsid w:val="00E31DD5"/>
    <w:rsid w:val="00E56D6E"/>
    <w:rsid w:val="00E66EB4"/>
    <w:rsid w:val="00E67AB2"/>
    <w:rsid w:val="00E8087C"/>
    <w:rsid w:val="00E85271"/>
    <w:rsid w:val="00E9557A"/>
    <w:rsid w:val="00EA086A"/>
    <w:rsid w:val="00EC64E9"/>
    <w:rsid w:val="00ED3A47"/>
    <w:rsid w:val="00EE58B0"/>
    <w:rsid w:val="00EF327E"/>
    <w:rsid w:val="00F36E0D"/>
    <w:rsid w:val="00F442A8"/>
    <w:rsid w:val="00F55E10"/>
    <w:rsid w:val="00F621E0"/>
    <w:rsid w:val="00F659DD"/>
    <w:rsid w:val="00FA5766"/>
    <w:rsid w:val="00FC0D98"/>
    <w:rsid w:val="00FD1084"/>
    <w:rsid w:val="00FD1586"/>
    <w:rsid w:val="00FD5594"/>
    <w:rsid w:val="00FE0A4E"/>
    <w:rsid w:val="00FE61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0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889"/>
    <w:rPr>
      <w:color w:val="800080" w:themeColor="followedHyperlink"/>
      <w:u w:val="single"/>
    </w:rPr>
  </w:style>
  <w:style w:type="paragraph" w:styleId="Header">
    <w:name w:val="header"/>
    <w:basedOn w:val="Normal"/>
    <w:link w:val="a"/>
    <w:uiPriority w:val="99"/>
    <w:unhideWhenUsed/>
    <w:rsid w:val="00110B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110B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1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9557A"/>
    <w:pPr>
      <w:spacing w:before="100" w:beforeAutospacing="1" w:after="100" w:afterAutospacing="1"/>
    </w:pPr>
  </w:style>
  <w:style w:type="paragraph" w:customStyle="1" w:styleId="formattext">
    <w:name w:val="formattext"/>
    <w:basedOn w:val="Normal"/>
    <w:rsid w:val="00AE5A3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4274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EF327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3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C318-E2F3-4EB1-A029-85EA85BE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