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7CB4" w:rsidRPr="00E9223E" w:rsidP="00767CB4">
      <w:pPr>
        <w:ind w:right="-45" w:firstLine="851"/>
        <w:jc w:val="right"/>
        <w:rPr>
          <w:sz w:val="26"/>
          <w:szCs w:val="26"/>
        </w:rPr>
      </w:pPr>
      <w:r w:rsidRPr="00E9223E">
        <w:rPr>
          <w:sz w:val="26"/>
          <w:szCs w:val="26"/>
        </w:rPr>
        <w:t>Дело № 02-0414/16/2025</w:t>
      </w:r>
    </w:p>
    <w:p w:rsidR="00FE2A70" w:rsidRPr="00E9223E" w:rsidP="00FE2A70">
      <w:pPr>
        <w:ind w:right="-45"/>
        <w:jc w:val="center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РЕШЕНИЕ</w:t>
      </w:r>
    </w:p>
    <w:p w:rsidR="00FE2A70" w:rsidRPr="00E9223E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ИМЕНЕМ РОССИЙСКОЙ ФЕДЕРАЦИИ</w:t>
      </w:r>
    </w:p>
    <w:p w:rsidR="000E652A" w:rsidRPr="00E9223E" w:rsidP="000E652A">
      <w:pPr>
        <w:ind w:right="-45" w:firstLine="851"/>
        <w:rPr>
          <w:sz w:val="26"/>
          <w:szCs w:val="26"/>
        </w:rPr>
      </w:pPr>
    </w:p>
    <w:p w:rsidR="00767CB4" w:rsidRPr="00E9223E" w:rsidP="00767C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17 декабря 2025 года                                                                    г. Симферополь</w:t>
      </w:r>
    </w:p>
    <w:p w:rsidR="00767CB4" w:rsidRPr="00E9223E" w:rsidP="00767C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767CB4" w:rsidRPr="00E9223E" w:rsidP="00767C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 </w:t>
      </w:r>
    </w:p>
    <w:p w:rsidR="00767CB4" w:rsidRPr="00E9223E" w:rsidP="00767C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при ведении протокола судебного заседания и аудиопротоколирования секретарем Касьяновой А.</w:t>
      </w:r>
      <w:r w:rsidRPr="00E9223E">
        <w:rPr>
          <w:sz w:val="26"/>
          <w:szCs w:val="26"/>
        </w:rPr>
        <w:t xml:space="preserve">А., </w:t>
      </w:r>
    </w:p>
    <w:p w:rsidR="00767CB4" w:rsidRPr="00E9223E" w:rsidP="00767C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E9223E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941E05">
        <w:rPr>
          <w:sz w:val="26"/>
          <w:szCs w:val="26"/>
        </w:rPr>
        <w:t>НО</w:t>
      </w:r>
      <w:r w:rsidRPr="00E9223E">
        <w:rPr>
          <w:sz w:val="26"/>
          <w:szCs w:val="26"/>
        </w:rPr>
        <w:t xml:space="preserve"> «Региональный фонд капитального ремонта многоквартирных домов Республики Крым» к Ермакову 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>, Ермакову Р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>, Ермаковой Е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</w:t>
      </w:r>
      <w:r w:rsidRPr="00E9223E">
        <w:rPr>
          <w:sz w:val="26"/>
          <w:szCs w:val="26"/>
        </w:rPr>
        <w:t>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E9223E">
        <w:rPr>
          <w:bCs/>
          <w:sz w:val="26"/>
          <w:szCs w:val="26"/>
        </w:rPr>
        <w:t xml:space="preserve">, </w:t>
      </w:r>
    </w:p>
    <w:p w:rsidR="00FE2A70" w:rsidRPr="00E9223E" w:rsidP="000E652A">
      <w:pPr>
        <w:ind w:right="-45"/>
        <w:jc w:val="center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УСТАНОВИЛ:</w:t>
      </w:r>
    </w:p>
    <w:p w:rsidR="006663DE" w:rsidRPr="00E9223E" w:rsidP="006663D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НО</w:t>
      </w:r>
      <w:r w:rsidRPr="00E9223E" w:rsidR="00275FED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Республики Крым» (далее НО «Регион</w:t>
      </w:r>
      <w:r w:rsidRPr="00E9223E" w:rsidR="00275FED">
        <w:rPr>
          <w:bCs/>
          <w:sz w:val="26"/>
          <w:szCs w:val="26"/>
        </w:rPr>
        <w:t xml:space="preserve">альный фонд капитального ремонта многоквартирных домов Республики Крым», истец) обратилась в суд с иском к </w:t>
      </w:r>
      <w:r w:rsidRPr="00E9223E" w:rsidR="00275FED">
        <w:rPr>
          <w:sz w:val="26"/>
          <w:szCs w:val="26"/>
        </w:rPr>
        <w:t>Ермакову В</w:t>
      </w:r>
      <w:r>
        <w:rPr>
          <w:sz w:val="26"/>
          <w:szCs w:val="26"/>
        </w:rPr>
        <w:t>. А.</w:t>
      </w:r>
      <w:r w:rsidRPr="00E9223E" w:rsidR="00275FED">
        <w:rPr>
          <w:bCs/>
          <w:sz w:val="26"/>
          <w:szCs w:val="26"/>
        </w:rPr>
        <w:t xml:space="preserve"> </w:t>
      </w:r>
      <w:r w:rsidRPr="00E9223E" w:rsidR="00D77124">
        <w:rPr>
          <w:bCs/>
          <w:sz w:val="26"/>
          <w:szCs w:val="26"/>
        </w:rPr>
        <w:t xml:space="preserve">о взыскании задолженности по оплате взносов на капитальный ремонт общего имущества многоквартирного жилого дома по адресу: </w:t>
      </w:r>
      <w:r>
        <w:rPr>
          <w:sz w:val="28"/>
          <w:szCs w:val="28"/>
        </w:rPr>
        <w:t>«Данные изъяты»</w:t>
      </w:r>
      <w:r w:rsidRPr="00E9223E" w:rsidR="00275FED">
        <w:rPr>
          <w:bCs/>
          <w:sz w:val="26"/>
          <w:szCs w:val="26"/>
        </w:rPr>
        <w:t>,</w:t>
      </w:r>
      <w:r w:rsidRPr="00E9223E" w:rsidR="00D77124">
        <w:rPr>
          <w:bCs/>
          <w:sz w:val="26"/>
          <w:szCs w:val="26"/>
        </w:rPr>
        <w:t xml:space="preserve"> за период с </w:t>
      </w:r>
      <w:r w:rsidRPr="00E9223E" w:rsidR="00275FED">
        <w:rPr>
          <w:bCs/>
          <w:sz w:val="26"/>
          <w:szCs w:val="26"/>
        </w:rPr>
        <w:t xml:space="preserve">ноября </w:t>
      </w:r>
      <w:r w:rsidRPr="00E9223E" w:rsidR="00D77124">
        <w:rPr>
          <w:bCs/>
          <w:sz w:val="26"/>
          <w:szCs w:val="26"/>
        </w:rPr>
        <w:t xml:space="preserve"> 202</w:t>
      </w:r>
      <w:r w:rsidRPr="00E9223E" w:rsidR="00275FED">
        <w:rPr>
          <w:bCs/>
          <w:sz w:val="26"/>
          <w:szCs w:val="26"/>
        </w:rPr>
        <w:t>1</w:t>
      </w:r>
      <w:r w:rsidRPr="00E9223E" w:rsidR="00D77124">
        <w:rPr>
          <w:bCs/>
          <w:sz w:val="26"/>
          <w:szCs w:val="26"/>
        </w:rPr>
        <w:t xml:space="preserve"> года по </w:t>
      </w:r>
      <w:r w:rsidRPr="00E9223E" w:rsidR="00275FED">
        <w:rPr>
          <w:bCs/>
          <w:sz w:val="26"/>
          <w:szCs w:val="26"/>
        </w:rPr>
        <w:t xml:space="preserve">февраль </w:t>
      </w:r>
      <w:r w:rsidRPr="00E9223E" w:rsidR="00D77124">
        <w:rPr>
          <w:bCs/>
          <w:sz w:val="26"/>
          <w:szCs w:val="26"/>
        </w:rPr>
        <w:t xml:space="preserve">2025 года в размере </w:t>
      </w:r>
      <w:r w:rsidRPr="00E9223E" w:rsidR="00275FED">
        <w:rPr>
          <w:bCs/>
          <w:sz w:val="26"/>
          <w:szCs w:val="26"/>
        </w:rPr>
        <w:t>1943</w:t>
      </w:r>
      <w:r w:rsidRPr="00E9223E" w:rsidR="00D77124">
        <w:rPr>
          <w:bCs/>
          <w:sz w:val="26"/>
          <w:szCs w:val="26"/>
        </w:rPr>
        <w:t>,</w:t>
      </w:r>
      <w:r w:rsidRPr="00E9223E" w:rsidR="00275FED">
        <w:rPr>
          <w:bCs/>
          <w:sz w:val="26"/>
          <w:szCs w:val="26"/>
        </w:rPr>
        <w:t>75</w:t>
      </w:r>
      <w:r w:rsidRPr="00E9223E" w:rsidR="00D77124">
        <w:rPr>
          <w:bCs/>
          <w:sz w:val="26"/>
          <w:szCs w:val="26"/>
        </w:rPr>
        <w:t xml:space="preserve"> руб., а также пени в размере </w:t>
      </w:r>
      <w:r w:rsidRPr="00E9223E" w:rsidR="00275FED">
        <w:rPr>
          <w:bCs/>
          <w:sz w:val="26"/>
          <w:szCs w:val="26"/>
        </w:rPr>
        <w:t>406,22</w:t>
      </w:r>
      <w:r w:rsidRPr="00E9223E" w:rsidR="00D77124">
        <w:rPr>
          <w:bCs/>
          <w:sz w:val="26"/>
          <w:szCs w:val="26"/>
        </w:rPr>
        <w:t xml:space="preserve"> руб., </w:t>
      </w:r>
      <w:r w:rsidRPr="00E9223E" w:rsidR="00275FED">
        <w:rPr>
          <w:sz w:val="26"/>
          <w:szCs w:val="26"/>
        </w:rPr>
        <w:t>Ермакову Р</w:t>
      </w:r>
      <w:r>
        <w:rPr>
          <w:sz w:val="26"/>
          <w:szCs w:val="26"/>
        </w:rPr>
        <w:t>.</w:t>
      </w:r>
      <w:r w:rsidRPr="00E9223E" w:rsidR="00275FED">
        <w:rPr>
          <w:sz w:val="26"/>
          <w:szCs w:val="26"/>
        </w:rPr>
        <w:t xml:space="preserve"> </w:t>
      </w:r>
      <w:r w:rsidRPr="00E9223E" w:rsidR="00275FED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E9223E" w:rsidR="00275FED">
        <w:rPr>
          <w:bCs/>
          <w:sz w:val="26"/>
          <w:szCs w:val="26"/>
        </w:rPr>
        <w:t>о</w:t>
      </w:r>
      <w:r w:rsidRPr="00E9223E" w:rsidR="00275FED">
        <w:rPr>
          <w:bCs/>
          <w:sz w:val="26"/>
          <w:szCs w:val="26"/>
        </w:rPr>
        <w:t xml:space="preserve"> взыскании задолженности по оплате взносов на капитальный ремонт о</w:t>
      </w:r>
      <w:r w:rsidRPr="00E9223E" w:rsidR="00275FED">
        <w:rPr>
          <w:bCs/>
          <w:sz w:val="26"/>
          <w:szCs w:val="26"/>
        </w:rPr>
        <w:t xml:space="preserve">бщего имущества многоквартирного жилого дома по адресу: </w:t>
      </w:r>
      <w:r>
        <w:rPr>
          <w:sz w:val="28"/>
          <w:szCs w:val="28"/>
        </w:rPr>
        <w:t>«Данные изъяты»</w:t>
      </w:r>
      <w:r w:rsidRPr="00E9223E" w:rsidR="00275FED">
        <w:rPr>
          <w:bCs/>
          <w:sz w:val="26"/>
          <w:szCs w:val="26"/>
        </w:rPr>
        <w:t xml:space="preserve">, за период с ноября  2021 года по февраль 2025 года в размере 1943,75 руб., а также пени в размере 406,22 руб., </w:t>
      </w:r>
      <w:r w:rsidRPr="00E9223E" w:rsidR="00275FED">
        <w:rPr>
          <w:sz w:val="26"/>
          <w:szCs w:val="26"/>
        </w:rPr>
        <w:t>Ермаковой Е</w:t>
      </w:r>
      <w:r>
        <w:rPr>
          <w:sz w:val="26"/>
          <w:szCs w:val="26"/>
        </w:rPr>
        <w:t>.</w:t>
      </w:r>
      <w:r w:rsidRPr="00E9223E" w:rsidR="00275FED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E9223E" w:rsidR="00275FED">
        <w:rPr>
          <w:sz w:val="26"/>
          <w:szCs w:val="26"/>
        </w:rPr>
        <w:t xml:space="preserve"> </w:t>
      </w:r>
      <w:r w:rsidRPr="00E9223E" w:rsidR="00275FED">
        <w:rPr>
          <w:bCs/>
          <w:sz w:val="26"/>
          <w:szCs w:val="26"/>
        </w:rPr>
        <w:t>о взыскании за</w:t>
      </w:r>
      <w:r w:rsidRPr="00E9223E" w:rsidR="00275FED">
        <w:rPr>
          <w:bCs/>
          <w:sz w:val="26"/>
          <w:szCs w:val="26"/>
        </w:rPr>
        <w:t xml:space="preserve">долженности по оплате взносов на капитальный ремонт общего имущества многоквартирного жилого дома по адресу: </w:t>
      </w:r>
      <w:r>
        <w:rPr>
          <w:sz w:val="28"/>
          <w:szCs w:val="28"/>
        </w:rPr>
        <w:t>«Данные изъяты»</w:t>
      </w:r>
      <w:r w:rsidRPr="00E9223E" w:rsidR="00275FED">
        <w:rPr>
          <w:bCs/>
          <w:sz w:val="26"/>
          <w:szCs w:val="26"/>
        </w:rPr>
        <w:t>, за период с ноября  2021 года по февраль 2025 года в размере 1943,75 руб., а также пени в размере 406,</w:t>
      </w:r>
      <w:r w:rsidRPr="00E9223E" w:rsidR="00275FED">
        <w:rPr>
          <w:bCs/>
          <w:sz w:val="26"/>
          <w:szCs w:val="26"/>
        </w:rPr>
        <w:t xml:space="preserve">22 руб. </w:t>
      </w:r>
    </w:p>
    <w:p w:rsidR="00FE2A70" w:rsidRPr="00E9223E" w:rsidP="00D771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Кроме того, истец просил</w:t>
      </w:r>
      <w:r w:rsidRPr="00E9223E">
        <w:rPr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E9223E" w:rsidP="00FE2A70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Исковые требования мотивированы тем, что </w:t>
      </w:r>
      <w:r w:rsidRPr="00E9223E" w:rsidR="00433861">
        <w:rPr>
          <w:bCs/>
          <w:sz w:val="26"/>
          <w:szCs w:val="26"/>
        </w:rPr>
        <w:t xml:space="preserve">Ермаков В.А. </w:t>
      </w:r>
      <w:r w:rsidRPr="00E9223E" w:rsidR="004F408A">
        <w:rPr>
          <w:bCs/>
          <w:sz w:val="26"/>
          <w:szCs w:val="26"/>
        </w:rPr>
        <w:t>(</w:t>
      </w:r>
      <w:r w:rsidR="00941E05">
        <w:rPr>
          <w:sz w:val="28"/>
          <w:szCs w:val="28"/>
        </w:rPr>
        <w:t>«Данные изъяты»</w:t>
      </w:r>
      <w:r w:rsidRPr="00E9223E" w:rsidR="00433861">
        <w:rPr>
          <w:bCs/>
          <w:sz w:val="26"/>
          <w:szCs w:val="26"/>
        </w:rPr>
        <w:t>)</w:t>
      </w:r>
      <w:r w:rsidRPr="00E9223E" w:rsidR="004F408A">
        <w:rPr>
          <w:bCs/>
          <w:sz w:val="26"/>
          <w:szCs w:val="26"/>
        </w:rPr>
        <w:t xml:space="preserve">, </w:t>
      </w:r>
      <w:r w:rsidRPr="00E9223E" w:rsidR="00433861">
        <w:rPr>
          <w:bCs/>
          <w:sz w:val="26"/>
          <w:szCs w:val="26"/>
        </w:rPr>
        <w:t>Ермаков Р.А.</w:t>
      </w:r>
      <w:r w:rsidRPr="00E9223E" w:rsidR="004F408A">
        <w:rPr>
          <w:bCs/>
          <w:sz w:val="26"/>
          <w:szCs w:val="26"/>
        </w:rPr>
        <w:t xml:space="preserve"> (</w:t>
      </w:r>
      <w:r w:rsidR="00941E05">
        <w:rPr>
          <w:sz w:val="28"/>
          <w:szCs w:val="28"/>
        </w:rPr>
        <w:t>«Данные изъяты»</w:t>
      </w:r>
      <w:r w:rsidRPr="00E9223E" w:rsidR="00433861">
        <w:rPr>
          <w:bCs/>
          <w:sz w:val="26"/>
          <w:szCs w:val="26"/>
        </w:rPr>
        <w:t>)</w:t>
      </w:r>
      <w:r w:rsidRPr="00E9223E" w:rsidR="004F408A">
        <w:rPr>
          <w:bCs/>
          <w:sz w:val="26"/>
          <w:szCs w:val="26"/>
        </w:rPr>
        <w:t xml:space="preserve">, </w:t>
      </w:r>
      <w:r w:rsidRPr="00E9223E" w:rsidR="00433861">
        <w:rPr>
          <w:bCs/>
          <w:sz w:val="26"/>
          <w:szCs w:val="26"/>
        </w:rPr>
        <w:t>Ермакова Е.В.</w:t>
      </w:r>
      <w:r w:rsidRPr="00E9223E" w:rsidR="004F408A">
        <w:rPr>
          <w:bCs/>
          <w:sz w:val="26"/>
          <w:szCs w:val="26"/>
        </w:rPr>
        <w:t xml:space="preserve"> (</w:t>
      </w:r>
      <w:r w:rsidRPr="00941E05" w:rsidR="004F408A">
        <w:rPr>
          <w:bCs/>
          <w:sz w:val="26"/>
          <w:szCs w:val="26"/>
        </w:rPr>
        <w:t xml:space="preserve">доля собственности </w:t>
      </w:r>
      <w:r w:rsidRPr="00941E05" w:rsidR="00433861">
        <w:rPr>
          <w:bCs/>
          <w:sz w:val="26"/>
          <w:szCs w:val="26"/>
        </w:rPr>
        <w:t>1/3</w:t>
      </w:r>
      <w:r w:rsidRPr="00E9223E" w:rsidR="004F408A">
        <w:rPr>
          <w:bCs/>
          <w:sz w:val="26"/>
          <w:szCs w:val="26"/>
        </w:rPr>
        <w:t xml:space="preserve">), </w:t>
      </w:r>
      <w:r w:rsidRPr="00E9223E">
        <w:rPr>
          <w:bCs/>
          <w:sz w:val="26"/>
          <w:szCs w:val="26"/>
        </w:rPr>
        <w:t>являясь</w:t>
      </w:r>
      <w:r w:rsidRPr="00E9223E" w:rsidR="008577CE">
        <w:rPr>
          <w:bCs/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собственник</w:t>
      </w:r>
      <w:r w:rsidRPr="00E9223E" w:rsidR="004F408A">
        <w:rPr>
          <w:bCs/>
          <w:sz w:val="26"/>
          <w:szCs w:val="26"/>
        </w:rPr>
        <w:t>ами</w:t>
      </w:r>
      <w:r w:rsidRPr="00E9223E">
        <w:rPr>
          <w:bCs/>
          <w:sz w:val="26"/>
          <w:szCs w:val="26"/>
        </w:rPr>
        <w:t xml:space="preserve"> жилого помещения</w:t>
      </w:r>
      <w:r w:rsidRPr="00E9223E" w:rsidR="00CD7AC0">
        <w:rPr>
          <w:bCs/>
          <w:sz w:val="26"/>
          <w:szCs w:val="26"/>
        </w:rPr>
        <w:t xml:space="preserve"> </w:t>
      </w:r>
      <w:r w:rsidRPr="00E9223E" w:rsidR="00F71B6A">
        <w:rPr>
          <w:bCs/>
          <w:sz w:val="26"/>
          <w:szCs w:val="26"/>
        </w:rPr>
        <w:t xml:space="preserve">по адресу: 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, общей площадью </w:t>
      </w:r>
      <w:r w:rsidR="00941E05">
        <w:rPr>
          <w:sz w:val="28"/>
          <w:szCs w:val="28"/>
        </w:rPr>
        <w:t>«Данные изъяты»</w:t>
      </w:r>
      <w:r w:rsidR="00941E05">
        <w:rPr>
          <w:sz w:val="28"/>
          <w:szCs w:val="28"/>
        </w:rPr>
        <w:t xml:space="preserve"> </w:t>
      </w:r>
      <w:r w:rsidRPr="00E9223E" w:rsidR="00782945">
        <w:rPr>
          <w:bCs/>
          <w:sz w:val="26"/>
          <w:szCs w:val="26"/>
        </w:rPr>
        <w:t>кв.м</w:t>
      </w:r>
      <w:r w:rsidRPr="00E9223E">
        <w:rPr>
          <w:bCs/>
          <w:sz w:val="26"/>
          <w:szCs w:val="26"/>
        </w:rPr>
        <w:t xml:space="preserve">., </w:t>
      </w:r>
      <w:r w:rsidRPr="00E9223E" w:rsidR="00E064D5">
        <w:rPr>
          <w:bCs/>
          <w:sz w:val="26"/>
          <w:szCs w:val="26"/>
        </w:rPr>
        <w:t>несвоевременно производил</w:t>
      </w:r>
      <w:r w:rsidRPr="00E9223E" w:rsidR="004F408A">
        <w:rPr>
          <w:bCs/>
          <w:sz w:val="26"/>
          <w:szCs w:val="26"/>
        </w:rPr>
        <w:t>и</w:t>
      </w:r>
      <w:r w:rsidRPr="00E9223E">
        <w:rPr>
          <w:bCs/>
          <w:sz w:val="26"/>
          <w:szCs w:val="26"/>
        </w:rPr>
        <w:t xml:space="preserve"> оплату взносов на капитальный ремонт, в связи с чем</w:t>
      </w:r>
      <w:r w:rsidRPr="00E9223E" w:rsidR="00433861">
        <w:rPr>
          <w:bCs/>
          <w:sz w:val="26"/>
          <w:szCs w:val="26"/>
        </w:rPr>
        <w:t>,</w:t>
      </w:r>
      <w:r w:rsidRPr="00E9223E">
        <w:rPr>
          <w:bCs/>
          <w:sz w:val="26"/>
          <w:szCs w:val="26"/>
        </w:rPr>
        <w:t xml:space="preserve"> образовалась задолженность. </w:t>
      </w:r>
      <w:r w:rsidRPr="00E9223E" w:rsidR="00E064D5">
        <w:rPr>
          <w:bCs/>
          <w:sz w:val="26"/>
          <w:szCs w:val="26"/>
        </w:rPr>
        <w:t>Кроме того,</w:t>
      </w:r>
      <w:r w:rsidRPr="00E9223E">
        <w:rPr>
          <w:bCs/>
          <w:sz w:val="26"/>
          <w:szCs w:val="26"/>
        </w:rPr>
        <w:t xml:space="preserve"> в связи с несвоевременной оплатой взносов образовалась пеня</w:t>
      </w:r>
      <w:r w:rsidRPr="00E9223E" w:rsidR="00E064D5">
        <w:rPr>
          <w:bCs/>
          <w:sz w:val="26"/>
          <w:szCs w:val="26"/>
        </w:rPr>
        <w:t>.</w:t>
      </w:r>
    </w:p>
    <w:p w:rsidR="00FE2A70" w:rsidRPr="00E9223E" w:rsidP="00FE2A70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судебное заседание представител</w:t>
      </w:r>
      <w:r w:rsidRPr="00E9223E" w:rsidR="00782945">
        <w:rPr>
          <w:bCs/>
          <w:sz w:val="26"/>
          <w:szCs w:val="26"/>
        </w:rPr>
        <w:t>ь</w:t>
      </w:r>
      <w:r w:rsidRPr="00E9223E">
        <w:rPr>
          <w:bCs/>
          <w:sz w:val="26"/>
          <w:szCs w:val="26"/>
        </w:rPr>
        <w:t xml:space="preserve"> истца не явился, о времени и месте рассмотрения дела у</w:t>
      </w:r>
      <w:r w:rsidRPr="00E9223E">
        <w:rPr>
          <w:bCs/>
          <w:sz w:val="26"/>
          <w:szCs w:val="26"/>
        </w:rPr>
        <w:t>ведомлен надлежащим образом, направил заявление о рассмотрении дела в его отсутствие</w:t>
      </w:r>
      <w:r w:rsidRPr="00E9223E" w:rsidR="00782945">
        <w:rPr>
          <w:bCs/>
          <w:sz w:val="26"/>
          <w:szCs w:val="26"/>
        </w:rPr>
        <w:t xml:space="preserve">, указав о том, что </w:t>
      </w:r>
      <w:r w:rsidRPr="00E9223E" w:rsidR="00CD7AC0">
        <w:rPr>
          <w:bCs/>
          <w:sz w:val="26"/>
          <w:szCs w:val="26"/>
        </w:rPr>
        <w:t xml:space="preserve">поддерживает исковые требования в полном объеме. </w:t>
      </w:r>
    </w:p>
    <w:p w:rsidR="00705963" w:rsidRPr="00E9223E" w:rsidP="00705963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9223E">
        <w:rPr>
          <w:bCs/>
          <w:sz w:val="26"/>
          <w:szCs w:val="26"/>
        </w:rPr>
        <w:t>Ответчик</w:t>
      </w:r>
      <w:r w:rsidRPr="00E9223E" w:rsidR="00E5292D">
        <w:rPr>
          <w:bCs/>
          <w:sz w:val="26"/>
          <w:szCs w:val="26"/>
        </w:rPr>
        <w:t xml:space="preserve">и </w:t>
      </w:r>
      <w:r w:rsidRPr="00E9223E" w:rsidR="00433861">
        <w:rPr>
          <w:bCs/>
          <w:sz w:val="26"/>
          <w:szCs w:val="26"/>
        </w:rPr>
        <w:t xml:space="preserve">Ермаков В.А.. Ермаков Р.А., Ермакова Е.В. </w:t>
      </w:r>
      <w:r w:rsidRPr="00E9223E" w:rsidR="00F71B6A">
        <w:rPr>
          <w:bCs/>
          <w:sz w:val="26"/>
          <w:szCs w:val="26"/>
        </w:rPr>
        <w:t>в судебное заседание не явил</w:t>
      </w:r>
      <w:r w:rsidRPr="00E9223E" w:rsidR="00E5292D">
        <w:rPr>
          <w:bCs/>
          <w:sz w:val="26"/>
          <w:szCs w:val="26"/>
        </w:rPr>
        <w:t>ись</w:t>
      </w:r>
      <w:r w:rsidRPr="00E9223E" w:rsidR="00F71B6A">
        <w:rPr>
          <w:bCs/>
          <w:sz w:val="26"/>
          <w:szCs w:val="26"/>
        </w:rPr>
        <w:t>, о времени и месте рассмотрения дела уведомлен</w:t>
      </w:r>
      <w:r w:rsidRPr="00E9223E" w:rsidR="00E5292D">
        <w:rPr>
          <w:bCs/>
          <w:sz w:val="26"/>
          <w:szCs w:val="26"/>
        </w:rPr>
        <w:t>ы</w:t>
      </w:r>
      <w:r w:rsidRPr="00E9223E" w:rsidR="00F71B6A">
        <w:rPr>
          <w:bCs/>
          <w:sz w:val="26"/>
          <w:szCs w:val="26"/>
        </w:rPr>
        <w:t xml:space="preserve"> надлежащим образом,</w:t>
      </w:r>
      <w:r w:rsidRPr="00E9223E">
        <w:rPr>
          <w:sz w:val="26"/>
          <w:szCs w:val="26"/>
        </w:rPr>
        <w:t xml:space="preserve"> о причинах неявки </w:t>
      </w:r>
      <w:r w:rsidRPr="00E9223E">
        <w:rPr>
          <w:color w:val="000000"/>
          <w:sz w:val="26"/>
          <w:szCs w:val="26"/>
          <w:shd w:val="clear" w:color="auto" w:fill="FFFFFF"/>
        </w:rPr>
        <w:t>суду не сообщил</w:t>
      </w:r>
      <w:r w:rsidRPr="00E9223E" w:rsidR="00E5292D">
        <w:rPr>
          <w:color w:val="000000"/>
          <w:sz w:val="26"/>
          <w:szCs w:val="26"/>
          <w:shd w:val="clear" w:color="auto" w:fill="FFFFFF"/>
        </w:rPr>
        <w:t>и</w:t>
      </w:r>
      <w:r w:rsidRPr="00E9223E">
        <w:rPr>
          <w:color w:val="000000"/>
          <w:sz w:val="26"/>
          <w:szCs w:val="26"/>
          <w:shd w:val="clear" w:color="auto" w:fill="FFFFFF"/>
        </w:rPr>
        <w:t>.</w:t>
      </w:r>
      <w:r w:rsidRPr="00E9223E" w:rsidR="00433861">
        <w:rPr>
          <w:color w:val="000000"/>
          <w:sz w:val="26"/>
          <w:szCs w:val="26"/>
          <w:shd w:val="clear" w:color="auto" w:fill="FFFFFF"/>
        </w:rPr>
        <w:t xml:space="preserve"> От ответчика Ермаковой Е.В. поступило заявление о рассмотрении дела в ее отсутствие, в котором она указала о признании </w:t>
      </w:r>
      <w:r w:rsidRPr="00E9223E" w:rsidR="00130D50">
        <w:rPr>
          <w:color w:val="000000"/>
          <w:sz w:val="26"/>
          <w:szCs w:val="26"/>
          <w:shd w:val="clear" w:color="auto" w:fill="FFFFFF"/>
        </w:rPr>
        <w:t xml:space="preserve">размера </w:t>
      </w:r>
      <w:r w:rsidRPr="00E9223E" w:rsidR="00433861">
        <w:rPr>
          <w:color w:val="000000"/>
          <w:sz w:val="26"/>
          <w:szCs w:val="26"/>
          <w:shd w:val="clear" w:color="auto" w:fill="FFFFFF"/>
        </w:rPr>
        <w:t>основного долга и о ее несогласии с размером пени и судебных расходов, заявленных ко взысканию истцом</w:t>
      </w:r>
      <w:r w:rsidRPr="00E9223E" w:rsidR="00130D50">
        <w:rPr>
          <w:color w:val="000000"/>
          <w:sz w:val="26"/>
          <w:szCs w:val="26"/>
          <w:shd w:val="clear" w:color="auto" w:fill="FFFFFF"/>
        </w:rPr>
        <w:t>, считая  их завышенными</w:t>
      </w:r>
      <w:r w:rsidRPr="00E9223E" w:rsidR="00433861">
        <w:rPr>
          <w:color w:val="000000"/>
          <w:sz w:val="26"/>
          <w:szCs w:val="26"/>
          <w:shd w:val="clear" w:color="auto" w:fill="FFFFFF"/>
        </w:rPr>
        <w:t>.</w:t>
      </w:r>
    </w:p>
    <w:p w:rsidR="00705963" w:rsidRPr="00E9223E" w:rsidP="00705963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sz w:val="26"/>
          <w:szCs w:val="26"/>
        </w:rPr>
        <w:t xml:space="preserve">На основании ст. 167 Гражданского процессуального кодекса Российской Федерации суд </w:t>
      </w:r>
      <w:r w:rsidRPr="00E9223E" w:rsidR="00BF2047">
        <w:rPr>
          <w:bCs/>
          <w:sz w:val="26"/>
          <w:szCs w:val="26"/>
        </w:rPr>
        <w:t xml:space="preserve">полагает возможным рассмотреть </w:t>
      </w:r>
      <w:r w:rsidRPr="00E9223E" w:rsidR="00865CCD">
        <w:rPr>
          <w:bCs/>
          <w:sz w:val="26"/>
          <w:szCs w:val="26"/>
        </w:rPr>
        <w:t xml:space="preserve">гражданское дело </w:t>
      </w:r>
      <w:r w:rsidRPr="00E9223E" w:rsidR="00E5292D">
        <w:rPr>
          <w:bCs/>
          <w:sz w:val="26"/>
          <w:szCs w:val="26"/>
        </w:rPr>
        <w:t xml:space="preserve">в отсутствие неявившихся лиц. </w:t>
      </w:r>
    </w:p>
    <w:p w:rsidR="00705963" w:rsidRPr="00E9223E" w:rsidP="00705963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И</w:t>
      </w:r>
      <w:r w:rsidRPr="00E9223E" w:rsidR="00BF2047">
        <w:rPr>
          <w:bCs/>
          <w:sz w:val="26"/>
          <w:szCs w:val="26"/>
        </w:rPr>
        <w:t xml:space="preserve">сследовав материалы дела, суд пришел к выводу о том, что исковые требования подлежат </w:t>
      </w:r>
      <w:r w:rsidRPr="00E9223E" w:rsidR="00782945">
        <w:rPr>
          <w:bCs/>
          <w:sz w:val="26"/>
          <w:szCs w:val="26"/>
        </w:rPr>
        <w:t xml:space="preserve">частичному </w:t>
      </w:r>
      <w:r w:rsidRPr="00E9223E" w:rsidR="00BF2047">
        <w:rPr>
          <w:bCs/>
          <w:sz w:val="26"/>
          <w:szCs w:val="26"/>
        </w:rPr>
        <w:t>удовлетворению по следующим основаниям.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соответствии со статьей 210 Гражданского кодекса Российской Федерации собственник несет бремя содержания принадлежащего ему иму</w:t>
      </w:r>
      <w:r w:rsidRPr="00E9223E">
        <w:rPr>
          <w:bCs/>
          <w:sz w:val="26"/>
          <w:szCs w:val="26"/>
        </w:rPr>
        <w:t>щества, если иное не предусмотрено законом или договором.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Согласно статье 249 </w:t>
      </w:r>
      <w:r w:rsidRPr="00E9223E">
        <w:rPr>
          <w:bCs/>
          <w:sz w:val="26"/>
          <w:szCs w:val="26"/>
        </w:rPr>
        <w:t>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 соответствии с </w:t>
      </w:r>
      <w:r w:rsidRPr="00E9223E">
        <w:rPr>
          <w:bCs/>
          <w:sz w:val="26"/>
          <w:szCs w:val="26"/>
        </w:rPr>
        <w:t xml:space="preserve">пунктом 1 статьи 290 Гражданского кодекса Российской Федерации и пунктом 1 статьи 36 </w:t>
      </w:r>
      <w:r w:rsidRPr="00E9223E" w:rsidR="00E62245">
        <w:rPr>
          <w:bCs/>
          <w:sz w:val="26"/>
          <w:szCs w:val="26"/>
        </w:rPr>
        <w:t xml:space="preserve">Жилищного кодекса Российской Федерации </w:t>
      </w:r>
      <w:r w:rsidRPr="00E9223E">
        <w:rPr>
          <w:bCs/>
          <w:sz w:val="26"/>
          <w:szCs w:val="26"/>
        </w:rPr>
        <w:t>собственникам квартир и собственникам нежилых помещений в многоквартирном доме принадлежат на праве общей долевой собственности общи</w:t>
      </w:r>
      <w:r w:rsidRPr="00E9223E">
        <w:rPr>
          <w:bCs/>
          <w:sz w:val="26"/>
          <w:szCs w:val="26"/>
        </w:rPr>
        <w:t>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Статьи 152, 153 Жилищного кодекса Российско</w:t>
      </w:r>
      <w:r w:rsidRPr="00E9223E">
        <w:rPr>
          <w:bCs/>
          <w:sz w:val="26"/>
          <w:szCs w:val="26"/>
        </w:rPr>
        <w:t>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</w:t>
      </w:r>
      <w:r w:rsidRPr="00E9223E">
        <w:rPr>
          <w:bCs/>
          <w:sz w:val="26"/>
          <w:szCs w:val="26"/>
        </w:rPr>
        <w:t>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Согласно пункту 11 Правил содержания общего имущества в многоквартирном доме, утвержденных Постановлением Правительства </w:t>
      </w:r>
      <w:r w:rsidRPr="00E9223E">
        <w:rPr>
          <w:bCs/>
          <w:sz w:val="26"/>
          <w:szCs w:val="26"/>
        </w:rPr>
        <w:t>Российской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</w:t>
      </w:r>
      <w:r w:rsidRPr="00E9223E">
        <w:rPr>
          <w:bCs/>
          <w:sz w:val="26"/>
          <w:szCs w:val="26"/>
        </w:rPr>
        <w:t>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</w:t>
      </w:r>
      <w:r w:rsidRPr="00E9223E">
        <w:rPr>
          <w:bCs/>
          <w:sz w:val="26"/>
          <w:szCs w:val="26"/>
        </w:rPr>
        <w:t>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</w:t>
      </w:r>
      <w:r w:rsidRPr="00E9223E">
        <w:rPr>
          <w:bCs/>
          <w:sz w:val="26"/>
          <w:szCs w:val="26"/>
        </w:rPr>
        <w:t xml:space="preserve"> помещений (статья 16 Правил N 491).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Кроме того, в соответствии с пунктом 12 Правил N 491 и статьей 161 </w:t>
      </w:r>
      <w:r w:rsidRPr="00E9223E" w:rsidR="00E62245">
        <w:rPr>
          <w:bCs/>
          <w:sz w:val="26"/>
          <w:szCs w:val="26"/>
        </w:rPr>
        <w:t xml:space="preserve">Жилищного кодекса Российской Федерации </w:t>
      </w:r>
      <w:r w:rsidRPr="00E9223E">
        <w:rPr>
          <w:bCs/>
          <w:sz w:val="26"/>
          <w:szCs w:val="26"/>
        </w:rPr>
        <w:t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</w:t>
      </w:r>
      <w:r w:rsidRPr="00E9223E">
        <w:rPr>
          <w:bCs/>
          <w:sz w:val="26"/>
          <w:szCs w:val="26"/>
        </w:rPr>
        <w:t>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силу пункта 1 статьи 158 Жилищного кодекса Российской Федерации собственник помещения в многоквартирном доме обязан нести расхо</w:t>
      </w:r>
      <w:r w:rsidRPr="00E9223E">
        <w:rPr>
          <w:bCs/>
          <w:sz w:val="26"/>
          <w:szCs w:val="26"/>
        </w:rPr>
        <w:t>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</w:t>
      </w:r>
      <w:r w:rsidRPr="00E9223E">
        <w:rPr>
          <w:bCs/>
          <w:sz w:val="26"/>
          <w:szCs w:val="26"/>
        </w:rPr>
        <w:t>ния, в том числе взносов на капитальный ремонт.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Указанная обязанность вытекает из положений статей 169, 171 Жилищного кодекса Российской Федерации.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Порядок оплаты взносов на капитальный ремонт определяется статье 169 Жилищного кодекса Российской Федерации,</w:t>
      </w:r>
      <w:r w:rsidRPr="00E9223E">
        <w:rPr>
          <w:bCs/>
          <w:sz w:val="26"/>
          <w:szCs w:val="26"/>
        </w:rPr>
        <w:t xml:space="preserve">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</w:t>
      </w:r>
      <w:r w:rsidRPr="00E9223E">
        <w:rPr>
          <w:bCs/>
          <w:sz w:val="26"/>
          <w:szCs w:val="26"/>
        </w:rPr>
        <w:t>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</w:t>
      </w:r>
      <w:r w:rsidRPr="00E9223E">
        <w:rPr>
          <w:bCs/>
          <w:sz w:val="26"/>
          <w:szCs w:val="26"/>
        </w:rPr>
        <w:t xml:space="preserve">м размере. 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Частью 1 статьи 171</w:t>
      </w:r>
      <w:r w:rsidRPr="00E9223E">
        <w:rPr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</w:t>
      </w:r>
      <w:r w:rsidRPr="00E9223E">
        <w:rPr>
          <w:bCs/>
          <w:sz w:val="26"/>
          <w:szCs w:val="26"/>
        </w:rPr>
        <w:t>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Частью 3 статьи 171 Жилищно</w:t>
      </w:r>
      <w:r w:rsidRPr="00E9223E">
        <w:rPr>
          <w:bCs/>
          <w:sz w:val="26"/>
          <w:szCs w:val="26"/>
        </w:rPr>
        <w:t>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представляемых лицами</w:t>
      </w:r>
      <w:r w:rsidRPr="00E9223E">
        <w:rPr>
          <w:bCs/>
          <w:sz w:val="26"/>
          <w:szCs w:val="26"/>
        </w:rPr>
        <w:t>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расчетного пе</w:t>
      </w:r>
      <w:r w:rsidRPr="00E9223E">
        <w:rPr>
          <w:bCs/>
          <w:sz w:val="26"/>
          <w:szCs w:val="26"/>
        </w:rPr>
        <w:t>риода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</w:t>
      </w:r>
      <w:r w:rsidRPr="00E9223E">
        <w:rPr>
          <w:bCs/>
          <w:sz w:val="26"/>
          <w:szCs w:val="26"/>
        </w:rPr>
        <w:t xml:space="preserve">я платы за жилое помещение и коммунальные услуги, если иное не установлено законом субъекта Российской Федерации. 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Момент возникновения у собственника помещения в многоквартирном доме обязанности по внесению взноса на капитальный ремонт связан с официальны</w:t>
      </w:r>
      <w:r w:rsidRPr="00E9223E">
        <w:rPr>
          <w:bCs/>
          <w:sz w:val="26"/>
          <w:szCs w:val="26"/>
        </w:rPr>
        <w:t xml:space="preserve">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</w:t>
      </w:r>
      <w:r w:rsidRPr="00E9223E">
        <w:rPr>
          <w:bCs/>
          <w:sz w:val="26"/>
          <w:szCs w:val="26"/>
        </w:rPr>
        <w:t>формировании фонда капитального ремонта (часть 5 статья 170 Жилищного кодекса Российской Федерации).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</w:t>
      </w:r>
      <w:r w:rsidRPr="00E9223E">
        <w:rPr>
          <w:bCs/>
          <w:sz w:val="26"/>
          <w:szCs w:val="26"/>
        </w:rPr>
        <w:t xml:space="preserve">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</w:t>
      </w:r>
      <w:r w:rsidRPr="00E9223E">
        <w:rPr>
          <w:bCs/>
          <w:sz w:val="26"/>
          <w:szCs w:val="26"/>
        </w:rPr>
        <w:t>за содержание и ремонт жил</w:t>
      </w:r>
      <w:r w:rsidRPr="00E9223E">
        <w:rPr>
          <w:bCs/>
          <w:sz w:val="26"/>
          <w:szCs w:val="26"/>
        </w:rPr>
        <w:t>ого помещения), коммунальные услуги (в том числе отопление), а также оплачивать взносы на капитальный ремонт.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обязан нести расхо</w:t>
      </w:r>
      <w:r w:rsidRPr="00E9223E">
        <w:rPr>
          <w:bCs/>
          <w:sz w:val="26"/>
          <w:szCs w:val="26"/>
        </w:rPr>
        <w:t>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Часть 14 статьи 155 Жили</w:t>
      </w:r>
      <w:r w:rsidRPr="00E9223E">
        <w:rPr>
          <w:bCs/>
          <w:sz w:val="26"/>
          <w:szCs w:val="26"/>
        </w:rPr>
        <w:t>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</w:t>
      </w:r>
      <w:r w:rsidRPr="00E9223E">
        <w:rPr>
          <w:bCs/>
          <w:sz w:val="26"/>
          <w:szCs w:val="26"/>
        </w:rPr>
        <w:t>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</w:t>
      </w:r>
      <w:r w:rsidRPr="00E9223E">
        <w:rPr>
          <w:bCs/>
          <w:sz w:val="26"/>
          <w:szCs w:val="26"/>
        </w:rPr>
        <w:t xml:space="preserve">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</w:t>
      </w:r>
      <w:r w:rsidRPr="00E9223E">
        <w:rPr>
          <w:bCs/>
          <w:sz w:val="26"/>
          <w:szCs w:val="26"/>
        </w:rPr>
        <w:t>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</w:t>
      </w:r>
      <w:r w:rsidRPr="00E9223E">
        <w:rPr>
          <w:bCs/>
          <w:sz w:val="26"/>
          <w:szCs w:val="26"/>
        </w:rPr>
        <w:t>емонт.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</w:t>
      </w:r>
      <w:r w:rsidRPr="00E9223E">
        <w:rPr>
          <w:bCs/>
          <w:sz w:val="26"/>
          <w:szCs w:val="26"/>
        </w:rPr>
        <w:t>ой оплаты – подлежит начислению пеня.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Как установлено в судебном заседании и подтверждается материалами дела, </w:t>
      </w:r>
      <w:r w:rsidRPr="00E9223E" w:rsidR="00786CF0">
        <w:rPr>
          <w:bCs/>
          <w:sz w:val="26"/>
          <w:szCs w:val="26"/>
        </w:rPr>
        <w:t>Ермаков В.А. (</w:t>
      </w:r>
      <w:r w:rsidR="00941E05">
        <w:rPr>
          <w:sz w:val="28"/>
          <w:szCs w:val="28"/>
        </w:rPr>
        <w:t>«Данные изъяты»</w:t>
      </w:r>
      <w:r w:rsidRPr="00E9223E" w:rsidR="00786CF0">
        <w:rPr>
          <w:bCs/>
          <w:sz w:val="26"/>
          <w:szCs w:val="26"/>
        </w:rPr>
        <w:t>), Ермаков Р.А. (</w:t>
      </w:r>
      <w:r w:rsidR="00941E05">
        <w:rPr>
          <w:sz w:val="28"/>
          <w:szCs w:val="28"/>
        </w:rPr>
        <w:t>«Данные изъяты»</w:t>
      </w:r>
      <w:r w:rsidRPr="00E9223E" w:rsidR="00786CF0">
        <w:rPr>
          <w:bCs/>
          <w:sz w:val="26"/>
          <w:szCs w:val="26"/>
        </w:rPr>
        <w:t>), Ермакова Е.В. (</w:t>
      </w:r>
      <w:r w:rsidR="00941E05">
        <w:rPr>
          <w:sz w:val="28"/>
          <w:szCs w:val="28"/>
        </w:rPr>
        <w:t>«Данные изъяты»</w:t>
      </w:r>
      <w:r w:rsidRPr="00E9223E" w:rsidR="00786CF0">
        <w:rPr>
          <w:bCs/>
          <w:sz w:val="26"/>
          <w:szCs w:val="26"/>
        </w:rPr>
        <w:t xml:space="preserve">), являются собственниками жилого помещения по адресу: </w:t>
      </w:r>
      <w:r w:rsidR="00941E05">
        <w:rPr>
          <w:sz w:val="28"/>
          <w:szCs w:val="28"/>
        </w:rPr>
        <w:t>«Данные изъяты»</w:t>
      </w:r>
      <w:r w:rsidRPr="00E9223E" w:rsidR="00786CF0">
        <w:rPr>
          <w:bCs/>
          <w:sz w:val="26"/>
          <w:szCs w:val="26"/>
        </w:rPr>
        <w:t xml:space="preserve">, общей площадью </w:t>
      </w:r>
      <w:r w:rsidR="00941E05">
        <w:rPr>
          <w:sz w:val="28"/>
          <w:szCs w:val="28"/>
        </w:rPr>
        <w:t>«Данные изъяты»</w:t>
      </w:r>
      <w:r w:rsidRPr="00E9223E" w:rsidR="00786CF0">
        <w:rPr>
          <w:bCs/>
          <w:sz w:val="26"/>
          <w:szCs w:val="26"/>
        </w:rPr>
        <w:t xml:space="preserve"> </w:t>
      </w:r>
      <w:r w:rsidRPr="00E9223E" w:rsidR="00786CF0">
        <w:rPr>
          <w:bCs/>
          <w:sz w:val="26"/>
          <w:szCs w:val="26"/>
        </w:rPr>
        <w:t>кв.м</w:t>
      </w:r>
      <w:r w:rsidRPr="00E9223E" w:rsidR="006C2696">
        <w:rPr>
          <w:bCs/>
          <w:sz w:val="26"/>
          <w:szCs w:val="26"/>
        </w:rPr>
        <w:t>.</w:t>
      </w:r>
      <w:r w:rsidRPr="00E9223E" w:rsidR="002F1BFC">
        <w:rPr>
          <w:bCs/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Указанные обстоятельства не оспаривались ответчик</w:t>
      </w:r>
      <w:r w:rsidRPr="00E9223E" w:rsidR="006C2696">
        <w:rPr>
          <w:bCs/>
          <w:sz w:val="26"/>
          <w:szCs w:val="26"/>
        </w:rPr>
        <w:t>ами</w:t>
      </w:r>
      <w:r w:rsidRPr="00E9223E">
        <w:rPr>
          <w:bCs/>
          <w:sz w:val="26"/>
          <w:szCs w:val="26"/>
        </w:rPr>
        <w:t xml:space="preserve"> и подтверждаются  выпиской из ЕГРН</w:t>
      </w:r>
      <w:r w:rsidRPr="00E9223E" w:rsidR="002F1BFC">
        <w:rPr>
          <w:bCs/>
          <w:sz w:val="26"/>
          <w:szCs w:val="26"/>
        </w:rPr>
        <w:t>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Согласно постановлению администрации города Симферополя Республики Крым</w:t>
      </w:r>
      <w:r w:rsidRPr="00E9223E">
        <w:rPr>
          <w:bCs/>
          <w:sz w:val="26"/>
          <w:szCs w:val="26"/>
        </w:rPr>
        <w:t xml:space="preserve"> от 07.0</w:t>
      </w:r>
      <w:r w:rsidRPr="00E9223E" w:rsidR="006C2696">
        <w:rPr>
          <w:bCs/>
          <w:sz w:val="26"/>
          <w:szCs w:val="26"/>
        </w:rPr>
        <w:t>9</w:t>
      </w:r>
      <w:r w:rsidRPr="00E9223E">
        <w:rPr>
          <w:bCs/>
          <w:sz w:val="26"/>
          <w:szCs w:val="26"/>
        </w:rPr>
        <w:t>.2016 №2045 собственники помещений многоквартирного дома №</w:t>
      </w:r>
      <w:r w:rsidRPr="00E9223E" w:rsidR="003A5BAB">
        <w:rPr>
          <w:bCs/>
          <w:sz w:val="26"/>
          <w:szCs w:val="26"/>
        </w:rPr>
        <w:t>97</w:t>
      </w:r>
      <w:r w:rsidRPr="00E9223E">
        <w:rPr>
          <w:bCs/>
          <w:sz w:val="26"/>
          <w:szCs w:val="26"/>
        </w:rPr>
        <w:t xml:space="preserve"> по адресу: г. Симферополь, ул. </w:t>
      </w:r>
      <w:r w:rsidRPr="00E9223E" w:rsidR="003A5BAB">
        <w:rPr>
          <w:bCs/>
          <w:sz w:val="26"/>
          <w:szCs w:val="26"/>
        </w:rPr>
        <w:t>Балаклавская</w:t>
      </w:r>
      <w:r w:rsidRPr="00E9223E">
        <w:rPr>
          <w:bCs/>
          <w:sz w:val="26"/>
          <w:szCs w:val="26"/>
        </w:rPr>
        <w:t xml:space="preserve"> формируют фонд капитального ремонта на счет регионального оператора.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Минимальный размер ежемесячного взноса на капитальный ремонт общего имуще</w:t>
      </w:r>
      <w:r w:rsidRPr="00E9223E">
        <w:rPr>
          <w:bCs/>
          <w:sz w:val="26"/>
          <w:szCs w:val="26"/>
        </w:rPr>
        <w:t>ства в многоквартирных домах, расположенных на территории Республики Крым в 2016-20</w:t>
      </w:r>
      <w:r w:rsidRPr="00E9223E" w:rsidR="002F1BFC">
        <w:rPr>
          <w:bCs/>
          <w:sz w:val="26"/>
          <w:szCs w:val="26"/>
        </w:rPr>
        <w:t>20</w:t>
      </w:r>
      <w:r w:rsidRPr="00E9223E">
        <w:rPr>
          <w:bCs/>
          <w:sz w:val="26"/>
          <w:szCs w:val="26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</w:t>
      </w:r>
      <w:r w:rsidRPr="00E9223E">
        <w:rPr>
          <w:bCs/>
          <w:sz w:val="26"/>
          <w:szCs w:val="26"/>
        </w:rPr>
        <w:t>ие Совета Министров Республики Крым от 23.11.2015 №737, от 20.10.2016 №508, от 08</w:t>
      </w:r>
      <w:r w:rsidRPr="00E9223E" w:rsidR="003571AF">
        <w:rPr>
          <w:bCs/>
          <w:sz w:val="26"/>
          <w:szCs w:val="26"/>
        </w:rPr>
        <w:t>.11.2017  №5</w:t>
      </w:r>
      <w:r w:rsidRPr="00E9223E" w:rsidR="002F1BFC">
        <w:rPr>
          <w:bCs/>
          <w:sz w:val="26"/>
          <w:szCs w:val="26"/>
        </w:rPr>
        <w:t>84, от 28.09.2018 №472, от 30.09.2019 №568</w:t>
      </w:r>
      <w:r w:rsidRPr="00E9223E" w:rsidR="003571AF">
        <w:rPr>
          <w:bCs/>
          <w:sz w:val="26"/>
          <w:szCs w:val="26"/>
        </w:rPr>
        <w:t xml:space="preserve"> соответственно).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в размере 6,50 рублей за один квадратный метр общей площади жилого (нежилого) помещени</w:t>
      </w:r>
      <w:r w:rsidRPr="00E9223E">
        <w:rPr>
          <w:bCs/>
          <w:sz w:val="26"/>
          <w:szCs w:val="26"/>
        </w:rPr>
        <w:t>я, принадлежащего собственнику такого жилого помещения (постановление Совета Министров Республики Крым от 30.09.2022 №612).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соответствии с постановлением Совета Министров Республики Крым от 30.09.2021 №573 минимальный размер ежемесячного взноса на капита</w:t>
      </w:r>
      <w:r w:rsidRPr="00E9223E">
        <w:rPr>
          <w:bCs/>
          <w:sz w:val="26"/>
          <w:szCs w:val="26"/>
        </w:rPr>
        <w:t>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общей площади жилого (нежилого) помещения, принадлежащего собственнику такого жилого пом</w:t>
      </w:r>
      <w:r w:rsidRPr="00E9223E">
        <w:rPr>
          <w:bCs/>
          <w:sz w:val="26"/>
          <w:szCs w:val="26"/>
        </w:rPr>
        <w:t>ещения.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соответствии с постановлением Совета Министров Республики Крым от 11.10.2022 №841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2023 году устан</w:t>
      </w:r>
      <w:r w:rsidRPr="00E9223E">
        <w:rPr>
          <w:bCs/>
          <w:sz w:val="26"/>
          <w:szCs w:val="26"/>
        </w:rPr>
        <w:t>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Согласно постановления Совета Министров Республики Крым от 30.08.2023 №630 минимальный размер ежемесячного в</w:t>
      </w:r>
      <w:r w:rsidRPr="00E9223E">
        <w:rPr>
          <w:bCs/>
          <w:sz w:val="26"/>
          <w:szCs w:val="26"/>
        </w:rPr>
        <w:t>зноса на капитальный ремонт общего имущества в многоквартирных домах, расположенных на территории Республики Крым в 2024 году установлен в размере 8,14 рублей за один квадратный метр общей площади жилого (нежилого) помещения, принадлежащего собственнику та</w:t>
      </w:r>
      <w:r w:rsidRPr="00E9223E">
        <w:rPr>
          <w:bCs/>
          <w:sz w:val="26"/>
          <w:szCs w:val="26"/>
        </w:rPr>
        <w:t>кого жилого помещения.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 соответствии с постановлением Совета Министров Республики Крым от 07.10.2024 №578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</w:t>
      </w:r>
      <w:r w:rsidRPr="00E9223E">
        <w:rPr>
          <w:bCs/>
          <w:sz w:val="26"/>
          <w:szCs w:val="26"/>
        </w:rPr>
        <w:t>2025 году установлен в размере 10,00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Согласно ч. 2 ст. 11 Закона Республики Крым от 19.12.2014 №48-ЗРК/2014 «О некоторых вопросах</w:t>
      </w:r>
      <w:r w:rsidRPr="00E9223E">
        <w:rPr>
          <w:bCs/>
          <w:sz w:val="26"/>
          <w:szCs w:val="26"/>
        </w:rPr>
        <w:t xml:space="preserve">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</w:t>
      </w:r>
      <w:r w:rsidRPr="00E9223E">
        <w:rPr>
          <w:bCs/>
          <w:sz w:val="26"/>
          <w:szCs w:val="26"/>
        </w:rPr>
        <w:t xml:space="preserve">двадцатого числа месяца, следующего за расчетным периодом, за который производится оплата. </w:t>
      </w:r>
    </w:p>
    <w:p w:rsidR="00453131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соответствии с ч. 1 ст. 247 ГК РФ владение и пользование имуществом, находящимся в долевой собственности, осуществляется по соглашению всех ее участников, а при н</w:t>
      </w:r>
      <w:r w:rsidRPr="00E9223E">
        <w:rPr>
          <w:bCs/>
          <w:sz w:val="26"/>
          <w:szCs w:val="26"/>
        </w:rPr>
        <w:t>е достижении согласия – в порядке, установленном судом.</w:t>
      </w:r>
    </w:p>
    <w:p w:rsidR="00453131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Обязанность по оплате взносов носит однородный характер и касается одного объекта недвижимости, лицевой счет, зарегистрированный за объектом недвижимости, не разделен, в связи с чем, начисления осущес</w:t>
      </w:r>
      <w:r w:rsidRPr="00E9223E">
        <w:rPr>
          <w:bCs/>
          <w:sz w:val="26"/>
          <w:szCs w:val="26"/>
        </w:rPr>
        <w:t xml:space="preserve">твляются на общий лицевой счет и не могут быть отнесены к какому-либо собственнику отдельно.    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Из представленных в материалы дела истцом расчетов следует, что </w:t>
      </w:r>
      <w:r w:rsidRPr="00E9223E" w:rsidR="006C2696">
        <w:rPr>
          <w:bCs/>
          <w:sz w:val="26"/>
          <w:szCs w:val="26"/>
        </w:rPr>
        <w:t>задолженность</w:t>
      </w:r>
      <w:r w:rsidRPr="00E9223E" w:rsidR="00390A6C">
        <w:rPr>
          <w:bCs/>
          <w:sz w:val="26"/>
          <w:szCs w:val="26"/>
        </w:rPr>
        <w:t xml:space="preserve"> Ермакова В.А.</w:t>
      </w:r>
      <w:r w:rsidRPr="00E9223E" w:rsidR="006C2696">
        <w:rPr>
          <w:bCs/>
          <w:sz w:val="26"/>
          <w:szCs w:val="26"/>
        </w:rPr>
        <w:t xml:space="preserve"> по оплате взносов на капитальный ремонт  общего имущества многоквартирного жилого дома по адресу: </w:t>
      </w:r>
      <w:r w:rsidR="00941E05">
        <w:rPr>
          <w:sz w:val="28"/>
          <w:szCs w:val="28"/>
        </w:rPr>
        <w:t>«Данные изъяты»</w:t>
      </w:r>
      <w:r w:rsidRPr="00E9223E" w:rsidR="006C2696">
        <w:rPr>
          <w:bCs/>
          <w:sz w:val="26"/>
          <w:szCs w:val="26"/>
        </w:rPr>
        <w:t xml:space="preserve"> за период с </w:t>
      </w:r>
      <w:r w:rsidRPr="00E9223E" w:rsidR="00390A6C">
        <w:rPr>
          <w:bCs/>
          <w:sz w:val="26"/>
          <w:szCs w:val="26"/>
        </w:rPr>
        <w:t xml:space="preserve">ноября </w:t>
      </w:r>
      <w:r w:rsidRPr="00E9223E" w:rsidR="006C2696">
        <w:rPr>
          <w:bCs/>
          <w:sz w:val="26"/>
          <w:szCs w:val="26"/>
        </w:rPr>
        <w:t>202</w:t>
      </w:r>
      <w:r w:rsidRPr="00E9223E" w:rsidR="00390A6C">
        <w:rPr>
          <w:bCs/>
          <w:sz w:val="26"/>
          <w:szCs w:val="26"/>
        </w:rPr>
        <w:t>1</w:t>
      </w:r>
      <w:r w:rsidRPr="00E9223E" w:rsidR="006C2696">
        <w:rPr>
          <w:bCs/>
          <w:sz w:val="26"/>
          <w:szCs w:val="26"/>
        </w:rPr>
        <w:t xml:space="preserve"> года по </w:t>
      </w:r>
      <w:r w:rsidRPr="00E9223E" w:rsidR="00390A6C">
        <w:rPr>
          <w:bCs/>
          <w:sz w:val="26"/>
          <w:szCs w:val="26"/>
        </w:rPr>
        <w:t xml:space="preserve">февраль </w:t>
      </w:r>
      <w:r w:rsidRPr="00E9223E" w:rsidR="006C2696">
        <w:rPr>
          <w:bCs/>
          <w:sz w:val="26"/>
          <w:szCs w:val="26"/>
        </w:rPr>
        <w:t xml:space="preserve">2025 года составляет </w:t>
      </w:r>
      <w:r w:rsidRPr="00E9223E" w:rsidR="00390A6C">
        <w:rPr>
          <w:bCs/>
          <w:sz w:val="26"/>
          <w:szCs w:val="26"/>
        </w:rPr>
        <w:t>1943</w:t>
      </w:r>
      <w:r w:rsidRPr="00E9223E" w:rsidR="006C2696">
        <w:rPr>
          <w:bCs/>
          <w:sz w:val="26"/>
          <w:szCs w:val="26"/>
        </w:rPr>
        <w:t>,</w:t>
      </w:r>
      <w:r w:rsidRPr="00E9223E" w:rsidR="00390A6C">
        <w:rPr>
          <w:bCs/>
          <w:sz w:val="26"/>
          <w:szCs w:val="26"/>
        </w:rPr>
        <w:t>75</w:t>
      </w:r>
      <w:r w:rsidRPr="00E9223E" w:rsidR="006C2696">
        <w:rPr>
          <w:bCs/>
          <w:sz w:val="26"/>
          <w:szCs w:val="26"/>
        </w:rPr>
        <w:t xml:space="preserve"> руб., а также пени в размере </w:t>
      </w:r>
      <w:r w:rsidRPr="00E9223E" w:rsidR="00390A6C">
        <w:rPr>
          <w:bCs/>
          <w:sz w:val="26"/>
          <w:szCs w:val="26"/>
        </w:rPr>
        <w:t>406</w:t>
      </w:r>
      <w:r w:rsidRPr="00E9223E" w:rsidR="006C2696">
        <w:rPr>
          <w:bCs/>
          <w:sz w:val="26"/>
          <w:szCs w:val="26"/>
        </w:rPr>
        <w:t>,</w:t>
      </w:r>
      <w:r w:rsidRPr="00E9223E" w:rsidR="00390A6C">
        <w:rPr>
          <w:bCs/>
          <w:sz w:val="26"/>
          <w:szCs w:val="26"/>
        </w:rPr>
        <w:t>22</w:t>
      </w:r>
      <w:r w:rsidRPr="00E9223E" w:rsidR="006C2696">
        <w:rPr>
          <w:bCs/>
          <w:sz w:val="26"/>
          <w:szCs w:val="26"/>
        </w:rPr>
        <w:t xml:space="preserve"> руб., </w:t>
      </w:r>
      <w:r w:rsidRPr="00E9223E" w:rsidR="00390A6C">
        <w:rPr>
          <w:bCs/>
          <w:sz w:val="26"/>
          <w:szCs w:val="26"/>
        </w:rPr>
        <w:t>Ермакова Р.А.</w:t>
      </w:r>
      <w:r w:rsidRPr="00E9223E" w:rsidR="006C2696">
        <w:rPr>
          <w:sz w:val="26"/>
          <w:szCs w:val="26"/>
        </w:rPr>
        <w:t xml:space="preserve"> - </w:t>
      </w:r>
      <w:r w:rsidRPr="00E9223E" w:rsidR="006C2696">
        <w:rPr>
          <w:bCs/>
          <w:sz w:val="26"/>
          <w:szCs w:val="26"/>
        </w:rPr>
        <w:t xml:space="preserve">за период с </w:t>
      </w:r>
      <w:r w:rsidRPr="00E9223E" w:rsidR="00390A6C">
        <w:rPr>
          <w:bCs/>
          <w:sz w:val="26"/>
          <w:szCs w:val="26"/>
        </w:rPr>
        <w:t xml:space="preserve">ноября </w:t>
      </w:r>
      <w:r w:rsidRPr="00E9223E" w:rsidR="006C2696">
        <w:rPr>
          <w:bCs/>
          <w:sz w:val="26"/>
          <w:szCs w:val="26"/>
        </w:rPr>
        <w:t>202</w:t>
      </w:r>
      <w:r w:rsidRPr="00E9223E" w:rsidR="00390A6C">
        <w:rPr>
          <w:bCs/>
          <w:sz w:val="26"/>
          <w:szCs w:val="26"/>
        </w:rPr>
        <w:t>1</w:t>
      </w:r>
      <w:r w:rsidRPr="00E9223E" w:rsidR="006C2696">
        <w:rPr>
          <w:bCs/>
          <w:sz w:val="26"/>
          <w:szCs w:val="26"/>
        </w:rPr>
        <w:t xml:space="preserve"> года по </w:t>
      </w:r>
      <w:r w:rsidRPr="00E9223E" w:rsidR="00390A6C">
        <w:rPr>
          <w:bCs/>
          <w:sz w:val="26"/>
          <w:szCs w:val="26"/>
        </w:rPr>
        <w:t xml:space="preserve">февраль </w:t>
      </w:r>
      <w:r w:rsidRPr="00E9223E" w:rsidR="006C2696">
        <w:rPr>
          <w:bCs/>
          <w:sz w:val="26"/>
          <w:szCs w:val="26"/>
        </w:rPr>
        <w:t xml:space="preserve">2025 года составляет </w:t>
      </w:r>
      <w:r w:rsidRPr="00E9223E" w:rsidR="00390A6C">
        <w:rPr>
          <w:bCs/>
          <w:sz w:val="26"/>
          <w:szCs w:val="26"/>
        </w:rPr>
        <w:t>1943</w:t>
      </w:r>
      <w:r w:rsidRPr="00E9223E" w:rsidR="006C2696">
        <w:rPr>
          <w:bCs/>
          <w:sz w:val="26"/>
          <w:szCs w:val="26"/>
        </w:rPr>
        <w:t>,</w:t>
      </w:r>
      <w:r w:rsidRPr="00E9223E" w:rsidR="00390A6C">
        <w:rPr>
          <w:bCs/>
          <w:sz w:val="26"/>
          <w:szCs w:val="26"/>
        </w:rPr>
        <w:t>75</w:t>
      </w:r>
      <w:r w:rsidRPr="00E9223E" w:rsidR="006C2696">
        <w:rPr>
          <w:bCs/>
          <w:sz w:val="26"/>
          <w:szCs w:val="26"/>
        </w:rPr>
        <w:t xml:space="preserve"> руб., а также пени в размере </w:t>
      </w:r>
      <w:r w:rsidRPr="00E9223E" w:rsidR="00390A6C">
        <w:rPr>
          <w:bCs/>
          <w:sz w:val="26"/>
          <w:szCs w:val="26"/>
        </w:rPr>
        <w:t>406</w:t>
      </w:r>
      <w:r w:rsidRPr="00E9223E" w:rsidR="006C2696">
        <w:rPr>
          <w:bCs/>
          <w:sz w:val="26"/>
          <w:szCs w:val="26"/>
        </w:rPr>
        <w:t>,</w:t>
      </w:r>
      <w:r w:rsidRPr="00E9223E" w:rsidR="00390A6C">
        <w:rPr>
          <w:bCs/>
          <w:sz w:val="26"/>
          <w:szCs w:val="26"/>
        </w:rPr>
        <w:t>22</w:t>
      </w:r>
      <w:r w:rsidRPr="00E9223E" w:rsidR="006C2696">
        <w:rPr>
          <w:bCs/>
          <w:sz w:val="26"/>
          <w:szCs w:val="26"/>
        </w:rPr>
        <w:t xml:space="preserve"> руб., </w:t>
      </w:r>
      <w:r w:rsidRPr="00E9223E" w:rsidR="00390A6C">
        <w:rPr>
          <w:bCs/>
          <w:sz w:val="26"/>
          <w:szCs w:val="26"/>
        </w:rPr>
        <w:t>Ермаковой Е.В.</w:t>
      </w:r>
      <w:r w:rsidRPr="00E9223E" w:rsidR="006C2696">
        <w:rPr>
          <w:bCs/>
          <w:sz w:val="26"/>
          <w:szCs w:val="26"/>
        </w:rPr>
        <w:t xml:space="preserve"> за период с </w:t>
      </w:r>
      <w:r w:rsidRPr="00E9223E" w:rsidR="00390A6C">
        <w:rPr>
          <w:bCs/>
          <w:sz w:val="26"/>
          <w:szCs w:val="26"/>
        </w:rPr>
        <w:t xml:space="preserve">ноября </w:t>
      </w:r>
      <w:r w:rsidRPr="00E9223E" w:rsidR="006C2696">
        <w:rPr>
          <w:bCs/>
          <w:sz w:val="26"/>
          <w:szCs w:val="26"/>
        </w:rPr>
        <w:t>202</w:t>
      </w:r>
      <w:r w:rsidRPr="00E9223E" w:rsidR="00390A6C">
        <w:rPr>
          <w:bCs/>
          <w:sz w:val="26"/>
          <w:szCs w:val="26"/>
        </w:rPr>
        <w:t>1</w:t>
      </w:r>
      <w:r w:rsidRPr="00E9223E" w:rsidR="006C2696">
        <w:rPr>
          <w:bCs/>
          <w:sz w:val="26"/>
          <w:szCs w:val="26"/>
        </w:rPr>
        <w:t xml:space="preserve"> года по </w:t>
      </w:r>
      <w:r w:rsidRPr="00E9223E" w:rsidR="00390A6C">
        <w:rPr>
          <w:bCs/>
          <w:sz w:val="26"/>
          <w:szCs w:val="26"/>
        </w:rPr>
        <w:t xml:space="preserve">февраль </w:t>
      </w:r>
      <w:r w:rsidRPr="00E9223E" w:rsidR="006C2696">
        <w:rPr>
          <w:bCs/>
          <w:sz w:val="26"/>
          <w:szCs w:val="26"/>
        </w:rPr>
        <w:t xml:space="preserve">2025 года составляет </w:t>
      </w:r>
      <w:r w:rsidRPr="00E9223E" w:rsidR="00390A6C">
        <w:rPr>
          <w:bCs/>
          <w:sz w:val="26"/>
          <w:szCs w:val="26"/>
        </w:rPr>
        <w:t>1943</w:t>
      </w:r>
      <w:r w:rsidRPr="00E9223E" w:rsidR="006C2696">
        <w:rPr>
          <w:bCs/>
          <w:sz w:val="26"/>
          <w:szCs w:val="26"/>
        </w:rPr>
        <w:t>,</w:t>
      </w:r>
      <w:r w:rsidRPr="00E9223E" w:rsidR="00390A6C">
        <w:rPr>
          <w:bCs/>
          <w:sz w:val="26"/>
          <w:szCs w:val="26"/>
        </w:rPr>
        <w:t>75</w:t>
      </w:r>
      <w:r w:rsidRPr="00E9223E" w:rsidR="006C2696">
        <w:rPr>
          <w:bCs/>
          <w:sz w:val="26"/>
          <w:szCs w:val="26"/>
        </w:rPr>
        <w:t xml:space="preserve"> руб., а также пени в размере </w:t>
      </w:r>
      <w:r w:rsidRPr="00E9223E" w:rsidR="00390A6C">
        <w:rPr>
          <w:bCs/>
          <w:sz w:val="26"/>
          <w:szCs w:val="26"/>
        </w:rPr>
        <w:t>406</w:t>
      </w:r>
      <w:r w:rsidRPr="00E9223E" w:rsidR="006C2696">
        <w:rPr>
          <w:bCs/>
          <w:sz w:val="26"/>
          <w:szCs w:val="26"/>
        </w:rPr>
        <w:t>,</w:t>
      </w:r>
      <w:r w:rsidRPr="00E9223E" w:rsidR="00390A6C">
        <w:rPr>
          <w:bCs/>
          <w:sz w:val="26"/>
          <w:szCs w:val="26"/>
        </w:rPr>
        <w:t>22</w:t>
      </w:r>
      <w:r w:rsidRPr="00E9223E" w:rsidR="006C2696">
        <w:rPr>
          <w:bCs/>
          <w:sz w:val="26"/>
          <w:szCs w:val="26"/>
        </w:rPr>
        <w:t xml:space="preserve"> руб.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Взносы на капитальный ремонт начислены согласно указанны</w:t>
      </w:r>
      <w:r w:rsidRPr="00E9223E" w:rsidR="005A72F0">
        <w:rPr>
          <w:bCs/>
          <w:sz w:val="26"/>
          <w:szCs w:val="26"/>
        </w:rPr>
        <w:t>м</w:t>
      </w:r>
      <w:r w:rsidRPr="00E9223E">
        <w:rPr>
          <w:bCs/>
          <w:sz w:val="26"/>
          <w:szCs w:val="26"/>
        </w:rPr>
        <w:t xml:space="preserve"> выше Постановлени</w:t>
      </w:r>
      <w:r w:rsidRPr="00E9223E" w:rsidR="005A72F0">
        <w:rPr>
          <w:bCs/>
          <w:sz w:val="26"/>
          <w:szCs w:val="26"/>
        </w:rPr>
        <w:t>ям</w:t>
      </w:r>
      <w:r w:rsidRPr="00E9223E">
        <w:rPr>
          <w:bCs/>
          <w:sz w:val="26"/>
          <w:szCs w:val="26"/>
        </w:rPr>
        <w:t xml:space="preserve">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Указанные расчеты являются обоснованными и арифметически верными, произведенными истцо</w:t>
      </w:r>
      <w:r w:rsidRPr="00E9223E">
        <w:rPr>
          <w:bCs/>
          <w:sz w:val="26"/>
          <w:szCs w:val="26"/>
        </w:rPr>
        <w:t>м, исходя из установленных тарифов.</w:t>
      </w:r>
    </w:p>
    <w:p w:rsidR="00865CCD" w:rsidRPr="00E9223E" w:rsidP="00865CCD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Доказательств, опровергающих расчет истца или свидетельствующих об отсутствии или ином размере задолженности, ответчик</w:t>
      </w:r>
      <w:r w:rsidRPr="00E9223E" w:rsidR="006C2696">
        <w:rPr>
          <w:bCs/>
          <w:sz w:val="26"/>
          <w:szCs w:val="26"/>
        </w:rPr>
        <w:t>ами</w:t>
      </w:r>
      <w:r w:rsidRPr="00E9223E">
        <w:rPr>
          <w:bCs/>
          <w:sz w:val="26"/>
          <w:szCs w:val="26"/>
        </w:rPr>
        <w:t xml:space="preserve"> при рассмотрении дела представлено не было. </w:t>
      </w:r>
    </w:p>
    <w:p w:rsidR="005D1FBE" w:rsidRPr="00E9223E" w:rsidP="005D1FB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Учитывая установленные судом обстоятельства, исходя и</w:t>
      </w:r>
      <w:r w:rsidRPr="00E9223E">
        <w:rPr>
          <w:bCs/>
          <w:sz w:val="26"/>
          <w:szCs w:val="26"/>
        </w:rPr>
        <w:t>з анализа указанных выше правовых норм в их системном единстве, на ответчиков, как на участников жилищных отношений, возложено бремя оплаты взносов на капитальный ремонт, в связи с чем, суд приходит к выводу о наличии оснований для взыскания с ответчиков в</w:t>
      </w:r>
      <w:r w:rsidRPr="00E9223E">
        <w:rPr>
          <w:bCs/>
          <w:sz w:val="26"/>
          <w:szCs w:val="26"/>
        </w:rPr>
        <w:t xml:space="preserve"> пользу истца сумм задолженности.</w:t>
      </w:r>
    </w:p>
    <w:p w:rsid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части взыскания пени за несвоевременную уплату взносов на капитальный ремонт суд указывает следующее.</w:t>
      </w:r>
    </w:p>
    <w:p w:rsid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Уплата пени в случае несвоевременного и (или) не полного внесения взносов на капитальный ремонт предусмотрена частью 1</w:t>
      </w:r>
      <w:r w:rsidRPr="00E9223E">
        <w:rPr>
          <w:bCs/>
          <w:sz w:val="26"/>
          <w:szCs w:val="26"/>
        </w:rPr>
        <w:t>4.1 статьи 155 Жилищного кодекса Российской Федерации.</w:t>
      </w:r>
    </w:p>
    <w:p w:rsid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Истцом к</w:t>
      </w:r>
      <w:r w:rsidRPr="00E9223E" w:rsidR="006C2696">
        <w:rPr>
          <w:bCs/>
          <w:sz w:val="26"/>
          <w:szCs w:val="26"/>
        </w:rPr>
        <w:t>о</w:t>
      </w:r>
      <w:r w:rsidRPr="00E9223E">
        <w:rPr>
          <w:bCs/>
          <w:sz w:val="26"/>
          <w:szCs w:val="26"/>
        </w:rPr>
        <w:t xml:space="preserve"> взысканию заявлен</w:t>
      </w:r>
      <w:r w:rsidRPr="00E9223E" w:rsidR="006C2696">
        <w:rPr>
          <w:bCs/>
          <w:sz w:val="26"/>
          <w:szCs w:val="26"/>
        </w:rPr>
        <w:t>ы</w:t>
      </w:r>
      <w:r w:rsidRPr="00E9223E">
        <w:rPr>
          <w:bCs/>
          <w:sz w:val="26"/>
          <w:szCs w:val="26"/>
        </w:rPr>
        <w:t xml:space="preserve"> </w:t>
      </w:r>
      <w:r w:rsidRPr="00E9223E" w:rsidR="006C2696">
        <w:rPr>
          <w:bCs/>
          <w:sz w:val="26"/>
          <w:szCs w:val="26"/>
        </w:rPr>
        <w:t xml:space="preserve">следующие </w:t>
      </w:r>
      <w:r w:rsidRPr="00E9223E">
        <w:rPr>
          <w:bCs/>
          <w:sz w:val="26"/>
          <w:szCs w:val="26"/>
        </w:rPr>
        <w:t>сумм</w:t>
      </w:r>
      <w:r w:rsidRPr="00E9223E" w:rsidR="006C2696">
        <w:rPr>
          <w:bCs/>
          <w:sz w:val="26"/>
          <w:szCs w:val="26"/>
        </w:rPr>
        <w:t>ы</w:t>
      </w:r>
      <w:r w:rsidRPr="00E9223E">
        <w:rPr>
          <w:bCs/>
          <w:sz w:val="26"/>
          <w:szCs w:val="26"/>
        </w:rPr>
        <w:t xml:space="preserve"> пени </w:t>
      </w:r>
      <w:r w:rsidRPr="00E9223E" w:rsidR="006C2696">
        <w:rPr>
          <w:bCs/>
          <w:sz w:val="26"/>
          <w:szCs w:val="26"/>
        </w:rPr>
        <w:t xml:space="preserve">– с </w:t>
      </w:r>
      <w:r w:rsidRPr="00E9223E" w:rsidR="00D74A60">
        <w:rPr>
          <w:bCs/>
          <w:sz w:val="26"/>
          <w:szCs w:val="26"/>
        </w:rPr>
        <w:t xml:space="preserve">Ермакова В.А. </w:t>
      </w:r>
      <w:r w:rsidRPr="00E9223E" w:rsidR="00475B5D">
        <w:rPr>
          <w:bCs/>
          <w:sz w:val="26"/>
          <w:szCs w:val="26"/>
        </w:rPr>
        <w:t xml:space="preserve">- </w:t>
      </w:r>
      <w:r w:rsidRPr="00E9223E" w:rsidR="00D74A60">
        <w:rPr>
          <w:bCs/>
          <w:sz w:val="26"/>
          <w:szCs w:val="26"/>
        </w:rPr>
        <w:t>406</w:t>
      </w:r>
      <w:r w:rsidRPr="00E9223E" w:rsidR="006C2696">
        <w:rPr>
          <w:bCs/>
          <w:sz w:val="26"/>
          <w:szCs w:val="26"/>
        </w:rPr>
        <w:t>,</w:t>
      </w:r>
      <w:r w:rsidRPr="00E9223E" w:rsidR="00D74A60">
        <w:rPr>
          <w:bCs/>
          <w:sz w:val="26"/>
          <w:szCs w:val="26"/>
        </w:rPr>
        <w:t>22</w:t>
      </w:r>
      <w:r w:rsidRPr="00E9223E" w:rsidR="006C2696">
        <w:rPr>
          <w:bCs/>
          <w:sz w:val="26"/>
          <w:szCs w:val="26"/>
        </w:rPr>
        <w:t xml:space="preserve"> руб., </w:t>
      </w:r>
      <w:r w:rsidRPr="00E9223E" w:rsidR="00D74A60">
        <w:rPr>
          <w:bCs/>
          <w:sz w:val="26"/>
          <w:szCs w:val="26"/>
        </w:rPr>
        <w:t xml:space="preserve">Ермакова Р.А. </w:t>
      </w:r>
      <w:r w:rsidRPr="00E9223E" w:rsidR="006C2696">
        <w:rPr>
          <w:bCs/>
          <w:sz w:val="26"/>
          <w:szCs w:val="26"/>
        </w:rPr>
        <w:t xml:space="preserve">– </w:t>
      </w:r>
      <w:r w:rsidRPr="00E9223E" w:rsidR="00D74A60">
        <w:rPr>
          <w:bCs/>
          <w:sz w:val="26"/>
          <w:szCs w:val="26"/>
        </w:rPr>
        <w:t>406</w:t>
      </w:r>
      <w:r w:rsidRPr="00E9223E" w:rsidR="006C2696">
        <w:rPr>
          <w:bCs/>
          <w:sz w:val="26"/>
          <w:szCs w:val="26"/>
        </w:rPr>
        <w:t>,</w:t>
      </w:r>
      <w:r w:rsidRPr="00E9223E" w:rsidR="00D74A60">
        <w:rPr>
          <w:bCs/>
          <w:sz w:val="26"/>
          <w:szCs w:val="26"/>
        </w:rPr>
        <w:t>22</w:t>
      </w:r>
      <w:r w:rsidRPr="00E9223E" w:rsidR="006C2696">
        <w:rPr>
          <w:bCs/>
          <w:sz w:val="26"/>
          <w:szCs w:val="26"/>
        </w:rPr>
        <w:t xml:space="preserve"> руб., </w:t>
      </w:r>
      <w:r w:rsidRPr="00E9223E" w:rsidR="00D74A60">
        <w:rPr>
          <w:bCs/>
          <w:sz w:val="26"/>
          <w:szCs w:val="26"/>
        </w:rPr>
        <w:t>Ермаковой Е.В.</w:t>
      </w:r>
      <w:r w:rsidRPr="00E9223E" w:rsidR="006C2696">
        <w:rPr>
          <w:bCs/>
          <w:sz w:val="26"/>
          <w:szCs w:val="26"/>
        </w:rPr>
        <w:t xml:space="preserve"> – </w:t>
      </w:r>
      <w:r w:rsidRPr="00E9223E" w:rsidR="00D74A60">
        <w:rPr>
          <w:bCs/>
          <w:sz w:val="26"/>
          <w:szCs w:val="26"/>
        </w:rPr>
        <w:t>406</w:t>
      </w:r>
      <w:r w:rsidRPr="00E9223E" w:rsidR="006C2696">
        <w:rPr>
          <w:bCs/>
          <w:sz w:val="26"/>
          <w:szCs w:val="26"/>
        </w:rPr>
        <w:t>,</w:t>
      </w:r>
      <w:r w:rsidRPr="00E9223E" w:rsidR="00D74A60">
        <w:rPr>
          <w:bCs/>
          <w:sz w:val="26"/>
          <w:szCs w:val="26"/>
        </w:rPr>
        <w:t>22</w:t>
      </w:r>
      <w:r w:rsidRPr="00E9223E" w:rsidR="006C2696">
        <w:rPr>
          <w:bCs/>
          <w:sz w:val="26"/>
          <w:szCs w:val="26"/>
        </w:rPr>
        <w:t xml:space="preserve"> руб. </w:t>
      </w:r>
    </w:p>
    <w:p w:rsid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При этом, в</w:t>
      </w:r>
      <w:r w:rsidRPr="00E9223E" w:rsidR="00BF2047">
        <w:rPr>
          <w:bCs/>
          <w:sz w:val="26"/>
          <w:szCs w:val="26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Предоставленная суду возможность снизить размер неустойки в случае ее чрезмерности по сравнению с последствиями нарушения </w:t>
      </w:r>
      <w:r w:rsidRPr="00E9223E">
        <w:rPr>
          <w:bCs/>
          <w:sz w:val="26"/>
          <w:szCs w:val="26"/>
        </w:rPr>
        <w:t>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на реализацию требований статьи 17 (ч. 3) Конституции Российской Ф</w:t>
      </w:r>
      <w:r w:rsidRPr="00E9223E">
        <w:rPr>
          <w:bCs/>
          <w:sz w:val="26"/>
          <w:szCs w:val="26"/>
        </w:rPr>
        <w:t>едерации, согласно которой осуществление прав и свобод человека и гражданина не должно нарушать права и свободы других лиц.</w:t>
      </w:r>
    </w:p>
    <w:p w:rsid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Как следует из разъяснений, содержащихся в пункте 78 постановления Пленума Верховного Суда Российской Федерации «О применении судами</w:t>
      </w:r>
      <w:r w:rsidRPr="00E9223E">
        <w:rPr>
          <w:bCs/>
          <w:sz w:val="26"/>
          <w:szCs w:val="26"/>
        </w:rPr>
        <w:t xml:space="preserve">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Российской Федерации применяются также в случая</w:t>
      </w:r>
      <w:r w:rsidRPr="00E9223E">
        <w:rPr>
          <w:bCs/>
          <w:sz w:val="26"/>
          <w:szCs w:val="26"/>
        </w:rPr>
        <w:t>х, когда неустойка определена законом, в том числе Жилищным кодексом Российской Федерации.</w:t>
      </w:r>
    </w:p>
    <w:p w:rsid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Неустойка, как мера гражданско-правовой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кодекса Российской Федерации содержат также обязанность суда установить баланс между применяемой к нарушителю мерой отв</w:t>
      </w:r>
      <w:r w:rsidRPr="00E9223E">
        <w:rPr>
          <w:bCs/>
          <w:sz w:val="26"/>
          <w:szCs w:val="26"/>
        </w:rPr>
        <w:t>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4A6303" w:rsidRPr="00E9223E" w:rsidP="00E9223E">
      <w:pPr>
        <w:ind w:firstLine="567"/>
        <w:contextualSpacing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Наличие оснований для снижения и определения критериев соразмерности неустой</w:t>
      </w:r>
      <w:r w:rsidRPr="00E9223E">
        <w:rPr>
          <w:bCs/>
          <w:sz w:val="26"/>
          <w:szCs w:val="26"/>
        </w:rPr>
        <w:t>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  <w:r w:rsidRPr="00E9223E" w:rsidR="00865CCD">
        <w:rPr>
          <w:bCs/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Таковыми могут являться, длительность срока, в течение которого истец не обращался в суд с заявлением о взы</w:t>
      </w:r>
      <w:r w:rsidRPr="00E9223E">
        <w:rPr>
          <w:bCs/>
          <w:sz w:val="26"/>
          <w:szCs w:val="26"/>
        </w:rPr>
        <w:t>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E9223E" w:rsidP="004A6303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Под соразмерностью суммы неустойки последствиям нарушения обязательства Гражданский кодекс предполагает выплату </w:t>
      </w:r>
      <w:r w:rsidRPr="00E9223E">
        <w:rPr>
          <w:bCs/>
          <w:sz w:val="26"/>
          <w:szCs w:val="26"/>
        </w:rPr>
        <w:t>кредитору такой компенсации его потерь, которая будет адекватна и соизмерима с нарушенным интересом.</w:t>
      </w:r>
    </w:p>
    <w:p w:rsidR="00865CCD" w:rsidRPr="00E9223E" w:rsidP="00865CCD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</w:t>
      </w:r>
      <w:r w:rsidRPr="00E9223E">
        <w:rPr>
          <w:bCs/>
          <w:sz w:val="26"/>
          <w:szCs w:val="26"/>
        </w:rPr>
        <w:t xml:space="preserve">, справедливости и соразмерности, имущественное положение </w:t>
      </w:r>
      <w:r w:rsidRPr="00E9223E" w:rsidR="00D50BD6">
        <w:rPr>
          <w:bCs/>
          <w:sz w:val="26"/>
          <w:szCs w:val="26"/>
        </w:rPr>
        <w:t>ответчик</w:t>
      </w:r>
      <w:r w:rsidRPr="00E9223E" w:rsidR="00A955DD">
        <w:rPr>
          <w:bCs/>
          <w:sz w:val="26"/>
          <w:szCs w:val="26"/>
        </w:rPr>
        <w:t>ов</w:t>
      </w:r>
      <w:r w:rsidRPr="00E9223E">
        <w:rPr>
          <w:bCs/>
          <w:sz w:val="26"/>
          <w:szCs w:val="26"/>
        </w:rPr>
        <w:t>, компенсационную природу неустойки,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</w:t>
      </w:r>
      <w:r w:rsidRPr="00E9223E">
        <w:rPr>
          <w:bCs/>
          <w:sz w:val="26"/>
          <w:szCs w:val="26"/>
        </w:rPr>
        <w:t xml:space="preserve">язательств, суд считает необходимым уменьшить на основании статьи 333 Гражданского кодекса Российской Федерации размер пени, подлежащей взысканию с </w:t>
      </w:r>
      <w:r w:rsidRPr="00E9223E" w:rsidR="00A955DD">
        <w:rPr>
          <w:bCs/>
          <w:sz w:val="26"/>
          <w:szCs w:val="26"/>
        </w:rPr>
        <w:t xml:space="preserve">каждого </w:t>
      </w:r>
      <w:r w:rsidRPr="00E9223E" w:rsidR="004D06CC">
        <w:rPr>
          <w:bCs/>
          <w:sz w:val="26"/>
          <w:szCs w:val="26"/>
        </w:rPr>
        <w:t>ответчика</w:t>
      </w:r>
      <w:r w:rsidRPr="00E9223E">
        <w:rPr>
          <w:bCs/>
          <w:sz w:val="26"/>
          <w:szCs w:val="26"/>
        </w:rPr>
        <w:t xml:space="preserve">, и взыскать </w:t>
      </w:r>
      <w:r w:rsidRPr="00E9223E" w:rsidR="00A955DD">
        <w:rPr>
          <w:bCs/>
          <w:sz w:val="26"/>
          <w:szCs w:val="26"/>
        </w:rPr>
        <w:t xml:space="preserve">с каждого ответчика </w:t>
      </w:r>
      <w:r w:rsidRPr="00E9223E">
        <w:rPr>
          <w:bCs/>
          <w:sz w:val="26"/>
          <w:szCs w:val="26"/>
        </w:rPr>
        <w:t xml:space="preserve">пеню в размере </w:t>
      </w:r>
      <w:r w:rsidRPr="00E9223E" w:rsidR="00705963">
        <w:rPr>
          <w:bCs/>
          <w:sz w:val="26"/>
          <w:szCs w:val="26"/>
        </w:rPr>
        <w:t>1</w:t>
      </w:r>
      <w:r w:rsidRPr="00E9223E" w:rsidR="00D50BD6">
        <w:rPr>
          <w:bCs/>
          <w:sz w:val="26"/>
          <w:szCs w:val="26"/>
        </w:rPr>
        <w:t>00</w:t>
      </w:r>
      <w:r w:rsidRPr="00E9223E">
        <w:rPr>
          <w:bCs/>
          <w:sz w:val="26"/>
          <w:szCs w:val="26"/>
        </w:rPr>
        <w:t xml:space="preserve"> рублей.</w:t>
      </w:r>
      <w:r w:rsidRPr="00E9223E" w:rsidR="00137A5A">
        <w:rPr>
          <w:bCs/>
          <w:sz w:val="26"/>
          <w:szCs w:val="26"/>
        </w:rPr>
        <w:t xml:space="preserve"> </w:t>
      </w:r>
      <w:r w:rsidRPr="00E9223E" w:rsidR="008E6CFC">
        <w:rPr>
          <w:bCs/>
          <w:sz w:val="26"/>
          <w:szCs w:val="26"/>
        </w:rPr>
        <w:t>Учитывая вышеизложенные правовые нормы</w:t>
      </w:r>
      <w:r w:rsidRPr="00E9223E" w:rsidR="00137A5A">
        <w:rPr>
          <w:bCs/>
          <w:sz w:val="26"/>
          <w:szCs w:val="26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E9223E">
        <w:rPr>
          <w:bCs/>
          <w:sz w:val="26"/>
          <w:szCs w:val="26"/>
        </w:rPr>
        <w:t xml:space="preserve"> </w:t>
      </w:r>
    </w:p>
    <w:p w:rsidR="00FE2A70" w:rsidRPr="00E9223E" w:rsidP="00865CCD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Приним</w:t>
      </w:r>
      <w:r w:rsidRPr="00E9223E">
        <w:rPr>
          <w:bCs/>
          <w:sz w:val="26"/>
          <w:szCs w:val="26"/>
        </w:rPr>
        <w:t xml:space="preserve">ая во внимание установленные по делу обстоятельства, а также вышеприведенные положения закона, исковые требования подлежат </w:t>
      </w:r>
      <w:r w:rsidRPr="00E9223E" w:rsidR="00137A5A">
        <w:rPr>
          <w:bCs/>
          <w:sz w:val="26"/>
          <w:szCs w:val="26"/>
        </w:rPr>
        <w:t xml:space="preserve">частичному </w:t>
      </w:r>
      <w:r w:rsidRPr="00E9223E">
        <w:rPr>
          <w:bCs/>
          <w:sz w:val="26"/>
          <w:szCs w:val="26"/>
        </w:rPr>
        <w:t>удовлетворению.</w:t>
      </w:r>
    </w:p>
    <w:p w:rsidR="00D74A60" w:rsidRPr="00E9223E" w:rsidP="00D74A60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Также, судом установлено, что исковое заявление направлено истцом в суд через почтовые средства связи 27.</w:t>
      </w:r>
      <w:r w:rsidRPr="00E9223E">
        <w:rPr>
          <w:bCs/>
          <w:sz w:val="26"/>
          <w:szCs w:val="26"/>
        </w:rPr>
        <w:t>05.2025. Таким образом, исковое заявление считается поданным истцом 27.05.2025.</w:t>
      </w:r>
    </w:p>
    <w:p w:rsidR="00653D4D" w:rsidRPr="00E9223E" w:rsidP="00D74A60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После подачи иска в суд, ответчиком Ермаковой Е.В. </w:t>
      </w:r>
      <w:r w:rsidRPr="00E9223E" w:rsidR="00E84798">
        <w:rPr>
          <w:bCs/>
          <w:sz w:val="26"/>
          <w:szCs w:val="26"/>
        </w:rPr>
        <w:t xml:space="preserve">29.10.2025 </w:t>
      </w:r>
      <w:r w:rsidRPr="00E9223E">
        <w:rPr>
          <w:bCs/>
          <w:sz w:val="26"/>
          <w:szCs w:val="26"/>
        </w:rPr>
        <w:t>произведена оплата задолженности ответчиков Ермакова В.А., Ермакова Р.А., Ермаковой Е.В., составляющей предмет спо</w:t>
      </w:r>
      <w:r w:rsidRPr="00E9223E">
        <w:rPr>
          <w:bCs/>
          <w:sz w:val="26"/>
          <w:szCs w:val="26"/>
        </w:rPr>
        <w:t xml:space="preserve">ра, в сумме 7049,92 руб. </w:t>
      </w:r>
    </w:p>
    <w:p w:rsidR="00387531" w:rsidRPr="00E9223E" w:rsidP="00387531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При этом оплата задолженности, составляющей предмет спора, после подачи иска в суд, не является основанием для отказа в удовлетворении заявленных требований, в связи с чем</w:t>
      </w:r>
      <w:r w:rsidRPr="00E9223E" w:rsidR="00635EE3">
        <w:rPr>
          <w:bCs/>
          <w:sz w:val="26"/>
          <w:szCs w:val="26"/>
        </w:rPr>
        <w:t>,</w:t>
      </w:r>
      <w:r w:rsidRPr="00E9223E">
        <w:rPr>
          <w:bCs/>
          <w:sz w:val="26"/>
          <w:szCs w:val="26"/>
        </w:rPr>
        <w:t xml:space="preserve"> с ответчиков в пользу истца подлежит взысканию задолженно</w:t>
      </w:r>
      <w:r w:rsidRPr="00E9223E">
        <w:rPr>
          <w:bCs/>
          <w:sz w:val="26"/>
          <w:szCs w:val="26"/>
        </w:rPr>
        <w:t xml:space="preserve">сть в заявленном истцом размере. </w:t>
      </w:r>
    </w:p>
    <w:p w:rsidR="00387531" w:rsidRPr="00E9223E" w:rsidP="00387531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Между тем, учитывая, что до вынесения судебного акта по делу задолженность Ермакова В.А. в сумме 1943,75 руб., Ермакова Р.А. в сумме 1943,75 руб., Ермаковой Е.В в сумме 1943,75 руб., составляющая предмет спора, была добров</w:t>
      </w:r>
      <w:r w:rsidRPr="00E9223E">
        <w:rPr>
          <w:bCs/>
          <w:sz w:val="26"/>
          <w:szCs w:val="26"/>
        </w:rPr>
        <w:t xml:space="preserve">ольно погашена, решение суда в части взыскания с Ермакова В.А. в пользу </w:t>
      </w:r>
      <w:r w:rsidR="00941E05">
        <w:rPr>
          <w:bCs/>
          <w:sz w:val="26"/>
          <w:szCs w:val="26"/>
        </w:rPr>
        <w:t>НО</w:t>
      </w:r>
      <w:r w:rsidRPr="00E9223E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Республики Крым» задолженности по</w:t>
      </w:r>
      <w:r w:rsidRPr="00E9223E">
        <w:rPr>
          <w:bCs/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оплате взносов на капитальный ремонт общего имущества в много</w:t>
      </w:r>
      <w:r w:rsidRPr="00E9223E">
        <w:rPr>
          <w:bCs/>
          <w:sz w:val="26"/>
          <w:szCs w:val="26"/>
        </w:rPr>
        <w:t xml:space="preserve">квартирном доме за период с ноября 2021 года по февраль 2025 года в размере 1943,75 руб., с Ермакова Р.А. в пользу </w:t>
      </w:r>
      <w:r w:rsidR="00941E05">
        <w:rPr>
          <w:bCs/>
          <w:sz w:val="26"/>
          <w:szCs w:val="26"/>
        </w:rPr>
        <w:t>НО</w:t>
      </w:r>
      <w:r w:rsidRPr="00E9223E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Республики Крым» задолженности по оплате взносов на </w:t>
      </w:r>
      <w:r w:rsidRPr="00E9223E">
        <w:rPr>
          <w:bCs/>
          <w:sz w:val="26"/>
          <w:szCs w:val="26"/>
        </w:rPr>
        <w:t>капитальный ремонт общего имущества в многоквартирном доме за период с ноября 2021 года по февраль 2025</w:t>
      </w:r>
      <w:r w:rsidRPr="00E9223E">
        <w:rPr>
          <w:bCs/>
          <w:sz w:val="26"/>
          <w:szCs w:val="26"/>
        </w:rPr>
        <w:t xml:space="preserve"> года в размере 1943,75 руб., с Ермаковой Е.В. в пользу </w:t>
      </w:r>
      <w:r w:rsidR="00941E05">
        <w:rPr>
          <w:bCs/>
          <w:sz w:val="26"/>
          <w:szCs w:val="26"/>
        </w:rPr>
        <w:t>НО</w:t>
      </w:r>
      <w:r w:rsidRPr="00E9223E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</w:t>
      </w:r>
      <w:r w:rsidRPr="00E9223E">
        <w:rPr>
          <w:bCs/>
          <w:sz w:val="26"/>
          <w:szCs w:val="26"/>
        </w:rPr>
        <w:t xml:space="preserve">ки Крым» задолженности по оплате взносов на капитальный ремонт общего имущества в многоквартирном доме за период с ноября 2021 года по февраль 2025 года в размере 1943,75 руб., не подлежит исполнению. </w:t>
      </w:r>
    </w:p>
    <w:p w:rsidR="003C1068" w:rsidRPr="00E9223E" w:rsidP="003C1068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Согласно части 1 статьи 88 Гражданского процессуальног</w:t>
      </w:r>
      <w:r w:rsidRPr="00E9223E">
        <w:rPr>
          <w:bCs/>
          <w:sz w:val="26"/>
          <w:szCs w:val="26"/>
        </w:rPr>
        <w:t>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3C1068" w:rsidRPr="00E9223E" w:rsidP="003C1068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соответствии с частью 1 статьи 98 Гражданского процессуального кодекса Российской Федерации, стороне, в пользу которой состоял</w:t>
      </w:r>
      <w:r w:rsidRPr="00E9223E">
        <w:rPr>
          <w:bCs/>
          <w:sz w:val="26"/>
          <w:szCs w:val="26"/>
        </w:rPr>
        <w:t xml:space="preserve">ось решение суда, суд присуждает возместить с другой стороны все понесенные по делу судебные расходы, </w:t>
      </w:r>
      <w:r w:rsidRPr="00E9223E">
        <w:rPr>
          <w:bCs/>
          <w:sz w:val="26"/>
          <w:szCs w:val="26"/>
        </w:rPr>
        <w:t>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</w:t>
      </w:r>
      <w:r w:rsidRPr="00E9223E">
        <w:rPr>
          <w:bCs/>
          <w:sz w:val="26"/>
          <w:szCs w:val="26"/>
        </w:rPr>
        <w:t xml:space="preserve">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3C1068" w:rsidRPr="00E9223E" w:rsidP="003C1068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силу статьи 333.40 Налогового кодекса Российской Федерации, при зак</w:t>
      </w:r>
      <w:r w:rsidRPr="00E9223E">
        <w:rPr>
          <w:bCs/>
          <w:sz w:val="26"/>
          <w:szCs w:val="26"/>
        </w:rPr>
        <w:t>лючении мирового соглашения (соглашения о примирении), отказе истца (административного истца) от иска (административного иска), признании ответчиком (административным ответчиком) иска (административного иска), в том числе по результатам проведения примирит</w:t>
      </w:r>
      <w:r w:rsidRPr="00E9223E">
        <w:rPr>
          <w:bCs/>
          <w:sz w:val="26"/>
          <w:szCs w:val="26"/>
        </w:rPr>
        <w:t>ельных процедур, до принятия решения судом первой инстанции возврату истцу (административному истцу) подлежит 70 процентов суммы уплаченной им государственной пошлины, на стадии рассмотрения дела судом апелляционной инстанции - 50 процентов, на стадии расс</w:t>
      </w:r>
      <w:r w:rsidRPr="00E9223E">
        <w:rPr>
          <w:bCs/>
          <w:sz w:val="26"/>
          <w:szCs w:val="26"/>
        </w:rPr>
        <w:t>мотрения дела судом кассационной инстанции, пересмотра судебных актов в порядке надзора - 30 процентов.</w:t>
      </w:r>
    </w:p>
    <w:p w:rsidR="003C1068" w:rsidRPr="00E9223E" w:rsidP="003C1068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Таким образом, государственная пошлина в размере 2800 рублей подлежит возврату из федерального бюджета истцу, остальная часть понесенных расходов подлеж</w:t>
      </w:r>
      <w:r w:rsidRPr="00E9223E">
        <w:rPr>
          <w:bCs/>
          <w:sz w:val="26"/>
          <w:szCs w:val="26"/>
        </w:rPr>
        <w:t xml:space="preserve">ит взысканию с ответчиков. </w:t>
      </w:r>
    </w:p>
    <w:p w:rsidR="00FE2A70" w:rsidRPr="00E9223E" w:rsidP="004A6303">
      <w:pPr>
        <w:ind w:right="-45"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E9223E" w:rsidP="00FE2A70">
      <w:pPr>
        <w:ind w:right="-45"/>
        <w:jc w:val="center"/>
        <w:rPr>
          <w:sz w:val="26"/>
          <w:szCs w:val="26"/>
        </w:rPr>
      </w:pPr>
      <w:r w:rsidRPr="00E9223E">
        <w:rPr>
          <w:sz w:val="26"/>
          <w:szCs w:val="26"/>
        </w:rPr>
        <w:t>РЕШИЛ:</w:t>
      </w:r>
    </w:p>
    <w:p w:rsidR="00767CB4" w:rsidRPr="00E9223E" w:rsidP="00767CB4">
      <w:pPr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 xml:space="preserve">Иск </w:t>
      </w:r>
      <w:r w:rsidR="00941E05">
        <w:rPr>
          <w:sz w:val="26"/>
          <w:szCs w:val="26"/>
        </w:rPr>
        <w:t>НО</w:t>
      </w:r>
      <w:r w:rsidRPr="00E9223E">
        <w:rPr>
          <w:sz w:val="26"/>
          <w:szCs w:val="26"/>
        </w:rPr>
        <w:t xml:space="preserve"> «Региональный фонд капитального ремонта многоквартирных домов</w:t>
      </w:r>
      <w:r w:rsidRPr="00E9223E">
        <w:rPr>
          <w:sz w:val="26"/>
          <w:szCs w:val="26"/>
        </w:rPr>
        <w:t xml:space="preserve"> Республики Крым» к Ермакову 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>, Ермакову Р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>, Ермаковой Е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>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767CB4" w:rsidRPr="00E9223E" w:rsidP="00767CB4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Взыскать с </w:t>
      </w:r>
      <w:r w:rsidRPr="00E9223E">
        <w:rPr>
          <w:sz w:val="26"/>
          <w:szCs w:val="26"/>
        </w:rPr>
        <w:t>Ер</w:t>
      </w:r>
      <w:r w:rsidRPr="00E9223E">
        <w:rPr>
          <w:sz w:val="26"/>
          <w:szCs w:val="26"/>
        </w:rPr>
        <w:t>макова 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941E05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в пользу </w:t>
      </w:r>
      <w:r w:rsidR="00941E05">
        <w:rPr>
          <w:bCs/>
          <w:sz w:val="26"/>
          <w:szCs w:val="26"/>
        </w:rPr>
        <w:t>НО</w:t>
      </w:r>
      <w:r w:rsidRPr="00E9223E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Республики Крым» 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>задолженность по оплате взносов на капитальный ремонт общего имущества в мно</w:t>
      </w:r>
      <w:r w:rsidRPr="00E9223E">
        <w:rPr>
          <w:sz w:val="26"/>
          <w:szCs w:val="26"/>
        </w:rPr>
        <w:t>гоквартирном доме за период с ноября 2021 года по февраль 2025 года в размере 1943 (одна тысяча девятьсот сорок три) рубля 75 копеек, пеню в размере 100 (сто) рублей 00</w:t>
      </w:r>
      <w:r w:rsidRPr="00E9223E">
        <w:rPr>
          <w:sz w:val="26"/>
          <w:szCs w:val="26"/>
        </w:rPr>
        <w:t xml:space="preserve"> копеек</w:t>
      </w:r>
      <w:r w:rsidRPr="00E9223E">
        <w:rPr>
          <w:bCs/>
          <w:sz w:val="26"/>
          <w:szCs w:val="26"/>
        </w:rPr>
        <w:t xml:space="preserve">. </w:t>
      </w:r>
    </w:p>
    <w:p w:rsidR="00767CB4" w:rsidRPr="00E9223E" w:rsidP="00767CB4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Взыскать с </w:t>
      </w:r>
      <w:r w:rsidRPr="00E9223E">
        <w:rPr>
          <w:sz w:val="26"/>
          <w:szCs w:val="26"/>
        </w:rPr>
        <w:t>Ермакова Р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941E05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(ИНН 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в пользу </w:t>
      </w:r>
      <w:r w:rsidR="00941E05">
        <w:rPr>
          <w:bCs/>
          <w:sz w:val="26"/>
          <w:szCs w:val="26"/>
        </w:rPr>
        <w:t>НО</w:t>
      </w:r>
      <w:r w:rsidRPr="00E9223E">
        <w:rPr>
          <w:bCs/>
          <w:sz w:val="26"/>
          <w:szCs w:val="26"/>
        </w:rPr>
        <w:t xml:space="preserve"> «Региональный фонд капитального ремонта многоквартирных домов Республики Крым» 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период </w:t>
      </w:r>
      <w:r w:rsidRPr="00E9223E">
        <w:rPr>
          <w:sz w:val="26"/>
          <w:szCs w:val="26"/>
        </w:rPr>
        <w:t>с ноября 2021 года по февраль 2025 года в размере 1943 (одна тысяча девятьсот сорок три) рубля 75 копеек, пеню в размере 100 (сто) рублей</w:t>
      </w:r>
      <w:r w:rsidRPr="00E9223E">
        <w:rPr>
          <w:sz w:val="26"/>
          <w:szCs w:val="26"/>
        </w:rPr>
        <w:t xml:space="preserve"> 00 копеек</w:t>
      </w:r>
      <w:r w:rsidRPr="00E9223E">
        <w:rPr>
          <w:bCs/>
          <w:sz w:val="26"/>
          <w:szCs w:val="26"/>
        </w:rPr>
        <w:t xml:space="preserve">. </w:t>
      </w:r>
    </w:p>
    <w:p w:rsidR="00767CB4" w:rsidRPr="00E9223E" w:rsidP="00767CB4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Взыскать с </w:t>
      </w:r>
      <w:r w:rsidRPr="00E9223E">
        <w:rPr>
          <w:sz w:val="26"/>
          <w:szCs w:val="26"/>
        </w:rPr>
        <w:t>Ермаковой Е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в пользу </w:t>
      </w:r>
      <w:r w:rsidR="00941E05">
        <w:rPr>
          <w:bCs/>
          <w:sz w:val="26"/>
          <w:szCs w:val="26"/>
        </w:rPr>
        <w:t>НО</w:t>
      </w:r>
      <w:r w:rsidRPr="00E9223E">
        <w:rPr>
          <w:bCs/>
          <w:sz w:val="26"/>
          <w:szCs w:val="26"/>
        </w:rPr>
        <w:t xml:space="preserve"> «Региональ</w:t>
      </w:r>
      <w:r w:rsidRPr="00E9223E">
        <w:rPr>
          <w:bCs/>
          <w:sz w:val="26"/>
          <w:szCs w:val="26"/>
        </w:rPr>
        <w:t>ный фонд капитального ремонта многоквартирных домов Республики Крым» 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>задолженность по оплате взносов на капитальный ремонт общего имущества в многоквартирном доме за период с ноября 2021 года по февраль 2025 года в размере 1943 (одна тысяч</w:t>
      </w:r>
      <w:r w:rsidRPr="00E9223E">
        <w:rPr>
          <w:sz w:val="26"/>
          <w:szCs w:val="26"/>
        </w:rPr>
        <w:t>а девятьсот сорок три) рубля 75 копеек, пеню в размере 100 (сто) рублей 00</w:t>
      </w:r>
      <w:r w:rsidRPr="00E9223E">
        <w:rPr>
          <w:sz w:val="26"/>
          <w:szCs w:val="26"/>
        </w:rPr>
        <w:t xml:space="preserve"> копеек</w:t>
      </w:r>
      <w:r w:rsidRPr="00E9223E">
        <w:rPr>
          <w:bCs/>
          <w:sz w:val="26"/>
          <w:szCs w:val="26"/>
        </w:rPr>
        <w:t xml:space="preserve">. </w:t>
      </w:r>
    </w:p>
    <w:p w:rsidR="00767CB4" w:rsidRPr="00E9223E" w:rsidP="00767CB4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удовлетворении остальной части требований – отказать.</w:t>
      </w:r>
    </w:p>
    <w:p w:rsidR="00767CB4" w:rsidRPr="00E9223E" w:rsidP="00767CB4">
      <w:pPr>
        <w:ind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Решение суда</w:t>
      </w:r>
      <w:r w:rsidR="00941E05">
        <w:rPr>
          <w:sz w:val="26"/>
          <w:szCs w:val="26"/>
        </w:rPr>
        <w:t xml:space="preserve"> в части взыскания с Ермакова В.</w:t>
      </w:r>
      <w:r w:rsidRPr="00E9223E">
        <w:rPr>
          <w:sz w:val="26"/>
          <w:szCs w:val="26"/>
        </w:rPr>
        <w:t>А</w:t>
      </w:r>
      <w:r w:rsidR="00941E05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 w:rsidR="00941E05">
        <w:rPr>
          <w:sz w:val="28"/>
          <w:szCs w:val="28"/>
        </w:rPr>
        <w:t>«Данные изъяты»</w:t>
      </w:r>
      <w:r w:rsidRPr="00E9223E">
        <w:rPr>
          <w:sz w:val="26"/>
          <w:szCs w:val="26"/>
        </w:rPr>
        <w:t xml:space="preserve">) задолженности по оплате взносов на капитальный ремонт общего имущества в многоквартирном доме </w:t>
      </w:r>
      <w:r w:rsidRPr="00E9223E">
        <w:rPr>
          <w:sz w:val="26"/>
          <w:szCs w:val="26"/>
        </w:rPr>
        <w:t>за период с ноября 2021 года п</w:t>
      </w:r>
      <w:r w:rsidRPr="00E9223E">
        <w:rPr>
          <w:sz w:val="26"/>
          <w:szCs w:val="26"/>
        </w:rPr>
        <w:t>о февраль 2025 года в размере 1943 (одна тысяча девятьсот сорок три) рубля 75 копеек</w:t>
      </w:r>
      <w:r w:rsidRPr="00E9223E" w:rsidR="004624F2">
        <w:rPr>
          <w:sz w:val="26"/>
          <w:szCs w:val="26"/>
        </w:rPr>
        <w:t xml:space="preserve"> </w:t>
      </w:r>
      <w:r w:rsidRPr="00E9223E">
        <w:rPr>
          <w:sz w:val="26"/>
          <w:szCs w:val="26"/>
        </w:rPr>
        <w:t>– не подлежит</w:t>
      </w:r>
      <w:r w:rsidRPr="00E9223E">
        <w:rPr>
          <w:sz w:val="26"/>
          <w:szCs w:val="26"/>
        </w:rPr>
        <w:t xml:space="preserve"> исполнению. </w:t>
      </w:r>
    </w:p>
    <w:p w:rsidR="00767CB4" w:rsidRPr="00E9223E" w:rsidP="00767CB4">
      <w:pPr>
        <w:ind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Решение суда в части взыскания с Ермакова Р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941E05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>в пользу Некоммерческой организации «Региональный фонд капитальн</w:t>
      </w:r>
      <w:r w:rsidRPr="00E9223E">
        <w:rPr>
          <w:sz w:val="26"/>
          <w:szCs w:val="26"/>
        </w:rPr>
        <w:t>ого ремонта многоквартирных домов Республики Крым» (</w:t>
      </w:r>
      <w:r w:rsidR="00941E05">
        <w:rPr>
          <w:sz w:val="28"/>
          <w:szCs w:val="28"/>
        </w:rPr>
        <w:t>«Данные изъяты»</w:t>
      </w:r>
      <w:r w:rsidRPr="00E9223E">
        <w:rPr>
          <w:sz w:val="26"/>
          <w:szCs w:val="26"/>
        </w:rPr>
        <w:t xml:space="preserve">) задолженности по оплате взносов на капитальный ремонт общего имущества в многоквартирном доме за период с ноября 2021 года по февраль 2025 года в размере 1943 (одна тысяча девятьсот сорок </w:t>
      </w:r>
      <w:r w:rsidRPr="00E9223E">
        <w:rPr>
          <w:sz w:val="26"/>
          <w:szCs w:val="26"/>
        </w:rPr>
        <w:t>три) рубля 75 копеек</w:t>
      </w:r>
      <w:r w:rsidRPr="00E9223E" w:rsidR="004624F2">
        <w:rPr>
          <w:sz w:val="26"/>
          <w:szCs w:val="26"/>
        </w:rPr>
        <w:t xml:space="preserve"> </w:t>
      </w:r>
      <w:r w:rsidRPr="00E9223E">
        <w:rPr>
          <w:sz w:val="26"/>
          <w:szCs w:val="26"/>
        </w:rPr>
        <w:t>– не подлежит</w:t>
      </w:r>
      <w:r w:rsidRPr="00E9223E">
        <w:rPr>
          <w:sz w:val="26"/>
          <w:szCs w:val="26"/>
        </w:rPr>
        <w:t xml:space="preserve"> исполнению. </w:t>
      </w:r>
    </w:p>
    <w:p w:rsidR="00767CB4" w:rsidRPr="00E9223E" w:rsidP="00767CB4">
      <w:pPr>
        <w:ind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Решение суда в части взыскания с Ермаковой Е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(</w:t>
      </w:r>
      <w:r w:rsidR="00941E05">
        <w:rPr>
          <w:sz w:val="28"/>
          <w:szCs w:val="28"/>
        </w:rPr>
        <w:t xml:space="preserve">«Данные </w:t>
      </w:r>
      <w:r w:rsidR="00941E05">
        <w:rPr>
          <w:sz w:val="28"/>
          <w:szCs w:val="28"/>
        </w:rPr>
        <w:t>изъяты</w:t>
      </w:r>
      <w:r w:rsidR="00941E05">
        <w:rPr>
          <w:sz w:val="28"/>
          <w:szCs w:val="28"/>
        </w:rPr>
        <w:t>»</w:t>
      </w:r>
      <w:r w:rsidRPr="00E9223E">
        <w:rPr>
          <w:sz w:val="26"/>
          <w:szCs w:val="26"/>
        </w:rPr>
        <w:t>в</w:t>
      </w:r>
      <w:r w:rsidRPr="00E9223E">
        <w:rPr>
          <w:sz w:val="26"/>
          <w:szCs w:val="26"/>
        </w:rPr>
        <w:t xml:space="preserve"> пользу </w:t>
      </w:r>
      <w:r w:rsidR="00941E05">
        <w:rPr>
          <w:sz w:val="26"/>
          <w:szCs w:val="26"/>
        </w:rPr>
        <w:t>НО</w:t>
      </w:r>
      <w:r w:rsidRPr="00E9223E">
        <w:rPr>
          <w:sz w:val="26"/>
          <w:szCs w:val="26"/>
        </w:rPr>
        <w:t xml:space="preserve"> «Региональный фонд капитального ремонта многоквартирных домов Республики Крым» (</w:t>
      </w:r>
      <w:r w:rsidR="00941E05">
        <w:rPr>
          <w:sz w:val="28"/>
          <w:szCs w:val="28"/>
        </w:rPr>
        <w:t>«Данные изъяты»</w:t>
      </w:r>
      <w:r w:rsidRPr="00E9223E">
        <w:rPr>
          <w:sz w:val="26"/>
          <w:szCs w:val="26"/>
        </w:rPr>
        <w:t>) задолженности по оплате взносов на капитальный ремонт общего имущества в многоквартирном доме за период с ноября 2021 года по февраль 2025 года в размере 1943 (одна тысяча девятьсот сорок три) рубля 75 копеек</w:t>
      </w:r>
      <w:r w:rsidRPr="00E9223E" w:rsidR="004624F2">
        <w:rPr>
          <w:sz w:val="26"/>
          <w:szCs w:val="26"/>
        </w:rPr>
        <w:t xml:space="preserve"> </w:t>
      </w:r>
      <w:r w:rsidRPr="00E9223E">
        <w:rPr>
          <w:sz w:val="26"/>
          <w:szCs w:val="26"/>
        </w:rPr>
        <w:t xml:space="preserve">– не подлежит исполнению. </w:t>
      </w:r>
    </w:p>
    <w:p w:rsidR="004624F2" w:rsidRPr="00E9223E" w:rsidP="004624F2">
      <w:pPr>
        <w:ind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 xml:space="preserve">Возвратить из </w:t>
      </w:r>
      <w:r w:rsidRPr="00E9223E">
        <w:rPr>
          <w:sz w:val="26"/>
          <w:szCs w:val="26"/>
        </w:rPr>
        <w:t xml:space="preserve">федерального бюджета государственную пошлину, уплаченную </w:t>
      </w:r>
      <w:r w:rsidR="00941E05">
        <w:rPr>
          <w:sz w:val="26"/>
          <w:szCs w:val="26"/>
        </w:rPr>
        <w:t>НО</w:t>
      </w:r>
      <w:r w:rsidRPr="00E9223E">
        <w:rPr>
          <w:sz w:val="26"/>
          <w:szCs w:val="26"/>
        </w:rPr>
        <w:t xml:space="preserve"> «Региональный фонд капитального ремонта многоквартирных домов Республики Крым» (</w:t>
      </w:r>
      <w:r w:rsidR="00941E05">
        <w:rPr>
          <w:sz w:val="28"/>
          <w:szCs w:val="28"/>
        </w:rPr>
        <w:t>«Данные изъяты»</w:t>
      </w:r>
      <w:r w:rsidRPr="00E9223E">
        <w:rPr>
          <w:sz w:val="26"/>
          <w:szCs w:val="26"/>
        </w:rPr>
        <w:t xml:space="preserve">) согласно платежным поручениям </w:t>
      </w:r>
      <w:r w:rsidR="00941E05">
        <w:rPr>
          <w:sz w:val="28"/>
          <w:szCs w:val="28"/>
        </w:rPr>
        <w:t>«Данные изъяты»</w:t>
      </w:r>
      <w:r w:rsidR="00941E05">
        <w:rPr>
          <w:sz w:val="28"/>
          <w:szCs w:val="28"/>
        </w:rPr>
        <w:t xml:space="preserve"> </w:t>
      </w:r>
      <w:r w:rsidRPr="00E9223E">
        <w:rPr>
          <w:sz w:val="26"/>
          <w:szCs w:val="26"/>
        </w:rPr>
        <w:t xml:space="preserve">от </w:t>
      </w:r>
      <w:r w:rsidRPr="00E9223E" w:rsidR="00E9223E">
        <w:rPr>
          <w:sz w:val="26"/>
          <w:szCs w:val="26"/>
        </w:rPr>
        <w:t>01</w:t>
      </w:r>
      <w:r w:rsidRPr="00E9223E">
        <w:rPr>
          <w:sz w:val="26"/>
          <w:szCs w:val="26"/>
        </w:rPr>
        <w:t>.</w:t>
      </w:r>
      <w:r w:rsidRPr="00E9223E" w:rsidR="00E9223E">
        <w:rPr>
          <w:sz w:val="26"/>
          <w:szCs w:val="26"/>
        </w:rPr>
        <w:t>11</w:t>
      </w:r>
      <w:r w:rsidRPr="00E9223E">
        <w:rPr>
          <w:sz w:val="26"/>
          <w:szCs w:val="26"/>
        </w:rPr>
        <w:t>.202</w:t>
      </w:r>
      <w:r w:rsidRPr="00E9223E" w:rsidR="00E9223E">
        <w:rPr>
          <w:sz w:val="26"/>
          <w:szCs w:val="26"/>
        </w:rPr>
        <w:t>4</w:t>
      </w:r>
      <w:r w:rsidRPr="00E9223E">
        <w:rPr>
          <w:sz w:val="26"/>
          <w:szCs w:val="26"/>
        </w:rPr>
        <w:t xml:space="preserve">, </w:t>
      </w:r>
      <w:r w:rsidR="00941E05">
        <w:rPr>
          <w:sz w:val="28"/>
          <w:szCs w:val="28"/>
        </w:rPr>
        <w:t>«Данные изъяты»</w:t>
      </w:r>
      <w:r w:rsidR="00941E05">
        <w:rPr>
          <w:sz w:val="28"/>
          <w:szCs w:val="28"/>
        </w:rPr>
        <w:t xml:space="preserve"> </w:t>
      </w:r>
      <w:r w:rsidRPr="00E9223E">
        <w:rPr>
          <w:sz w:val="26"/>
          <w:szCs w:val="26"/>
        </w:rPr>
        <w:t xml:space="preserve">от </w:t>
      </w:r>
      <w:r w:rsidRPr="00E9223E" w:rsidR="00E9223E">
        <w:rPr>
          <w:sz w:val="26"/>
          <w:szCs w:val="26"/>
        </w:rPr>
        <w:t>01</w:t>
      </w:r>
      <w:r w:rsidRPr="00E9223E">
        <w:rPr>
          <w:sz w:val="26"/>
          <w:szCs w:val="26"/>
        </w:rPr>
        <w:t>.</w:t>
      </w:r>
      <w:r w:rsidRPr="00E9223E" w:rsidR="00E9223E">
        <w:rPr>
          <w:sz w:val="26"/>
          <w:szCs w:val="26"/>
        </w:rPr>
        <w:t>11</w:t>
      </w:r>
      <w:r w:rsidRPr="00E9223E">
        <w:rPr>
          <w:sz w:val="26"/>
          <w:szCs w:val="26"/>
        </w:rPr>
        <w:t>.202</w:t>
      </w:r>
      <w:r w:rsidRPr="00E9223E" w:rsidR="00E9223E">
        <w:rPr>
          <w:sz w:val="26"/>
          <w:szCs w:val="26"/>
        </w:rPr>
        <w:t>4</w:t>
      </w:r>
      <w:r w:rsidR="00F14E1B">
        <w:rPr>
          <w:sz w:val="26"/>
          <w:szCs w:val="26"/>
        </w:rPr>
        <w:t>,</w:t>
      </w:r>
      <w:r w:rsidRPr="00E9223E">
        <w:rPr>
          <w:sz w:val="26"/>
          <w:szCs w:val="26"/>
        </w:rPr>
        <w:t xml:space="preserve"> в размере 2 800 (две тысячи восемьсот) рублей 00 копеек.</w:t>
      </w:r>
    </w:p>
    <w:p w:rsidR="00767CB4" w:rsidRPr="00E9223E" w:rsidP="00767CB4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Взыскать с </w:t>
      </w:r>
      <w:r w:rsidRPr="00E9223E">
        <w:rPr>
          <w:sz w:val="26"/>
          <w:szCs w:val="26"/>
        </w:rPr>
        <w:t>Ермакова 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>А</w:t>
      </w:r>
      <w:r w:rsidR="00941E05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), </w:t>
      </w:r>
      <w:r w:rsidRPr="00E9223E">
        <w:rPr>
          <w:sz w:val="26"/>
          <w:szCs w:val="26"/>
        </w:rPr>
        <w:t>Ермакова Р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941E05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(ИНН </w:t>
      </w:r>
      <w:r w:rsidR="00941E05">
        <w:rPr>
          <w:sz w:val="28"/>
          <w:szCs w:val="28"/>
        </w:rPr>
        <w:t>«Данные изъяты»</w:t>
      </w:r>
      <w:r w:rsidR="00941E05">
        <w:rPr>
          <w:sz w:val="28"/>
          <w:szCs w:val="28"/>
        </w:rPr>
        <w:t xml:space="preserve">, </w:t>
      </w:r>
      <w:r w:rsidRPr="00E9223E">
        <w:rPr>
          <w:sz w:val="26"/>
          <w:szCs w:val="26"/>
        </w:rPr>
        <w:t>Ермаковой Е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В</w:t>
      </w:r>
      <w:r w:rsidR="00941E05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в пользу </w:t>
      </w:r>
      <w:r w:rsidR="00941E05">
        <w:rPr>
          <w:bCs/>
          <w:sz w:val="26"/>
          <w:szCs w:val="26"/>
        </w:rPr>
        <w:t xml:space="preserve">НО </w:t>
      </w:r>
      <w:r w:rsidRPr="00E9223E">
        <w:rPr>
          <w:bCs/>
          <w:sz w:val="26"/>
          <w:szCs w:val="26"/>
        </w:rPr>
        <w:t>«Ре</w:t>
      </w:r>
      <w:r w:rsidRPr="00E9223E">
        <w:rPr>
          <w:bCs/>
          <w:sz w:val="26"/>
          <w:szCs w:val="26"/>
        </w:rPr>
        <w:t>гиональный фонд капитального ремонта многоквартирных домов Республики Крым» (</w:t>
      </w:r>
      <w:r w:rsidR="00941E05">
        <w:rPr>
          <w:sz w:val="28"/>
          <w:szCs w:val="28"/>
        </w:rPr>
        <w:t>«Данные изъяты»</w:t>
      </w:r>
      <w:r w:rsidRPr="00E9223E">
        <w:rPr>
          <w:bCs/>
          <w:sz w:val="26"/>
          <w:szCs w:val="26"/>
        </w:rPr>
        <w:t xml:space="preserve">) судебные расходы по уплате государственной пошлины в размере </w:t>
      </w:r>
      <w:r w:rsidRPr="00E9223E" w:rsidR="00E9223E">
        <w:rPr>
          <w:bCs/>
          <w:sz w:val="26"/>
          <w:szCs w:val="26"/>
        </w:rPr>
        <w:t>400</w:t>
      </w:r>
      <w:r w:rsidRPr="00E9223E">
        <w:rPr>
          <w:bCs/>
          <w:sz w:val="26"/>
          <w:szCs w:val="26"/>
        </w:rPr>
        <w:t xml:space="preserve"> (</w:t>
      </w:r>
      <w:r w:rsidRPr="00E9223E" w:rsidR="00E9223E">
        <w:rPr>
          <w:bCs/>
          <w:sz w:val="26"/>
          <w:szCs w:val="26"/>
        </w:rPr>
        <w:t>четыреста</w:t>
      </w:r>
      <w:r w:rsidRPr="00E9223E">
        <w:rPr>
          <w:bCs/>
          <w:sz w:val="26"/>
          <w:szCs w:val="26"/>
        </w:rPr>
        <w:t>) рубл</w:t>
      </w:r>
      <w:r w:rsidRPr="00E9223E" w:rsidR="00E9223E">
        <w:rPr>
          <w:bCs/>
          <w:sz w:val="26"/>
          <w:szCs w:val="26"/>
        </w:rPr>
        <w:t xml:space="preserve">ей </w:t>
      </w:r>
      <w:r w:rsidRPr="00E9223E">
        <w:rPr>
          <w:bCs/>
          <w:sz w:val="26"/>
          <w:szCs w:val="26"/>
        </w:rPr>
        <w:t>с каждого.</w:t>
      </w:r>
    </w:p>
    <w:p w:rsidR="00D77124" w:rsidRPr="00E9223E" w:rsidP="00D77124">
      <w:pPr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Лица, участвующие в деле, их представители, присутствовавшие в судеб</w:t>
      </w:r>
      <w:r w:rsidRPr="00E9223E">
        <w:rPr>
          <w:sz w:val="26"/>
          <w:szCs w:val="26"/>
        </w:rPr>
        <w:t>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77124" w:rsidRPr="00E9223E" w:rsidP="00D77124">
      <w:pPr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</w:t>
      </w:r>
      <w:r w:rsidRPr="00E9223E">
        <w:rPr>
          <w:sz w:val="26"/>
          <w:szCs w:val="26"/>
        </w:rPr>
        <w:t>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77124" w:rsidRPr="00E9223E" w:rsidP="00D77124">
      <w:pPr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 и их предс</w:t>
      </w:r>
      <w:r w:rsidRPr="00E9223E">
        <w:rPr>
          <w:sz w:val="26"/>
          <w:szCs w:val="26"/>
        </w:rPr>
        <w:t>тавителей заявления о составлении мотивированного решения суда.</w:t>
      </w:r>
    </w:p>
    <w:p w:rsidR="00D77124" w:rsidRPr="00E9223E" w:rsidP="00D77124">
      <w:pPr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</w:t>
      </w:r>
      <w:r w:rsidRPr="00E9223E">
        <w:rPr>
          <w:sz w:val="26"/>
          <w:szCs w:val="26"/>
        </w:rPr>
        <w:t>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865CCD" w:rsidRPr="00E9223E" w:rsidP="00D77124">
      <w:pPr>
        <w:ind w:right="-45" w:firstLine="851"/>
        <w:jc w:val="both"/>
        <w:rPr>
          <w:sz w:val="26"/>
          <w:szCs w:val="26"/>
        </w:rPr>
      </w:pPr>
    </w:p>
    <w:p w:rsidR="00F71B6A" w:rsidRPr="00E9223E" w:rsidP="00F71B6A">
      <w:pPr>
        <w:ind w:firstLine="851"/>
        <w:rPr>
          <w:sz w:val="26"/>
          <w:szCs w:val="26"/>
        </w:rPr>
      </w:pPr>
      <w:r w:rsidRPr="00E9223E">
        <w:rPr>
          <w:sz w:val="26"/>
          <w:szCs w:val="26"/>
        </w:rPr>
        <w:t xml:space="preserve">Мировой судья                                                       </w:t>
      </w:r>
      <w:r w:rsidR="00F14E1B">
        <w:rPr>
          <w:sz w:val="26"/>
          <w:szCs w:val="26"/>
        </w:rPr>
        <w:t xml:space="preserve">                          </w:t>
      </w:r>
      <w:r w:rsidRPr="00E9223E">
        <w:rPr>
          <w:sz w:val="26"/>
          <w:szCs w:val="26"/>
        </w:rPr>
        <w:t xml:space="preserve">  К.Ю. Ильгова</w:t>
      </w:r>
    </w:p>
    <w:p w:rsidR="005C3F7D" w:rsidRPr="00E9223E" w:rsidP="00F71B6A">
      <w:pPr>
        <w:ind w:firstLine="851"/>
        <w:rPr>
          <w:sz w:val="26"/>
          <w:szCs w:val="26"/>
        </w:rPr>
      </w:pPr>
    </w:p>
    <w:p w:rsidR="00F71B6A" w:rsidRPr="00E9223E" w:rsidP="00F71B6A">
      <w:pPr>
        <w:ind w:firstLine="851"/>
        <w:rPr>
          <w:sz w:val="26"/>
          <w:szCs w:val="26"/>
        </w:rPr>
      </w:pPr>
      <w:r w:rsidRPr="00E9223E">
        <w:rPr>
          <w:sz w:val="26"/>
          <w:szCs w:val="26"/>
        </w:rPr>
        <w:t xml:space="preserve">Мотивированное решение изготовлено </w:t>
      </w:r>
      <w:r w:rsidRPr="00E9223E" w:rsidR="00767CB4">
        <w:rPr>
          <w:sz w:val="26"/>
          <w:szCs w:val="26"/>
        </w:rPr>
        <w:t>29</w:t>
      </w:r>
      <w:r w:rsidRPr="00E9223E">
        <w:rPr>
          <w:sz w:val="26"/>
          <w:szCs w:val="26"/>
        </w:rPr>
        <w:t>.</w:t>
      </w:r>
      <w:r w:rsidRPr="00E9223E" w:rsidR="00767CB4">
        <w:rPr>
          <w:sz w:val="26"/>
          <w:szCs w:val="26"/>
        </w:rPr>
        <w:t>12</w:t>
      </w:r>
      <w:r w:rsidRPr="00E9223E">
        <w:rPr>
          <w:sz w:val="26"/>
          <w:szCs w:val="26"/>
        </w:rPr>
        <w:t>.2025.</w:t>
      </w:r>
    </w:p>
    <w:p w:rsidR="00767CB4" w:rsidRPr="00E9223E" w:rsidP="00F71B6A">
      <w:pPr>
        <w:ind w:firstLine="851"/>
        <w:rPr>
          <w:sz w:val="26"/>
          <w:szCs w:val="26"/>
        </w:rPr>
      </w:pP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E05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11F36"/>
    <w:rsid w:val="000667FD"/>
    <w:rsid w:val="000B521E"/>
    <w:rsid w:val="000E652A"/>
    <w:rsid w:val="00105481"/>
    <w:rsid w:val="00130D50"/>
    <w:rsid w:val="00137A5A"/>
    <w:rsid w:val="0016140A"/>
    <w:rsid w:val="001676CD"/>
    <w:rsid w:val="001D3E3A"/>
    <w:rsid w:val="002130F0"/>
    <w:rsid w:val="002303DF"/>
    <w:rsid w:val="00275FED"/>
    <w:rsid w:val="002C5A43"/>
    <w:rsid w:val="002F1BFC"/>
    <w:rsid w:val="002F526D"/>
    <w:rsid w:val="0030303F"/>
    <w:rsid w:val="00326552"/>
    <w:rsid w:val="0032751D"/>
    <w:rsid w:val="00347E25"/>
    <w:rsid w:val="003571AF"/>
    <w:rsid w:val="00387531"/>
    <w:rsid w:val="00390A6C"/>
    <w:rsid w:val="003A430D"/>
    <w:rsid w:val="003A5BAB"/>
    <w:rsid w:val="003C1068"/>
    <w:rsid w:val="003E1951"/>
    <w:rsid w:val="00433861"/>
    <w:rsid w:val="00453131"/>
    <w:rsid w:val="004624F2"/>
    <w:rsid w:val="00464A42"/>
    <w:rsid w:val="00475B5D"/>
    <w:rsid w:val="004A38B1"/>
    <w:rsid w:val="004A6303"/>
    <w:rsid w:val="004D06CC"/>
    <w:rsid w:val="004F408A"/>
    <w:rsid w:val="0052294B"/>
    <w:rsid w:val="00577C2D"/>
    <w:rsid w:val="005A72F0"/>
    <w:rsid w:val="005C3F7D"/>
    <w:rsid w:val="005D1FBE"/>
    <w:rsid w:val="00635EE3"/>
    <w:rsid w:val="00653D4D"/>
    <w:rsid w:val="006663DE"/>
    <w:rsid w:val="00680E95"/>
    <w:rsid w:val="006C2696"/>
    <w:rsid w:val="00705963"/>
    <w:rsid w:val="0072002F"/>
    <w:rsid w:val="00767CB4"/>
    <w:rsid w:val="00774E19"/>
    <w:rsid w:val="00782945"/>
    <w:rsid w:val="00786CF0"/>
    <w:rsid w:val="0080054F"/>
    <w:rsid w:val="00820DB3"/>
    <w:rsid w:val="008577CE"/>
    <w:rsid w:val="00865CCD"/>
    <w:rsid w:val="008E6CFC"/>
    <w:rsid w:val="008E7D9B"/>
    <w:rsid w:val="00940545"/>
    <w:rsid w:val="00941E05"/>
    <w:rsid w:val="009A238A"/>
    <w:rsid w:val="009E1641"/>
    <w:rsid w:val="00A955DD"/>
    <w:rsid w:val="00AE0BE1"/>
    <w:rsid w:val="00BD221F"/>
    <w:rsid w:val="00BD3C74"/>
    <w:rsid w:val="00BF2047"/>
    <w:rsid w:val="00C545F8"/>
    <w:rsid w:val="00C63B06"/>
    <w:rsid w:val="00C73AAE"/>
    <w:rsid w:val="00CD7AC0"/>
    <w:rsid w:val="00D50BD6"/>
    <w:rsid w:val="00D5281A"/>
    <w:rsid w:val="00D62A93"/>
    <w:rsid w:val="00D74A60"/>
    <w:rsid w:val="00D77124"/>
    <w:rsid w:val="00E064D5"/>
    <w:rsid w:val="00E31B23"/>
    <w:rsid w:val="00E3403F"/>
    <w:rsid w:val="00E5292D"/>
    <w:rsid w:val="00E62245"/>
    <w:rsid w:val="00E84798"/>
    <w:rsid w:val="00E9223E"/>
    <w:rsid w:val="00EC0D5E"/>
    <w:rsid w:val="00F006B9"/>
    <w:rsid w:val="00F143FA"/>
    <w:rsid w:val="00F14E1B"/>
    <w:rsid w:val="00F25BD1"/>
    <w:rsid w:val="00F71B6A"/>
    <w:rsid w:val="00FA1857"/>
    <w:rsid w:val="00FB7C31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E644-A17D-4D77-AAAC-7924F35E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