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23F9" w:rsidP="000523F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 02-0430/16/2021</w:t>
      </w:r>
    </w:p>
    <w:p w:rsidR="000523F9" w:rsidP="000523F9">
      <w:pPr>
        <w:ind w:firstLine="567"/>
        <w:jc w:val="both"/>
        <w:rPr>
          <w:sz w:val="28"/>
          <w:szCs w:val="28"/>
        </w:rPr>
      </w:pPr>
    </w:p>
    <w:p w:rsidR="000523F9" w:rsidP="000523F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523F9" w:rsidP="000523F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0523F9" w:rsidP="000523F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0523F9" w:rsidP="000523F9">
      <w:pPr>
        <w:ind w:firstLine="567"/>
        <w:jc w:val="both"/>
        <w:rPr>
          <w:sz w:val="28"/>
          <w:szCs w:val="28"/>
        </w:rPr>
      </w:pPr>
    </w:p>
    <w:p w:rsidR="000523F9" w:rsidP="000523F9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 ноября 2021 года                                                    г. Симферополь</w:t>
      </w:r>
    </w:p>
    <w:p w:rsidR="000523F9" w:rsidP="000523F9">
      <w:pPr>
        <w:ind w:firstLine="567"/>
        <w:jc w:val="both"/>
        <w:rPr>
          <w:sz w:val="28"/>
          <w:szCs w:val="28"/>
        </w:rPr>
      </w:pPr>
    </w:p>
    <w:p w:rsidR="000523F9" w:rsidP="000523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rFonts w:eastAsia="Calibri"/>
          <w:sz w:val="28"/>
          <w:szCs w:val="28"/>
        </w:rPr>
        <w:t>Чепиль</w:t>
      </w:r>
      <w:r>
        <w:rPr>
          <w:rFonts w:eastAsia="Calibri"/>
          <w:sz w:val="28"/>
          <w:szCs w:val="28"/>
        </w:rPr>
        <w:t xml:space="preserve"> О.А.</w:t>
      </w:r>
      <w:r>
        <w:rPr>
          <w:sz w:val="28"/>
          <w:szCs w:val="28"/>
        </w:rPr>
        <w:t xml:space="preserve">, </w:t>
      </w:r>
    </w:p>
    <w:p w:rsidR="000523F9" w:rsidP="000523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- Капустине Д.В.,</w:t>
      </w:r>
    </w:p>
    <w:p w:rsidR="000523F9" w:rsidP="000523F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>
        <w:rPr>
          <w:rFonts w:eastAsia="Calibri"/>
          <w:sz w:val="28"/>
          <w:szCs w:val="28"/>
          <w:lang w:eastAsia="en-US"/>
        </w:rPr>
        <w:t>АО</w:t>
      </w:r>
      <w:r>
        <w:rPr>
          <w:rFonts w:eastAsia="Calibri"/>
          <w:sz w:val="28"/>
          <w:szCs w:val="28"/>
          <w:lang w:eastAsia="en-US"/>
        </w:rPr>
        <w:t xml:space="preserve"> «Акционерный Банк «Россия» к Карпенко </w:t>
      </w:r>
      <w:r>
        <w:rPr>
          <w:rFonts w:eastAsia="Calibri"/>
          <w:sz w:val="28"/>
          <w:szCs w:val="28"/>
          <w:lang w:eastAsia="en-US"/>
        </w:rPr>
        <w:t>А.Г.</w:t>
      </w:r>
      <w:r>
        <w:rPr>
          <w:rFonts w:eastAsia="Calibri"/>
          <w:sz w:val="28"/>
          <w:szCs w:val="28"/>
          <w:lang w:eastAsia="en-US"/>
        </w:rPr>
        <w:t xml:space="preserve"> о взыскании задолженности по кредитному договору,</w:t>
      </w:r>
    </w:p>
    <w:p w:rsidR="000523F9" w:rsidP="000523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ст.ст.194-199 ГПК РФ, мировой судья -</w:t>
      </w:r>
    </w:p>
    <w:p w:rsidR="000523F9" w:rsidP="000523F9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523F9" w:rsidP="000523F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523F9" w:rsidP="000523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r>
        <w:rPr>
          <w:rFonts w:eastAsia="Calibri"/>
          <w:sz w:val="28"/>
          <w:szCs w:val="28"/>
          <w:lang w:eastAsia="en-US"/>
        </w:rPr>
        <w:t>А.О.</w:t>
      </w:r>
      <w:r>
        <w:rPr>
          <w:rFonts w:eastAsia="Calibri"/>
          <w:sz w:val="28"/>
          <w:szCs w:val="28"/>
          <w:lang w:eastAsia="en-US"/>
        </w:rPr>
        <w:t xml:space="preserve"> «Акционерный Банк «Россия» к Карпенко </w:t>
      </w:r>
      <w:r>
        <w:rPr>
          <w:rFonts w:eastAsia="Calibri"/>
          <w:sz w:val="28"/>
          <w:szCs w:val="28"/>
          <w:lang w:eastAsia="en-US"/>
        </w:rPr>
        <w:t>А.Г.</w:t>
      </w:r>
      <w:r>
        <w:rPr>
          <w:rFonts w:eastAsia="Calibri"/>
          <w:sz w:val="28"/>
          <w:szCs w:val="28"/>
          <w:lang w:eastAsia="en-US"/>
        </w:rPr>
        <w:t xml:space="preserve"> о взыскании задолженности по кредитному договору</w:t>
      </w:r>
      <w:r>
        <w:rPr>
          <w:sz w:val="28"/>
          <w:szCs w:val="28"/>
        </w:rPr>
        <w:t xml:space="preserve"> - удовлетворить.</w:t>
      </w:r>
    </w:p>
    <w:p w:rsidR="000523F9" w:rsidP="000523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Fonts w:eastAsia="Calibri"/>
          <w:sz w:val="28"/>
          <w:szCs w:val="28"/>
          <w:lang w:eastAsia="en-US"/>
        </w:rPr>
        <w:t xml:space="preserve">Карпенко </w:t>
      </w:r>
      <w:r>
        <w:rPr>
          <w:rFonts w:eastAsia="Calibri"/>
          <w:sz w:val="28"/>
          <w:szCs w:val="28"/>
          <w:lang w:eastAsia="en-US"/>
        </w:rPr>
        <w:t>А.Г.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г. рождения, уроженца /изъято/ (паспорт гражданина РФ: серия /изъято/ номер /изъято/, </w:t>
      </w:r>
      <w:r>
        <w:rPr>
          <w:rStyle w:val="FontStyle12"/>
          <w:sz w:val="28"/>
          <w:szCs w:val="28"/>
          <w:lang w:eastAsia="uk-UA"/>
        </w:rPr>
        <w:t>выдан</w:t>
      </w:r>
      <w:r>
        <w:rPr>
          <w:rStyle w:val="FontStyle12"/>
          <w:sz w:val="28"/>
          <w:szCs w:val="28"/>
          <w:lang w:eastAsia="uk-UA"/>
        </w:rPr>
        <w:t xml:space="preserve"> /изъято/, код подразделения /изъято/), зарегистрированного по адресу: /изъято/  </w:t>
      </w:r>
      <w:r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 xml:space="preserve">Акционерного общества «Акционерный Банк «Россия» (юридический адрес: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ОГРН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 xml:space="preserve">задолженность по кредитному договору №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от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г. по состоянию на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из них: сумма непогашенного кредита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начисленные проценты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 за период с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; просроченные проценты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 за период с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; штрафы/пени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за период с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, а также судебные расходы</w:t>
      </w:r>
      <w:r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>
        <w:rPr>
          <w:rStyle w:val="FontStyle12"/>
          <w:sz w:val="28"/>
          <w:szCs w:val="28"/>
          <w:lang w:eastAsia="uk-UA"/>
        </w:rPr>
        <w:t xml:space="preserve"> искового заявления в размере /изъято/,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>а всего /изъято/.</w:t>
      </w:r>
    </w:p>
    <w:p w:rsidR="000523F9" w:rsidP="000523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0523F9" w:rsidP="000523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0523F9" w:rsidP="000523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523F9" w:rsidP="000523F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10 ноября 2021 года.</w:t>
      </w:r>
    </w:p>
    <w:p w:rsidR="000523F9" w:rsidP="000523F9">
      <w:pPr>
        <w:widowControl w:val="0"/>
        <w:ind w:firstLine="567"/>
        <w:jc w:val="both"/>
        <w:rPr>
          <w:sz w:val="28"/>
          <w:szCs w:val="28"/>
        </w:rPr>
      </w:pPr>
    </w:p>
    <w:p w:rsidR="000523F9" w:rsidP="000523F9">
      <w:pPr>
        <w:widowControl w:val="0"/>
        <w:ind w:firstLine="567"/>
        <w:jc w:val="both"/>
        <w:rPr>
          <w:sz w:val="28"/>
          <w:szCs w:val="28"/>
        </w:rPr>
      </w:pPr>
    </w:p>
    <w:p w:rsidR="000523F9" w:rsidP="000523F9">
      <w:pPr>
        <w:widowControl w:val="0"/>
        <w:ind w:firstLine="567"/>
        <w:jc w:val="both"/>
        <w:rPr>
          <w:sz w:val="28"/>
          <w:szCs w:val="28"/>
        </w:rPr>
      </w:pPr>
    </w:p>
    <w:p w:rsidR="007826E6" w:rsidP="000523F9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  <w:r>
        <w:t xml:space="preserve"> </w:t>
      </w:r>
    </w:p>
    <w:sectPr w:rsidSect="000523F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66"/>
    <w:rsid w:val="000523F9"/>
    <w:rsid w:val="00116E66"/>
    <w:rsid w:val="007826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0523F9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