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8"/>
          <w:szCs w:val="28"/>
        </w:rPr>
      </w:pPr>
      <w:r w:rsidRPr="000535D6">
        <w:rPr>
          <w:sz w:val="28"/>
          <w:szCs w:val="28"/>
        </w:rPr>
        <w:t>Дело № 02-</w:t>
      </w:r>
      <w:r>
        <w:rPr>
          <w:sz w:val="28"/>
          <w:szCs w:val="28"/>
        </w:rPr>
        <w:t>0482</w:t>
      </w:r>
      <w:r w:rsidRPr="000535D6">
        <w:rPr>
          <w:sz w:val="28"/>
          <w:szCs w:val="28"/>
        </w:rPr>
        <w:t>/1</w:t>
      </w:r>
      <w:r>
        <w:rPr>
          <w:sz w:val="28"/>
          <w:szCs w:val="28"/>
        </w:rPr>
        <w:t>6</w:t>
      </w:r>
      <w:r w:rsidRPr="000535D6">
        <w:rPr>
          <w:sz w:val="28"/>
          <w:szCs w:val="28"/>
        </w:rPr>
        <w:t>/2022</w:t>
      </w:r>
    </w:p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РЕШЕНИЕ</w:t>
      </w:r>
    </w:p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ИМЕНЕМ РОССИЙСКОЙ ФЕДЕРАЦИИ</w:t>
      </w:r>
    </w:p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(резолютивная часть)</w:t>
      </w:r>
    </w:p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7 июля</w:t>
      </w:r>
      <w:r w:rsidRPr="000535D6">
        <w:rPr>
          <w:sz w:val="28"/>
          <w:szCs w:val="28"/>
        </w:rPr>
        <w:t xml:space="preserve"> 2022 года                                 </w:t>
      </w:r>
      <w:r w:rsidRPr="000535D6">
        <w:rPr>
          <w:sz w:val="28"/>
          <w:szCs w:val="28"/>
        </w:rPr>
        <w:tab/>
        <w:t>г. Симферополь</w:t>
      </w:r>
    </w:p>
    <w:p w:rsidR="007D1EE3" w:rsidP="007D1EE3">
      <w:pPr>
        <w:ind w:right="-1" w:firstLine="708"/>
        <w:jc w:val="both"/>
        <w:outlineLvl w:val="0"/>
        <w:rPr>
          <w:sz w:val="28"/>
          <w:szCs w:val="28"/>
        </w:rPr>
      </w:pPr>
    </w:p>
    <w:p w:rsidR="007D1EE3" w:rsidP="007D1EE3">
      <w:pPr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№16 Центрального судебного района 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Тоскина</w:t>
      </w:r>
      <w:r>
        <w:rPr>
          <w:sz w:val="28"/>
          <w:szCs w:val="28"/>
        </w:rPr>
        <w:t xml:space="preserve"> А.Л., </w:t>
      </w:r>
    </w:p>
    <w:p w:rsidR="007D1EE3" w:rsidRPr="000535D6" w:rsidP="007D1EE3">
      <w:pPr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секретарем Приходько М.С.</w:t>
      </w:r>
    </w:p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Общества с ограниченной ответственностью «Центр займа Русские деньги»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Соловей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 xml:space="preserve"> о взыскании задолженности по договору потребительского займа</w:t>
      </w:r>
      <w:r w:rsidRPr="000535D6">
        <w:rPr>
          <w:bCs/>
          <w:sz w:val="28"/>
          <w:szCs w:val="28"/>
          <w:lang w:eastAsia="x-none"/>
        </w:rPr>
        <w:t>,</w:t>
      </w:r>
    </w:p>
    <w:p w:rsidR="007D1EE3" w:rsidRPr="000535D6" w:rsidP="007D1EE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7D1EE3" w:rsidRPr="000535D6" w:rsidP="007D1EE3">
      <w:pPr>
        <w:ind w:right="-45"/>
        <w:jc w:val="center"/>
        <w:rPr>
          <w:sz w:val="28"/>
          <w:szCs w:val="28"/>
        </w:rPr>
      </w:pPr>
      <w:r w:rsidRPr="000535D6">
        <w:rPr>
          <w:sz w:val="28"/>
          <w:szCs w:val="28"/>
        </w:rPr>
        <w:t>РЕШИЛ:</w:t>
      </w: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 xml:space="preserve">Иск </w:t>
      </w:r>
      <w:r w:rsidRPr="003312C4">
        <w:rPr>
          <w:sz w:val="28"/>
          <w:szCs w:val="28"/>
        </w:rPr>
        <w:t xml:space="preserve">Общества с ограниченной ответственностью «Центр займа Русские деньги» </w:t>
      </w:r>
      <w:r w:rsidRPr="003312C4">
        <w:rPr>
          <w:sz w:val="28"/>
          <w:szCs w:val="28"/>
        </w:rPr>
        <w:t>к</w:t>
      </w:r>
      <w:r w:rsidRPr="003312C4">
        <w:rPr>
          <w:sz w:val="28"/>
          <w:szCs w:val="28"/>
        </w:rPr>
        <w:t xml:space="preserve"> </w:t>
      </w:r>
      <w:r w:rsidRPr="003312C4">
        <w:rPr>
          <w:sz w:val="28"/>
          <w:szCs w:val="28"/>
        </w:rPr>
        <w:t>Соловей</w:t>
      </w:r>
      <w:r w:rsidRPr="003312C4">
        <w:rPr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  <w:r w:rsidRPr="003312C4">
        <w:rPr>
          <w:sz w:val="28"/>
          <w:szCs w:val="28"/>
        </w:rPr>
        <w:t xml:space="preserve"> о взыскании задолженности по договору потребительского займа </w:t>
      </w:r>
      <w:r>
        <w:rPr>
          <w:sz w:val="28"/>
          <w:szCs w:val="28"/>
        </w:rPr>
        <w:t>–</w:t>
      </w:r>
      <w:r w:rsidRPr="000535D6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частично</w:t>
      </w:r>
      <w:r w:rsidRPr="000535D6">
        <w:rPr>
          <w:sz w:val="28"/>
          <w:szCs w:val="28"/>
        </w:rPr>
        <w:t xml:space="preserve">. </w:t>
      </w:r>
    </w:p>
    <w:p w:rsidR="007D1EE3" w:rsidP="007D1EE3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Взыскать с </w:t>
      </w:r>
      <w:r w:rsidRPr="003312C4">
        <w:rPr>
          <w:sz w:val="28"/>
          <w:szCs w:val="28"/>
          <w:lang w:eastAsia="en-US"/>
        </w:rPr>
        <w:t xml:space="preserve">Соловей </w:t>
      </w:r>
      <w:r>
        <w:rPr>
          <w:sz w:val="28"/>
          <w:szCs w:val="28"/>
          <w:lang w:eastAsia="en-US"/>
        </w:rPr>
        <w:t>А.А.</w:t>
      </w:r>
      <w:r w:rsidRPr="003312C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пользу </w:t>
      </w:r>
      <w:r w:rsidRPr="003312C4">
        <w:rPr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B53DFA">
        <w:rPr>
          <w:sz w:val="28"/>
          <w:szCs w:val="28"/>
          <w:lang w:eastAsia="en-US"/>
        </w:rPr>
        <w:t>задолженност</w:t>
      </w:r>
      <w:r>
        <w:rPr>
          <w:sz w:val="28"/>
          <w:szCs w:val="28"/>
          <w:lang w:eastAsia="en-US"/>
        </w:rPr>
        <w:t xml:space="preserve">ь </w:t>
      </w:r>
      <w:r w:rsidRPr="003312C4">
        <w:rPr>
          <w:sz w:val="28"/>
          <w:szCs w:val="28"/>
          <w:lang w:eastAsia="en-US"/>
        </w:rPr>
        <w:t>по договору потребительского займа</w:t>
      </w:r>
      <w:r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 xml:space="preserve"> /изъято/</w:t>
      </w:r>
      <w:r>
        <w:rPr>
          <w:sz w:val="28"/>
          <w:szCs w:val="28"/>
          <w:lang w:eastAsia="en-US"/>
        </w:rPr>
        <w:t xml:space="preserve"> от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размере /изъято/, в том числе: основной долг в размере /изъято/, проценты за пользование займом за период с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 /изъято/</w:t>
      </w:r>
      <w:r>
        <w:rPr>
          <w:sz w:val="28"/>
          <w:szCs w:val="28"/>
          <w:lang w:eastAsia="en-US"/>
        </w:rPr>
        <w:t xml:space="preserve"> </w:t>
      </w:r>
      <w:r w:rsidRPr="001561FA">
        <w:rPr>
          <w:sz w:val="28"/>
          <w:szCs w:val="28"/>
          <w:lang w:eastAsia="en-US"/>
        </w:rPr>
        <w:t>в размере</w:t>
      </w:r>
      <w:r>
        <w:rPr>
          <w:sz w:val="28"/>
          <w:szCs w:val="28"/>
          <w:lang w:eastAsia="en-US"/>
        </w:rPr>
        <w:t xml:space="preserve"> /изъято/, неустойку за период с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 /изъято/</w:t>
      </w:r>
      <w:r>
        <w:rPr>
          <w:sz w:val="28"/>
          <w:szCs w:val="28"/>
          <w:lang w:eastAsia="en-US"/>
        </w:rPr>
        <w:t xml:space="preserve"> </w:t>
      </w:r>
      <w:r w:rsidRPr="001561FA">
        <w:rPr>
          <w:sz w:val="28"/>
          <w:szCs w:val="28"/>
          <w:lang w:eastAsia="en-US"/>
        </w:rPr>
        <w:t>в размере</w:t>
      </w:r>
      <w:r>
        <w:rPr>
          <w:sz w:val="28"/>
          <w:szCs w:val="28"/>
          <w:lang w:eastAsia="en-US"/>
        </w:rPr>
        <w:t xml:space="preserve"> /изъято/, неустойку за период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/изъято/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 /изъято/</w:t>
      </w:r>
      <w:r>
        <w:rPr>
          <w:sz w:val="28"/>
          <w:szCs w:val="28"/>
          <w:lang w:eastAsia="en-US"/>
        </w:rPr>
        <w:t xml:space="preserve"> </w:t>
      </w:r>
      <w:r w:rsidRPr="001561FA">
        <w:rPr>
          <w:sz w:val="28"/>
          <w:szCs w:val="28"/>
          <w:lang w:eastAsia="en-US"/>
        </w:rPr>
        <w:t>в размере</w:t>
      </w:r>
      <w:r>
        <w:rPr>
          <w:sz w:val="28"/>
          <w:szCs w:val="28"/>
          <w:lang w:eastAsia="en-US"/>
        </w:rPr>
        <w:t xml:space="preserve"> /изъято/</w:t>
      </w:r>
      <w:r w:rsidRPr="000535D6">
        <w:rPr>
          <w:sz w:val="28"/>
          <w:szCs w:val="28"/>
          <w:lang w:eastAsia="en-US"/>
        </w:rPr>
        <w:t>.</w:t>
      </w: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удовлетворении остальной части иска – отказать.</w:t>
      </w:r>
    </w:p>
    <w:p w:rsidR="007D1EE3" w:rsidRPr="000535D6" w:rsidP="007D1EE3">
      <w:pPr>
        <w:ind w:right="-45" w:firstLine="851"/>
        <w:jc w:val="both"/>
        <w:rPr>
          <w:sz w:val="28"/>
          <w:szCs w:val="28"/>
          <w:lang w:eastAsia="en-US"/>
        </w:rPr>
      </w:pPr>
      <w:r w:rsidRPr="000535D6">
        <w:rPr>
          <w:sz w:val="28"/>
          <w:szCs w:val="28"/>
          <w:lang w:eastAsia="en-US"/>
        </w:rPr>
        <w:t xml:space="preserve">Взыскать с </w:t>
      </w:r>
      <w:r w:rsidRPr="003312C4">
        <w:rPr>
          <w:sz w:val="28"/>
          <w:szCs w:val="28"/>
        </w:rPr>
        <w:t xml:space="preserve">Соловей Александра Александровича </w:t>
      </w:r>
      <w:r w:rsidRPr="00B53DFA">
        <w:rPr>
          <w:sz w:val="28"/>
          <w:szCs w:val="28"/>
        </w:rPr>
        <w:t xml:space="preserve">в пользу </w:t>
      </w:r>
      <w:r w:rsidRPr="003312C4">
        <w:rPr>
          <w:sz w:val="28"/>
          <w:szCs w:val="28"/>
        </w:rPr>
        <w:t xml:space="preserve">Общества с ограниченной ответственностью «Центр займа Русские деньги» </w:t>
      </w:r>
      <w:r w:rsidRPr="00B53DFA">
        <w:rPr>
          <w:sz w:val="28"/>
          <w:szCs w:val="28"/>
        </w:rPr>
        <w:t xml:space="preserve"> </w:t>
      </w:r>
      <w:r w:rsidRPr="000535D6">
        <w:rPr>
          <w:sz w:val="28"/>
          <w:szCs w:val="28"/>
          <w:lang w:eastAsia="en-US"/>
        </w:rPr>
        <w:t xml:space="preserve">судебные расходы по уплате государственной пошлины в размере </w:t>
      </w:r>
      <w:r>
        <w:rPr>
          <w:sz w:val="28"/>
          <w:szCs w:val="28"/>
          <w:lang w:eastAsia="en-US"/>
        </w:rPr>
        <w:t>/изъято/</w:t>
      </w:r>
      <w:r w:rsidRPr="000535D6">
        <w:rPr>
          <w:sz w:val="28"/>
          <w:szCs w:val="28"/>
          <w:lang w:eastAsia="en-US"/>
        </w:rPr>
        <w:t>.</w:t>
      </w: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</w:t>
      </w:r>
      <w:r>
        <w:rPr>
          <w:sz w:val="28"/>
          <w:szCs w:val="28"/>
          <w:lang w:eastAsia="en-US"/>
        </w:rPr>
        <w:t xml:space="preserve">Республики Крым </w:t>
      </w:r>
      <w:r w:rsidRPr="000535D6">
        <w:rPr>
          <w:sz w:val="28"/>
          <w:szCs w:val="28"/>
          <w:lang w:eastAsia="en-US"/>
        </w:rPr>
        <w:t xml:space="preserve">через мирового судью </w:t>
      </w:r>
      <w:r w:rsidRPr="000535D6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6</w:t>
      </w:r>
      <w:r w:rsidRPr="000535D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0535D6">
        <w:rPr>
          <w:sz w:val="28"/>
          <w:szCs w:val="28"/>
          <w:lang w:eastAsia="en-US"/>
        </w:rPr>
        <w:t xml:space="preserve"> в течение месяца со дня его принятия в окончательной форме.</w:t>
      </w:r>
    </w:p>
    <w:p w:rsidR="007D1EE3" w:rsidRPr="000535D6" w:rsidP="007D1EE3">
      <w:pPr>
        <w:ind w:right="-45" w:firstLine="851"/>
        <w:jc w:val="both"/>
        <w:rPr>
          <w:sz w:val="28"/>
          <w:szCs w:val="28"/>
          <w:lang w:eastAsia="en-US"/>
        </w:rPr>
      </w:pPr>
    </w:p>
    <w:p w:rsidR="007D1EE3" w:rsidRPr="000535D6" w:rsidP="007D1EE3">
      <w:pPr>
        <w:ind w:right="-45" w:firstLine="851"/>
        <w:jc w:val="both"/>
        <w:rPr>
          <w:sz w:val="28"/>
          <w:szCs w:val="28"/>
        </w:rPr>
      </w:pPr>
      <w:r w:rsidRPr="000535D6">
        <w:rPr>
          <w:sz w:val="28"/>
          <w:szCs w:val="28"/>
          <w:lang w:eastAsia="en-US"/>
        </w:rPr>
        <w:t xml:space="preserve">Мировой судья        </w:t>
      </w:r>
      <w:r w:rsidRPr="000535D6">
        <w:rPr>
          <w:i/>
          <w:sz w:val="28"/>
          <w:szCs w:val="28"/>
          <w:lang w:eastAsia="en-US"/>
        </w:rPr>
        <w:t xml:space="preserve">  </w:t>
      </w:r>
      <w:r w:rsidRPr="000535D6">
        <w:rPr>
          <w:sz w:val="28"/>
          <w:szCs w:val="28"/>
          <w:lang w:eastAsia="en-US"/>
        </w:rPr>
        <w:t xml:space="preserve"> </w:t>
      </w:r>
      <w:r w:rsidRPr="000535D6">
        <w:rPr>
          <w:i/>
          <w:sz w:val="28"/>
          <w:szCs w:val="28"/>
          <w:lang w:eastAsia="en-US"/>
        </w:rPr>
        <w:t xml:space="preserve">      </w:t>
      </w:r>
      <w:r w:rsidRPr="000535D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0535D6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                      </w:t>
      </w:r>
      <w:r w:rsidRPr="000535D6">
        <w:rPr>
          <w:sz w:val="28"/>
          <w:szCs w:val="28"/>
          <w:lang w:eastAsia="en-US"/>
        </w:rPr>
        <w:t xml:space="preserve">    А.Л. </w:t>
      </w:r>
      <w:r w:rsidRPr="000535D6">
        <w:rPr>
          <w:sz w:val="28"/>
          <w:szCs w:val="28"/>
          <w:lang w:eastAsia="en-US"/>
        </w:rPr>
        <w:t>Тоскина</w:t>
      </w:r>
    </w:p>
    <w:p w:rsidR="007D1EE3" w:rsidP="007D1EE3"/>
    <w:p w:rsidR="007D1EE3" w:rsidP="007D1EE3"/>
    <w:p w:rsidR="007D1EE3" w:rsidP="007D1EE3"/>
    <w:p w:rsidR="0062524C"/>
    <w:sectPr w:rsidSect="003312C4">
      <w:pgSz w:w="11906" w:h="16838"/>
      <w:pgMar w:top="993" w:right="849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4F"/>
    <w:rsid w:val="000535D6"/>
    <w:rsid w:val="001561FA"/>
    <w:rsid w:val="003312C4"/>
    <w:rsid w:val="004F774F"/>
    <w:rsid w:val="0062524C"/>
    <w:rsid w:val="007D1EE3"/>
    <w:rsid w:val="00B53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