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371FF6">
        <w:rPr>
          <w:sz w:val="28"/>
          <w:szCs w:val="28"/>
        </w:rPr>
        <w:t>555</w:t>
      </w:r>
      <w:r w:rsidRPr="00834B69">
        <w:rPr>
          <w:sz w:val="28"/>
          <w:szCs w:val="28"/>
        </w:rPr>
        <w:t>/1</w:t>
      </w:r>
      <w:r w:rsidR="00371FF6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793F">
        <w:rPr>
          <w:sz w:val="28"/>
          <w:szCs w:val="28"/>
        </w:rPr>
        <w:t xml:space="preserve">2 декабря </w:t>
      </w:r>
      <w:r w:rsidR="00AD07E8">
        <w:rPr>
          <w:sz w:val="28"/>
          <w:szCs w:val="28"/>
        </w:rPr>
        <w:t>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</w:t>
      </w:r>
      <w:r w:rsidR="003D793F">
        <w:rPr>
          <w:sz w:val="28"/>
          <w:szCs w:val="28"/>
        </w:rPr>
        <w:t xml:space="preserve">секретарем судебного заседания </w:t>
      </w:r>
      <w:r w:rsidR="00371FF6">
        <w:rPr>
          <w:sz w:val="28"/>
          <w:szCs w:val="28"/>
        </w:rPr>
        <w:t xml:space="preserve">– </w:t>
      </w:r>
      <w:r w:rsidR="003D793F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 судебном заседании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371FF6">
        <w:rPr>
          <w:sz w:val="28"/>
          <w:szCs w:val="28"/>
        </w:rPr>
        <w:t>Акционерного общества «Енисейская территориальная генерирующая компания (ТГК-13»</w:t>
      </w:r>
      <w:r w:rsidR="00A84E0C">
        <w:rPr>
          <w:sz w:val="28"/>
          <w:szCs w:val="28"/>
        </w:rPr>
        <w:t>)</w:t>
      </w:r>
      <w:r w:rsidR="0037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371FF6">
        <w:rPr>
          <w:sz w:val="28"/>
          <w:szCs w:val="28"/>
        </w:rPr>
        <w:t>Коробейченко</w:t>
      </w:r>
      <w:r w:rsidR="00434AA4">
        <w:rPr>
          <w:sz w:val="28"/>
          <w:szCs w:val="28"/>
        </w:rPr>
        <w:t xml:space="preserve"> </w:t>
      </w:r>
      <w:r w:rsidR="00434AA4">
        <w:rPr>
          <w:sz w:val="28"/>
          <w:szCs w:val="28"/>
        </w:rPr>
        <w:t>Р.Е.</w:t>
      </w:r>
      <w:r w:rsidR="007D26E2">
        <w:rPr>
          <w:sz w:val="28"/>
          <w:szCs w:val="28"/>
        </w:rPr>
        <w:t>, третье лицо, не заявляющее самостоятельные требования на предмет спора – Отделение судебных приставов по Центральному району г. Симферополя ГУФССП по Республике Крым и г. Севастополю,</w:t>
      </w:r>
      <w:r>
        <w:rPr>
          <w:sz w:val="28"/>
          <w:szCs w:val="28"/>
        </w:rPr>
        <w:t xml:space="preserve"> о взыскании </w:t>
      </w:r>
      <w:r w:rsidR="00371FF6">
        <w:rPr>
          <w:sz w:val="28"/>
          <w:szCs w:val="28"/>
        </w:rPr>
        <w:t>задолженности за тепловую энергию</w:t>
      </w:r>
      <w:r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371FF6">
        <w:rPr>
          <w:sz w:val="28"/>
          <w:szCs w:val="28"/>
        </w:rPr>
        <w:t xml:space="preserve">Акционерного общества «Енисейская территориальная генерирующая компания (ТГК-13)» к </w:t>
      </w:r>
      <w:r w:rsidR="00371FF6">
        <w:rPr>
          <w:sz w:val="28"/>
          <w:szCs w:val="28"/>
        </w:rPr>
        <w:t>Коробейченко</w:t>
      </w:r>
      <w:r w:rsidR="00371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Р.Е. </w:t>
      </w:r>
      <w:r w:rsidR="00371FF6">
        <w:rPr>
          <w:sz w:val="28"/>
          <w:szCs w:val="28"/>
        </w:rPr>
        <w:t xml:space="preserve">о взыскании задолженности за тепловую энергию по адресу: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>-</w:t>
      </w:r>
      <w:r w:rsidRPr="00834B69">
        <w:rPr>
          <w:sz w:val="28"/>
          <w:szCs w:val="28"/>
        </w:rPr>
        <w:t xml:space="preserve"> удовлетворить.</w:t>
      </w:r>
    </w:p>
    <w:p w:rsidR="00371FF6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Коробейченко</w:t>
      </w:r>
      <w:r>
        <w:rPr>
          <w:sz w:val="28"/>
          <w:szCs w:val="28"/>
        </w:rPr>
        <w:t xml:space="preserve"> Р.Е. ,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в пользу Акционерного общества «Енисейская территориальная генерирующая компания (ТГК-13)»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 задолженность за коммунальные услуги по жилому помещению, расположенному по адресу: </w:t>
      </w:r>
      <w:r w:rsidRPr="00A95D63">
        <w:rPr>
          <w:sz w:val="28"/>
          <w:szCs w:val="28"/>
        </w:rPr>
        <w:t>«данные изъяты»</w:t>
      </w:r>
      <w:r w:rsidR="00BE06A2">
        <w:rPr>
          <w:sz w:val="28"/>
          <w:szCs w:val="28"/>
        </w:rPr>
        <w:t xml:space="preserve">, </w:t>
      </w:r>
      <w:r w:rsidR="00651AE1">
        <w:rPr>
          <w:sz w:val="28"/>
          <w:szCs w:val="28"/>
        </w:rPr>
        <w:t xml:space="preserve">по тепловой энергии за период с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651AE1">
        <w:rPr>
          <w:sz w:val="28"/>
          <w:szCs w:val="28"/>
        </w:rPr>
        <w:t xml:space="preserve">в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по горячему водоснабжению за период с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 в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пени вследствие просрочки оплаты коммунальных услуг по тепловой энергии за период с </w:t>
      </w:r>
      <w:r w:rsidRPr="00A95D63">
        <w:rPr>
          <w:sz w:val="28"/>
          <w:szCs w:val="28"/>
        </w:rPr>
        <w:t xml:space="preserve">«данные </w:t>
      </w:r>
      <w:r w:rsidRPr="00A95D63">
        <w:rPr>
          <w:sz w:val="28"/>
          <w:szCs w:val="28"/>
        </w:rPr>
        <w:t>изъяты»</w:t>
      </w:r>
      <w:r w:rsidR="00651AE1">
        <w:rPr>
          <w:sz w:val="28"/>
          <w:szCs w:val="28"/>
        </w:rPr>
        <w:t>в</w:t>
      </w:r>
      <w:r w:rsidR="00651AE1">
        <w:rPr>
          <w:sz w:val="28"/>
          <w:szCs w:val="28"/>
        </w:rPr>
        <w:t xml:space="preserve">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по горячему водоснабжению за период с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 в сумме </w:t>
      </w:r>
      <w:r w:rsidRPr="00A95D63">
        <w:rPr>
          <w:sz w:val="28"/>
          <w:szCs w:val="28"/>
        </w:rPr>
        <w:t>«данные изъяты»</w:t>
      </w:r>
      <w:r w:rsidR="00651AE1">
        <w:rPr>
          <w:sz w:val="28"/>
          <w:szCs w:val="28"/>
        </w:rPr>
        <w:t xml:space="preserve">, а всего </w:t>
      </w:r>
      <w:r w:rsidR="00BE06A2">
        <w:rPr>
          <w:sz w:val="28"/>
          <w:szCs w:val="28"/>
        </w:rPr>
        <w:t>–</w:t>
      </w:r>
      <w:r w:rsidR="00651AE1">
        <w:rPr>
          <w:sz w:val="28"/>
          <w:szCs w:val="28"/>
        </w:rPr>
        <w:t xml:space="preserve"> </w:t>
      </w:r>
      <w:r w:rsidRPr="00A95D63">
        <w:rPr>
          <w:sz w:val="28"/>
          <w:szCs w:val="28"/>
        </w:rPr>
        <w:t>«данные изъяты»</w:t>
      </w:r>
      <w:r w:rsidR="00BE06A2">
        <w:rPr>
          <w:sz w:val="28"/>
          <w:szCs w:val="28"/>
        </w:rPr>
        <w:t xml:space="preserve">. 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Коробейченко</w:t>
      </w:r>
      <w:r>
        <w:rPr>
          <w:sz w:val="28"/>
          <w:szCs w:val="28"/>
        </w:rPr>
        <w:t xml:space="preserve"> Р.Е. ,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 пользу Акционерного общества «Енисейская территориальная генерирующая компания (ТГК-13</w:t>
      </w:r>
      <w:r w:rsidRPr="00A95D63">
        <w:rPr>
          <w:sz w:val="28"/>
          <w:szCs w:val="28"/>
        </w:rPr>
        <w:t>«данные изъяты»</w:t>
      </w:r>
      <w:r w:rsidR="00482B3E">
        <w:rPr>
          <w:sz w:val="28"/>
          <w:szCs w:val="28"/>
        </w:rPr>
        <w:t xml:space="preserve"> </w:t>
      </w:r>
      <w:r w:rsidR="00894B5A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Pr="00A95D63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940504">
        <w:rPr>
          <w:sz w:val="28"/>
          <w:szCs w:val="28"/>
        </w:rPr>
        <w:t xml:space="preserve"> 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371FF6">
        <w:rPr>
          <w:sz w:val="28"/>
          <w:szCs w:val="28"/>
        </w:rPr>
        <w:t xml:space="preserve">десяти </w:t>
      </w:r>
      <w:r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371FF6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месяца со дня его принятия в окончательной форме.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371FF6">
        <w:rPr>
          <w:sz w:val="28"/>
          <w:szCs w:val="28"/>
        </w:rPr>
        <w:t>1</w:t>
      </w:r>
      <w:r w:rsidR="003D793F">
        <w:rPr>
          <w:sz w:val="28"/>
          <w:szCs w:val="28"/>
        </w:rPr>
        <w:t>2</w:t>
      </w:r>
      <w:r w:rsidRPr="00D92C06">
        <w:rPr>
          <w:sz w:val="28"/>
          <w:szCs w:val="28"/>
        </w:rPr>
        <w:t>.</w:t>
      </w:r>
      <w:r w:rsidR="00371FF6">
        <w:rPr>
          <w:sz w:val="28"/>
          <w:szCs w:val="28"/>
        </w:rPr>
        <w:t>1</w:t>
      </w:r>
      <w:r w:rsidR="003D793F">
        <w:rPr>
          <w:sz w:val="28"/>
          <w:szCs w:val="28"/>
        </w:rPr>
        <w:t>2</w:t>
      </w:r>
      <w:r w:rsidRPr="00D92C06">
        <w:rPr>
          <w:sz w:val="28"/>
          <w:szCs w:val="28"/>
        </w:rPr>
        <w:t>.2024.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944EA"/>
    <w:rsid w:val="00124557"/>
    <w:rsid w:val="00164CE2"/>
    <w:rsid w:val="001676CD"/>
    <w:rsid w:val="00187146"/>
    <w:rsid w:val="001C2308"/>
    <w:rsid w:val="001E0FCD"/>
    <w:rsid w:val="002034FD"/>
    <w:rsid w:val="0023236C"/>
    <w:rsid w:val="00253F97"/>
    <w:rsid w:val="002C5A43"/>
    <w:rsid w:val="002E53D6"/>
    <w:rsid w:val="00310566"/>
    <w:rsid w:val="00326552"/>
    <w:rsid w:val="003649ED"/>
    <w:rsid w:val="00371FF6"/>
    <w:rsid w:val="003D793F"/>
    <w:rsid w:val="003F7259"/>
    <w:rsid w:val="004039A1"/>
    <w:rsid w:val="00416022"/>
    <w:rsid w:val="00434AA4"/>
    <w:rsid w:val="00470478"/>
    <w:rsid w:val="00482B3E"/>
    <w:rsid w:val="004C19E0"/>
    <w:rsid w:val="004E2D83"/>
    <w:rsid w:val="00502803"/>
    <w:rsid w:val="00587D8E"/>
    <w:rsid w:val="00594A26"/>
    <w:rsid w:val="0060675A"/>
    <w:rsid w:val="00614433"/>
    <w:rsid w:val="006447F0"/>
    <w:rsid w:val="00651AE1"/>
    <w:rsid w:val="006B6094"/>
    <w:rsid w:val="006C7885"/>
    <w:rsid w:val="007352BE"/>
    <w:rsid w:val="007D26E2"/>
    <w:rsid w:val="007D52C0"/>
    <w:rsid w:val="007D5E3F"/>
    <w:rsid w:val="008167D5"/>
    <w:rsid w:val="00834B69"/>
    <w:rsid w:val="00894B5A"/>
    <w:rsid w:val="00940504"/>
    <w:rsid w:val="009A238A"/>
    <w:rsid w:val="009D7FDC"/>
    <w:rsid w:val="00A84E0C"/>
    <w:rsid w:val="00A95D63"/>
    <w:rsid w:val="00AD07E8"/>
    <w:rsid w:val="00B74BC1"/>
    <w:rsid w:val="00B83742"/>
    <w:rsid w:val="00BE06A2"/>
    <w:rsid w:val="00C13DCA"/>
    <w:rsid w:val="00C4173F"/>
    <w:rsid w:val="00C545F8"/>
    <w:rsid w:val="00D92C06"/>
    <w:rsid w:val="00DA7F5D"/>
    <w:rsid w:val="00E35672"/>
    <w:rsid w:val="00EF698D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