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37D2" w:rsidRPr="00E13366" w:rsidP="007637D2">
      <w:pPr>
        <w:ind w:right="-45" w:firstLine="851"/>
        <w:jc w:val="right"/>
        <w:rPr>
          <w:sz w:val="27"/>
          <w:szCs w:val="27"/>
        </w:rPr>
      </w:pPr>
      <w:r w:rsidRPr="00E13366">
        <w:rPr>
          <w:sz w:val="27"/>
          <w:szCs w:val="27"/>
        </w:rPr>
        <w:t xml:space="preserve">Дело № 02-0198/17/2024 </w:t>
      </w:r>
    </w:p>
    <w:p w:rsidR="007637D2" w:rsidRPr="00E13366" w:rsidP="007637D2">
      <w:pPr>
        <w:ind w:right="-45"/>
        <w:jc w:val="center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РЕШЕНИЕ</w:t>
      </w:r>
    </w:p>
    <w:p w:rsidR="007637D2" w:rsidRPr="00E13366" w:rsidP="007637D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ИМЕНЕМ РОССИЙСКОЙ ФЕДЕРАЦИИ</w:t>
      </w:r>
    </w:p>
    <w:p w:rsidR="007637D2" w:rsidRPr="00E13366" w:rsidP="007637D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(вводная и резолютивная часть)</w:t>
      </w:r>
    </w:p>
    <w:p w:rsidR="007637D2" w:rsidRPr="00E13366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22 апреля 2024 года                                          </w:t>
      </w:r>
      <w:r>
        <w:rPr>
          <w:sz w:val="27"/>
          <w:szCs w:val="27"/>
        </w:rPr>
        <w:t xml:space="preserve">      </w:t>
      </w:r>
      <w:r w:rsidRPr="00E13366">
        <w:rPr>
          <w:sz w:val="27"/>
          <w:szCs w:val="27"/>
        </w:rPr>
        <w:t xml:space="preserve">           г. Симферополь</w:t>
      </w:r>
    </w:p>
    <w:p w:rsidR="007637D2" w:rsidRPr="00E13366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637D2" w:rsidRPr="00E13366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при ведении протокола судебного заседания и аудиопротоколирования </w:t>
      </w:r>
      <w:r w:rsidRPr="00E13366" w:rsidR="00E13366">
        <w:rPr>
          <w:sz w:val="27"/>
          <w:szCs w:val="27"/>
        </w:rPr>
        <w:t>секретарем Убийконь А.Е.</w:t>
      </w:r>
      <w:r w:rsidRPr="00E13366">
        <w:rPr>
          <w:sz w:val="27"/>
          <w:szCs w:val="27"/>
        </w:rPr>
        <w:t>,</w:t>
      </w:r>
      <w:r w:rsidRPr="00E13366">
        <w:rPr>
          <w:sz w:val="27"/>
          <w:szCs w:val="27"/>
        </w:rPr>
        <w:t xml:space="preserve"> </w:t>
      </w:r>
    </w:p>
    <w:p w:rsidR="007637D2" w:rsidRPr="00E13366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с участием: истца –</w:t>
      </w:r>
      <w:r w:rsidRPr="00E13366" w:rsidR="00E13366">
        <w:rPr>
          <w:sz w:val="27"/>
          <w:szCs w:val="27"/>
        </w:rPr>
        <w:t xml:space="preserve"> Демидова А.П., ответчика - Шпоха В.А.</w:t>
      </w:r>
      <w:r w:rsidRPr="00E13366">
        <w:rPr>
          <w:sz w:val="27"/>
          <w:szCs w:val="27"/>
        </w:rPr>
        <w:t xml:space="preserve">, </w:t>
      </w:r>
    </w:p>
    <w:p w:rsidR="007637D2" w:rsidRPr="00E13366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E13366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E13366" w:rsidR="00E13366">
        <w:rPr>
          <w:sz w:val="27"/>
          <w:szCs w:val="27"/>
        </w:rPr>
        <w:t xml:space="preserve">Демидова Александра Петровича </w:t>
      </w:r>
      <w:r w:rsidRPr="00E13366">
        <w:rPr>
          <w:sz w:val="27"/>
          <w:szCs w:val="27"/>
        </w:rPr>
        <w:t>к</w:t>
      </w:r>
      <w:r w:rsidRPr="00E13366">
        <w:rPr>
          <w:sz w:val="27"/>
          <w:szCs w:val="27"/>
        </w:rPr>
        <w:t xml:space="preserve"> </w:t>
      </w:r>
      <w:r w:rsidR="00521E70">
        <w:rPr>
          <w:sz w:val="28"/>
          <w:szCs w:val="28"/>
        </w:rPr>
        <w:t>“</w:t>
      </w:r>
      <w:r w:rsidR="00521E70">
        <w:rPr>
          <w:sz w:val="28"/>
          <w:szCs w:val="28"/>
        </w:rPr>
        <w:t>данные</w:t>
      </w:r>
      <w:r w:rsidR="00521E70">
        <w:rPr>
          <w:sz w:val="28"/>
          <w:szCs w:val="28"/>
        </w:rPr>
        <w:t xml:space="preserve"> изъяты”</w:t>
      </w:r>
      <w:r w:rsidRPr="00E13366">
        <w:rPr>
          <w:sz w:val="27"/>
          <w:szCs w:val="27"/>
        </w:rPr>
        <w:t xml:space="preserve"> </w:t>
      </w:r>
      <w:r w:rsidRPr="00E13366" w:rsidR="00E13366">
        <w:rPr>
          <w:sz w:val="27"/>
          <w:szCs w:val="27"/>
        </w:rPr>
        <w:t>Шпоха</w:t>
      </w:r>
      <w:r w:rsidRPr="00E13366" w:rsidR="00E13366">
        <w:rPr>
          <w:sz w:val="27"/>
          <w:szCs w:val="27"/>
        </w:rPr>
        <w:t xml:space="preserve"> Виталию Анатольевичу</w:t>
      </w:r>
      <w:r w:rsidRPr="00E13366">
        <w:rPr>
          <w:sz w:val="27"/>
          <w:szCs w:val="27"/>
        </w:rPr>
        <w:t xml:space="preserve"> о защите прав потребителей</w:t>
      </w:r>
      <w:r w:rsidRPr="00E13366">
        <w:rPr>
          <w:bCs/>
          <w:sz w:val="27"/>
          <w:szCs w:val="27"/>
        </w:rPr>
        <w:t xml:space="preserve"> </w:t>
      </w:r>
    </w:p>
    <w:p w:rsidR="007637D2" w:rsidRPr="00E13366" w:rsidP="007637D2">
      <w:pPr>
        <w:ind w:right="-45" w:firstLine="851"/>
        <w:jc w:val="both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руководст</w:t>
      </w:r>
      <w:r w:rsidRPr="00E13366">
        <w:rPr>
          <w:bCs/>
          <w:sz w:val="27"/>
          <w:szCs w:val="27"/>
        </w:rPr>
        <w:t xml:space="preserve">вуясь статьями 194-199, 321 Гражданского процессуального кодекса Российской Федерации, суд – </w:t>
      </w:r>
    </w:p>
    <w:p w:rsidR="007637D2" w:rsidRPr="00E13366" w:rsidP="007637D2">
      <w:pPr>
        <w:ind w:right="-45" w:firstLine="851"/>
        <w:jc w:val="center"/>
        <w:rPr>
          <w:sz w:val="27"/>
          <w:szCs w:val="27"/>
        </w:rPr>
      </w:pPr>
      <w:r w:rsidRPr="00E13366">
        <w:rPr>
          <w:sz w:val="27"/>
          <w:szCs w:val="27"/>
        </w:rPr>
        <w:t>РЕШИЛ:</w:t>
      </w:r>
    </w:p>
    <w:p w:rsidR="007637D2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Иск </w:t>
      </w:r>
      <w:r w:rsidRPr="00E13366" w:rsidR="00E13366">
        <w:rPr>
          <w:sz w:val="27"/>
          <w:szCs w:val="27"/>
        </w:rPr>
        <w:t xml:space="preserve">Демидова Александра Петровича </w:t>
      </w:r>
      <w:r w:rsidRPr="00E13366" w:rsidR="00E13366">
        <w:rPr>
          <w:sz w:val="27"/>
          <w:szCs w:val="27"/>
        </w:rPr>
        <w:t>к</w:t>
      </w:r>
      <w:r w:rsidRPr="00E13366" w:rsidR="00E13366">
        <w:rPr>
          <w:sz w:val="27"/>
          <w:szCs w:val="27"/>
        </w:rPr>
        <w:t xml:space="preserve"> </w:t>
      </w:r>
      <w:r w:rsidR="00521E70">
        <w:rPr>
          <w:sz w:val="28"/>
          <w:szCs w:val="28"/>
        </w:rPr>
        <w:t>“</w:t>
      </w:r>
      <w:r w:rsidR="00521E70">
        <w:rPr>
          <w:sz w:val="28"/>
          <w:szCs w:val="28"/>
        </w:rPr>
        <w:t>данные</w:t>
      </w:r>
      <w:r w:rsidR="00521E70">
        <w:rPr>
          <w:sz w:val="28"/>
          <w:szCs w:val="28"/>
        </w:rPr>
        <w:t xml:space="preserve"> изъяты”</w:t>
      </w:r>
      <w:r w:rsidRPr="00E13366" w:rsidR="00E13366">
        <w:rPr>
          <w:sz w:val="27"/>
          <w:szCs w:val="27"/>
        </w:rPr>
        <w:t xml:space="preserve"> </w:t>
      </w:r>
      <w:r w:rsidRPr="00E13366" w:rsidR="00E13366">
        <w:rPr>
          <w:sz w:val="27"/>
          <w:szCs w:val="27"/>
        </w:rPr>
        <w:t>Шпоха</w:t>
      </w:r>
      <w:r w:rsidRPr="00E13366" w:rsidR="00E13366">
        <w:rPr>
          <w:sz w:val="27"/>
          <w:szCs w:val="27"/>
        </w:rPr>
        <w:t xml:space="preserve"> Виталию Анатольевичу о защите прав потребителей </w:t>
      </w:r>
      <w:r w:rsidRPr="00E13366">
        <w:rPr>
          <w:sz w:val="27"/>
          <w:szCs w:val="27"/>
        </w:rPr>
        <w:t>– удовлетворить частично.</w:t>
      </w:r>
    </w:p>
    <w:p w:rsidR="007637D2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Взыскат</w:t>
      </w:r>
      <w:r w:rsidRPr="00E13366">
        <w:rPr>
          <w:sz w:val="27"/>
          <w:szCs w:val="27"/>
        </w:rPr>
        <w:t xml:space="preserve">ь с </w:t>
      </w:r>
      <w:r w:rsidR="00521E70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 </w:t>
      </w:r>
      <w:r w:rsidRPr="00E13366" w:rsidR="00E13366">
        <w:rPr>
          <w:sz w:val="27"/>
          <w:szCs w:val="27"/>
        </w:rPr>
        <w:t>Шпоха</w:t>
      </w:r>
      <w:r w:rsidRPr="00E13366" w:rsidR="00E13366">
        <w:rPr>
          <w:sz w:val="27"/>
          <w:szCs w:val="27"/>
        </w:rPr>
        <w:t xml:space="preserve"> Витали</w:t>
      </w:r>
      <w:r w:rsidR="00E13366">
        <w:rPr>
          <w:sz w:val="27"/>
          <w:szCs w:val="27"/>
        </w:rPr>
        <w:t>я</w:t>
      </w:r>
      <w:r w:rsidRPr="00E13366" w:rsidR="00E13366">
        <w:rPr>
          <w:sz w:val="27"/>
          <w:szCs w:val="27"/>
        </w:rPr>
        <w:t xml:space="preserve"> Анатольевич</w:t>
      </w:r>
      <w:r w:rsidR="00E13366">
        <w:rPr>
          <w:sz w:val="27"/>
          <w:szCs w:val="27"/>
        </w:rPr>
        <w:t>а</w:t>
      </w:r>
      <w:r w:rsidRPr="00E13366">
        <w:rPr>
          <w:sz w:val="27"/>
          <w:szCs w:val="27"/>
        </w:rPr>
        <w:t xml:space="preserve"> (</w:t>
      </w:r>
      <w:r w:rsidRPr="00E13366" w:rsidR="00E13366">
        <w:rPr>
          <w:sz w:val="27"/>
          <w:szCs w:val="27"/>
        </w:rPr>
        <w:t xml:space="preserve">паспорт гражданина Российской Федерации </w:t>
      </w:r>
      <w:r w:rsidR="00521E70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) в пользу </w:t>
      </w:r>
      <w:r w:rsidRPr="00E13366" w:rsidR="00E13366">
        <w:rPr>
          <w:sz w:val="27"/>
          <w:szCs w:val="27"/>
        </w:rPr>
        <w:t xml:space="preserve">Демидова Александра Петровича </w:t>
      </w:r>
      <w:r w:rsidRPr="00E13366">
        <w:rPr>
          <w:sz w:val="27"/>
          <w:szCs w:val="27"/>
        </w:rPr>
        <w:t xml:space="preserve">(паспорт гражданина Российской Федерации </w:t>
      </w:r>
      <w:r w:rsidR="00521E70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) денежные средства в сумме </w:t>
      </w:r>
      <w:r w:rsidRPr="00E13366" w:rsidR="00E13366">
        <w:rPr>
          <w:sz w:val="27"/>
          <w:szCs w:val="27"/>
        </w:rPr>
        <w:t>500 (пятьсот) рублей</w:t>
      </w:r>
      <w:r w:rsidRPr="00E13366">
        <w:rPr>
          <w:sz w:val="27"/>
          <w:szCs w:val="27"/>
        </w:rPr>
        <w:t>, компенсацию морального вреда в сумме 1000 (одна тысяча) рублей, штраф за неудовлетворение в добровольном порядке требований потребителя в сумме</w:t>
      </w:r>
      <w:r w:rsidRPr="00E13366" w:rsidR="00BC0DEB">
        <w:rPr>
          <w:sz w:val="27"/>
          <w:szCs w:val="27"/>
        </w:rPr>
        <w:t xml:space="preserve"> </w:t>
      </w:r>
      <w:r w:rsidRPr="00E13366" w:rsidR="00E13366">
        <w:rPr>
          <w:sz w:val="27"/>
          <w:szCs w:val="27"/>
        </w:rPr>
        <w:t>750</w:t>
      </w:r>
      <w:r w:rsidRPr="00E13366">
        <w:rPr>
          <w:sz w:val="27"/>
          <w:szCs w:val="27"/>
        </w:rPr>
        <w:t xml:space="preserve"> (</w:t>
      </w:r>
      <w:r w:rsidRPr="00E13366" w:rsidR="00E13366">
        <w:rPr>
          <w:sz w:val="27"/>
          <w:szCs w:val="27"/>
        </w:rPr>
        <w:t>семьсот пятьдесят</w:t>
      </w:r>
      <w:r w:rsidRPr="00E13366">
        <w:rPr>
          <w:sz w:val="27"/>
          <w:szCs w:val="27"/>
        </w:rPr>
        <w:t>) рублей.</w:t>
      </w:r>
    </w:p>
    <w:p w:rsidR="00E13366" w:rsidRPr="00E13366" w:rsidP="007637D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C0DEB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Взыскать с </w:t>
      </w:r>
      <w:r w:rsidR="00521E70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  </w:t>
      </w:r>
      <w:r w:rsidRPr="00E13366" w:rsidR="00E13366">
        <w:rPr>
          <w:sz w:val="27"/>
          <w:szCs w:val="27"/>
        </w:rPr>
        <w:t>Шпоха</w:t>
      </w:r>
      <w:r w:rsidRPr="00E13366" w:rsidR="00E13366">
        <w:rPr>
          <w:sz w:val="27"/>
          <w:szCs w:val="27"/>
        </w:rPr>
        <w:t xml:space="preserve"> Виталию Анатольевичу (паспорт гражданина Российской Федерации </w:t>
      </w:r>
      <w:r w:rsidR="00521E70">
        <w:rPr>
          <w:sz w:val="28"/>
          <w:szCs w:val="28"/>
        </w:rPr>
        <w:t>“данные изъяты”</w:t>
      </w:r>
      <w:r w:rsidRPr="00E13366" w:rsidR="00E13366">
        <w:rPr>
          <w:sz w:val="27"/>
          <w:szCs w:val="27"/>
        </w:rPr>
        <w:t>)</w:t>
      </w:r>
      <w:r w:rsidRPr="00E13366">
        <w:rPr>
          <w:sz w:val="27"/>
          <w:szCs w:val="27"/>
        </w:rPr>
        <w:t xml:space="preserve"> 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Pr="00E13366" w:rsidR="00E13366">
        <w:rPr>
          <w:sz w:val="27"/>
          <w:szCs w:val="27"/>
        </w:rPr>
        <w:t>700</w:t>
      </w:r>
      <w:r w:rsidRPr="00E13366">
        <w:rPr>
          <w:sz w:val="27"/>
          <w:szCs w:val="27"/>
        </w:rPr>
        <w:t xml:space="preserve"> (</w:t>
      </w:r>
      <w:r w:rsidRPr="00E13366" w:rsidR="00E13366">
        <w:rPr>
          <w:sz w:val="27"/>
          <w:szCs w:val="27"/>
        </w:rPr>
        <w:t>семьсот</w:t>
      </w:r>
      <w:r w:rsidRPr="00E13366">
        <w:rPr>
          <w:sz w:val="27"/>
          <w:szCs w:val="27"/>
        </w:rPr>
        <w:t>) рубл</w:t>
      </w:r>
      <w:r w:rsidRPr="00E13366">
        <w:rPr>
          <w:sz w:val="27"/>
          <w:szCs w:val="27"/>
        </w:rPr>
        <w:t xml:space="preserve">ей. </w:t>
      </w:r>
    </w:p>
    <w:p w:rsidR="007637D2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637D2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Лица, участвующие в деле, их </w:t>
      </w:r>
      <w:r w:rsidRPr="00E13366">
        <w:rPr>
          <w:sz w:val="27"/>
          <w:szCs w:val="27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637D2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составляет мотивированное решение суда в т</w:t>
      </w:r>
      <w:r w:rsidRPr="00E13366">
        <w:rPr>
          <w:sz w:val="27"/>
          <w:szCs w:val="27"/>
        </w:rPr>
        <w:t>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637D2" w:rsidRPr="00E13366" w:rsidP="007637D2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Решение может быть обжаловано в Центральный районный суд города Симферополя через мирового судью судебного участка №17 </w:t>
      </w:r>
      <w:r w:rsidRPr="00E13366">
        <w:rPr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в течение  месяца со дня его принятия в окончательной форме.</w:t>
      </w:r>
    </w:p>
    <w:p w:rsidR="00975620" w:rsidRPr="00E13366" w:rsidP="00E13366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                                                         А.Л. Тоск</w:t>
      </w:r>
      <w:r w:rsidRPr="00E13366">
        <w:rPr>
          <w:sz w:val="27"/>
          <w:szCs w:val="27"/>
        </w:rPr>
        <w:t>ина</w:t>
      </w:r>
    </w:p>
    <w:sectPr w:rsidSect="00E13366">
      <w:headerReference w:type="even" r:id="rId4"/>
      <w:headerReference w:type="default" r:id="rId5"/>
      <w:footerReference w:type="default" r:id="rId6"/>
      <w:pgSz w:w="11906" w:h="16838"/>
      <w:pgMar w:top="567" w:right="849" w:bottom="568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783E3E">
        <w:pPr>
          <w:pStyle w:val="Footer"/>
          <w:jc w:val="right"/>
        </w:pPr>
        <w:r>
          <w:fldChar w:fldCharType="begin"/>
        </w:r>
        <w:r w:rsidR="00E87E59">
          <w:instrText>PAGE   \* MERGEFORMAT</w:instrText>
        </w:r>
        <w:r>
          <w:fldChar w:fldCharType="separate"/>
        </w:r>
        <w:r w:rsidR="00E13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E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3E" w:rsidP="00370E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E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3E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3E">
    <w:pPr>
      <w:pStyle w:val="Header"/>
    </w:pPr>
  </w:p>
  <w:p w:rsidR="00783E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7637D2"/>
    <w:rsid w:val="00120094"/>
    <w:rsid w:val="001C6918"/>
    <w:rsid w:val="003617DB"/>
    <w:rsid w:val="00370EBF"/>
    <w:rsid w:val="00521E70"/>
    <w:rsid w:val="007637D2"/>
    <w:rsid w:val="00783E3E"/>
    <w:rsid w:val="00832D01"/>
    <w:rsid w:val="00975620"/>
    <w:rsid w:val="00B05CB3"/>
    <w:rsid w:val="00BC0DEB"/>
    <w:rsid w:val="00D470FB"/>
    <w:rsid w:val="00E13366"/>
    <w:rsid w:val="00E87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7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37D2"/>
  </w:style>
  <w:style w:type="paragraph" w:styleId="Footer">
    <w:name w:val="footer"/>
    <w:basedOn w:val="Normal"/>
    <w:link w:val="a0"/>
    <w:uiPriority w:val="99"/>
    <w:unhideWhenUsed/>
    <w:rsid w:val="007637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3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