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4AE6" w:rsidRPr="00035649" w:rsidP="00454AE6">
      <w:pPr>
        <w:ind w:right="-45" w:firstLine="851"/>
        <w:jc w:val="right"/>
        <w:rPr>
          <w:sz w:val="18"/>
          <w:szCs w:val="18"/>
        </w:rPr>
      </w:pPr>
      <w:r w:rsidRPr="00035649">
        <w:rPr>
          <w:sz w:val="18"/>
          <w:szCs w:val="18"/>
        </w:rPr>
        <w:t xml:space="preserve">Дело № 02-0390/17/2021 </w:t>
      </w:r>
    </w:p>
    <w:p w:rsidR="00454AE6" w:rsidRPr="00035649" w:rsidP="00454AE6">
      <w:pPr>
        <w:ind w:right="-45"/>
        <w:jc w:val="center"/>
        <w:rPr>
          <w:bCs/>
          <w:sz w:val="18"/>
          <w:szCs w:val="18"/>
        </w:rPr>
      </w:pPr>
      <w:r w:rsidRPr="00035649">
        <w:rPr>
          <w:bCs/>
          <w:sz w:val="18"/>
          <w:szCs w:val="18"/>
        </w:rPr>
        <w:t>РЕШЕНИЕ</w:t>
      </w:r>
    </w:p>
    <w:p w:rsidR="00454AE6" w:rsidRPr="00035649" w:rsidP="00454AE6">
      <w:pPr>
        <w:tabs>
          <w:tab w:val="left" w:pos="2848"/>
        </w:tabs>
        <w:autoSpaceDE w:val="0"/>
        <w:autoSpaceDN w:val="0"/>
        <w:adjustRightInd w:val="0"/>
        <w:ind w:right="-45"/>
        <w:jc w:val="center"/>
        <w:rPr>
          <w:bCs/>
          <w:sz w:val="18"/>
          <w:szCs w:val="18"/>
        </w:rPr>
      </w:pPr>
      <w:r w:rsidRPr="00035649">
        <w:rPr>
          <w:bCs/>
          <w:sz w:val="18"/>
          <w:szCs w:val="18"/>
        </w:rPr>
        <w:t>ИМЕНЕМ РОССИЙСКОЙ ФЕДЕРАЦИИ</w:t>
      </w:r>
    </w:p>
    <w:p w:rsidR="00454AE6" w:rsidRPr="00035649" w:rsidP="00454AE6">
      <w:pPr>
        <w:tabs>
          <w:tab w:val="left" w:pos="6432"/>
        </w:tabs>
        <w:autoSpaceDE w:val="0"/>
        <w:autoSpaceDN w:val="0"/>
        <w:adjustRightInd w:val="0"/>
        <w:ind w:right="-45" w:firstLine="851"/>
        <w:jc w:val="both"/>
        <w:rPr>
          <w:sz w:val="18"/>
          <w:szCs w:val="18"/>
        </w:rPr>
      </w:pPr>
    </w:p>
    <w:p w:rsidR="00454AE6" w:rsidRPr="00035649" w:rsidP="00454AE6">
      <w:pPr>
        <w:tabs>
          <w:tab w:val="left" w:pos="6432"/>
        </w:tabs>
        <w:autoSpaceDE w:val="0"/>
        <w:autoSpaceDN w:val="0"/>
        <w:adjustRightInd w:val="0"/>
        <w:ind w:right="-45" w:firstLine="851"/>
        <w:jc w:val="both"/>
        <w:rPr>
          <w:sz w:val="18"/>
          <w:szCs w:val="18"/>
        </w:rPr>
      </w:pPr>
      <w:r w:rsidRPr="00035649">
        <w:rPr>
          <w:sz w:val="18"/>
          <w:szCs w:val="18"/>
        </w:rPr>
        <w:t>17 мая 2021 года                                                г. Симферополь</w:t>
      </w:r>
    </w:p>
    <w:p w:rsidR="00454AE6" w:rsidRPr="00035649" w:rsidP="00454AE6">
      <w:pPr>
        <w:tabs>
          <w:tab w:val="left" w:pos="6432"/>
        </w:tabs>
        <w:autoSpaceDE w:val="0"/>
        <w:autoSpaceDN w:val="0"/>
        <w:adjustRightInd w:val="0"/>
        <w:ind w:right="-45" w:firstLine="851"/>
        <w:jc w:val="both"/>
        <w:rPr>
          <w:sz w:val="18"/>
          <w:szCs w:val="18"/>
        </w:rPr>
      </w:pPr>
    </w:p>
    <w:p w:rsidR="00454AE6" w:rsidRPr="00035649" w:rsidP="00454AE6">
      <w:pPr>
        <w:tabs>
          <w:tab w:val="left" w:pos="6432"/>
        </w:tabs>
        <w:autoSpaceDE w:val="0"/>
        <w:autoSpaceDN w:val="0"/>
        <w:adjustRightInd w:val="0"/>
        <w:ind w:right="-45" w:firstLine="851"/>
        <w:jc w:val="both"/>
        <w:rPr>
          <w:sz w:val="18"/>
          <w:szCs w:val="18"/>
        </w:rPr>
      </w:pPr>
      <w:r w:rsidRPr="00035649">
        <w:rPr>
          <w:sz w:val="18"/>
          <w:szCs w:val="18"/>
        </w:rPr>
        <w:t xml:space="preserve">Мировой судья судебного участка №17 Центрального судебного района города Симферополь (Центральный район городского округа Симферополя) Республики Крым </w:t>
      </w:r>
      <w:r w:rsidRPr="00035649">
        <w:rPr>
          <w:sz w:val="18"/>
          <w:szCs w:val="18"/>
        </w:rPr>
        <w:t>Тоскина</w:t>
      </w:r>
      <w:r w:rsidRPr="00035649">
        <w:rPr>
          <w:sz w:val="18"/>
          <w:szCs w:val="18"/>
        </w:rPr>
        <w:t xml:space="preserve"> А.Л., </w:t>
      </w:r>
    </w:p>
    <w:p w:rsidR="00454AE6" w:rsidRPr="00035649" w:rsidP="00454AE6">
      <w:pPr>
        <w:tabs>
          <w:tab w:val="left" w:pos="6432"/>
        </w:tabs>
        <w:autoSpaceDE w:val="0"/>
        <w:autoSpaceDN w:val="0"/>
        <w:adjustRightInd w:val="0"/>
        <w:ind w:right="-45" w:firstLine="851"/>
        <w:jc w:val="both"/>
        <w:rPr>
          <w:sz w:val="18"/>
          <w:szCs w:val="18"/>
        </w:rPr>
      </w:pPr>
      <w:r w:rsidRPr="00035649">
        <w:rPr>
          <w:sz w:val="18"/>
          <w:szCs w:val="18"/>
        </w:rPr>
        <w:t xml:space="preserve">при ведении протокола судебного заседания и </w:t>
      </w:r>
      <w:r w:rsidRPr="00035649">
        <w:rPr>
          <w:sz w:val="18"/>
          <w:szCs w:val="18"/>
        </w:rPr>
        <w:t>аудиопротоколирования</w:t>
      </w:r>
      <w:r w:rsidRPr="00035649">
        <w:rPr>
          <w:sz w:val="18"/>
          <w:szCs w:val="18"/>
        </w:rPr>
        <w:t xml:space="preserve"> секретарем Приходько М.И.,</w:t>
      </w:r>
    </w:p>
    <w:p w:rsidR="00454AE6" w:rsidRPr="00035649" w:rsidP="00454AE6">
      <w:pPr>
        <w:tabs>
          <w:tab w:val="left" w:pos="6432"/>
        </w:tabs>
        <w:autoSpaceDE w:val="0"/>
        <w:autoSpaceDN w:val="0"/>
        <w:adjustRightInd w:val="0"/>
        <w:ind w:right="-45" w:firstLine="851"/>
        <w:jc w:val="both"/>
        <w:rPr>
          <w:sz w:val="18"/>
          <w:szCs w:val="18"/>
        </w:rPr>
      </w:pPr>
      <w:r w:rsidRPr="00035649">
        <w:rPr>
          <w:sz w:val="18"/>
          <w:szCs w:val="18"/>
        </w:rPr>
        <w:t>с участием представителя истца – Кривошеева А.Г.,</w:t>
      </w:r>
    </w:p>
    <w:p w:rsidR="00454AE6" w:rsidRPr="00035649" w:rsidP="00454AE6">
      <w:pPr>
        <w:tabs>
          <w:tab w:val="left" w:pos="6432"/>
        </w:tabs>
        <w:autoSpaceDE w:val="0"/>
        <w:autoSpaceDN w:val="0"/>
        <w:adjustRightInd w:val="0"/>
        <w:ind w:right="-45" w:firstLine="851"/>
        <w:jc w:val="both"/>
        <w:rPr>
          <w:sz w:val="18"/>
          <w:szCs w:val="18"/>
        </w:rPr>
      </w:pPr>
      <w:r w:rsidRPr="00035649">
        <w:rPr>
          <w:sz w:val="18"/>
          <w:szCs w:val="18"/>
        </w:rPr>
        <w:t>ответчика – Михайловского Д.Н.,</w:t>
      </w:r>
    </w:p>
    <w:p w:rsidR="00454AE6" w:rsidRPr="00035649" w:rsidP="00454AE6">
      <w:pPr>
        <w:tabs>
          <w:tab w:val="left" w:pos="6432"/>
        </w:tabs>
        <w:autoSpaceDE w:val="0"/>
        <w:autoSpaceDN w:val="0"/>
        <w:adjustRightInd w:val="0"/>
        <w:ind w:right="-45" w:firstLine="851"/>
        <w:jc w:val="both"/>
        <w:rPr>
          <w:bCs/>
          <w:sz w:val="18"/>
          <w:szCs w:val="18"/>
        </w:rPr>
      </w:pPr>
      <w:r w:rsidRPr="00035649">
        <w:rPr>
          <w:sz w:val="18"/>
          <w:szCs w:val="18"/>
        </w:rPr>
        <w:t>рассмотрев в открытом судебном заседании в г. Симферополе гражданское дело по иску Государственного унитарного предприятия Республики Крым «</w:t>
      </w:r>
      <w:r w:rsidRPr="00035649">
        <w:rPr>
          <w:sz w:val="18"/>
          <w:szCs w:val="18"/>
        </w:rPr>
        <w:t>Крымтеплокоммунэнерго</w:t>
      </w:r>
      <w:r w:rsidRPr="00035649">
        <w:rPr>
          <w:sz w:val="18"/>
          <w:szCs w:val="18"/>
        </w:rPr>
        <w:t>» к Михайловскому Д</w:t>
      </w:r>
      <w:r w:rsidRPr="00035649" w:rsidR="00035649">
        <w:rPr>
          <w:sz w:val="18"/>
          <w:szCs w:val="18"/>
        </w:rPr>
        <w:t>.</w:t>
      </w:r>
      <w:r w:rsidRPr="00035649">
        <w:rPr>
          <w:sz w:val="18"/>
          <w:szCs w:val="18"/>
        </w:rPr>
        <w:t>Н</w:t>
      </w:r>
      <w:r w:rsidRPr="00035649" w:rsidR="00035649">
        <w:rPr>
          <w:sz w:val="18"/>
          <w:szCs w:val="18"/>
        </w:rPr>
        <w:t>.</w:t>
      </w:r>
      <w:r w:rsidRPr="00035649">
        <w:rPr>
          <w:sz w:val="18"/>
          <w:szCs w:val="18"/>
        </w:rPr>
        <w:t xml:space="preserve"> о взыскании задолженности за потребленную тепловую энергию, </w:t>
      </w:r>
      <w:r w:rsidRPr="00035649">
        <w:rPr>
          <w:bCs/>
          <w:sz w:val="18"/>
          <w:szCs w:val="18"/>
        </w:rPr>
        <w:t xml:space="preserve"> </w:t>
      </w:r>
    </w:p>
    <w:p w:rsidR="00454AE6" w:rsidRPr="00035649" w:rsidP="00454AE6">
      <w:pPr>
        <w:tabs>
          <w:tab w:val="left" w:pos="6432"/>
        </w:tabs>
        <w:autoSpaceDE w:val="0"/>
        <w:autoSpaceDN w:val="0"/>
        <w:adjustRightInd w:val="0"/>
        <w:ind w:right="-45"/>
        <w:jc w:val="center"/>
        <w:rPr>
          <w:bCs/>
          <w:sz w:val="18"/>
          <w:szCs w:val="18"/>
        </w:rPr>
      </w:pPr>
      <w:r w:rsidRPr="00035649">
        <w:rPr>
          <w:bCs/>
          <w:sz w:val="18"/>
          <w:szCs w:val="18"/>
        </w:rPr>
        <w:t>УСТАНОВИЛ</w:t>
      </w:r>
    </w:p>
    <w:p w:rsidR="00454AE6" w:rsidRPr="00035649" w:rsidP="00454AE6">
      <w:pPr>
        <w:ind w:right="-45" w:firstLine="851"/>
        <w:jc w:val="both"/>
        <w:rPr>
          <w:bCs/>
          <w:sz w:val="18"/>
          <w:szCs w:val="18"/>
        </w:rPr>
      </w:pPr>
      <w:r w:rsidRPr="00035649">
        <w:rPr>
          <w:bCs/>
          <w:sz w:val="18"/>
          <w:szCs w:val="18"/>
        </w:rPr>
        <w:t>Государственное унитарное предприятие Республики Крым «</w:t>
      </w:r>
      <w:r w:rsidRPr="00035649">
        <w:rPr>
          <w:bCs/>
          <w:sz w:val="18"/>
          <w:szCs w:val="18"/>
        </w:rPr>
        <w:t>Крымтеплокоммунэнерго</w:t>
      </w:r>
      <w:r w:rsidRPr="00035649">
        <w:rPr>
          <w:bCs/>
          <w:sz w:val="18"/>
          <w:szCs w:val="18"/>
        </w:rPr>
        <w:t>» (далее истец, ГУП РК «</w:t>
      </w:r>
      <w:r w:rsidRPr="00035649">
        <w:rPr>
          <w:bCs/>
          <w:sz w:val="18"/>
          <w:szCs w:val="18"/>
        </w:rPr>
        <w:t>Крымтеплокоммунэнерго</w:t>
      </w:r>
      <w:r w:rsidRPr="00035649">
        <w:rPr>
          <w:bCs/>
          <w:sz w:val="18"/>
          <w:szCs w:val="18"/>
        </w:rPr>
        <w:t>») обратилось в суд с иском   к  Михайловскому Д</w:t>
      </w:r>
      <w:r w:rsidRPr="00035649" w:rsidR="00035649">
        <w:rPr>
          <w:bCs/>
          <w:sz w:val="18"/>
          <w:szCs w:val="18"/>
        </w:rPr>
        <w:t>.</w:t>
      </w:r>
      <w:r w:rsidRPr="00035649">
        <w:rPr>
          <w:bCs/>
          <w:sz w:val="18"/>
          <w:szCs w:val="18"/>
        </w:rPr>
        <w:t>Н</w:t>
      </w:r>
      <w:r w:rsidRPr="00035649" w:rsidR="00035649">
        <w:rPr>
          <w:bCs/>
          <w:sz w:val="18"/>
          <w:szCs w:val="18"/>
        </w:rPr>
        <w:t>.</w:t>
      </w:r>
      <w:r w:rsidRPr="00035649">
        <w:rPr>
          <w:bCs/>
          <w:sz w:val="18"/>
          <w:szCs w:val="18"/>
        </w:rPr>
        <w:t xml:space="preserve"> (далее ответчик, Михайловский Д.Н.), в котором просит взыскать с ответчика задолженность за потребленную тепловую энергию за период с 01.10.2018 по 31.01.2021 в размере 49327,18 рублей.</w:t>
      </w:r>
    </w:p>
    <w:p w:rsidR="00454AE6" w:rsidRPr="00035649" w:rsidP="00454AE6">
      <w:pPr>
        <w:ind w:right="-45" w:firstLine="851"/>
        <w:jc w:val="both"/>
        <w:rPr>
          <w:bCs/>
          <w:sz w:val="18"/>
          <w:szCs w:val="18"/>
        </w:rPr>
      </w:pPr>
      <w:r w:rsidRPr="00035649">
        <w:rPr>
          <w:bCs/>
          <w:sz w:val="18"/>
          <w:szCs w:val="18"/>
        </w:rPr>
        <w:t xml:space="preserve">Исковые требования мотивированы тем, что истец является централизованным поставщиком тепловой энергии, осуществляет поставку тепловой энергии на нужды отопления ответчика, последний являются потребителем тепловой энергии, проживающим в квартире многоквартирного дома, подключенного к системе централизованного теплоснабжения по адресу: </w:t>
      </w:r>
      <w:r w:rsidRPr="00035649" w:rsidR="00035649">
        <w:rPr>
          <w:bCs/>
          <w:sz w:val="18"/>
          <w:szCs w:val="18"/>
        </w:rPr>
        <w:t>«данные изъяты»</w:t>
      </w:r>
      <w:r w:rsidRPr="00035649">
        <w:rPr>
          <w:bCs/>
          <w:sz w:val="18"/>
          <w:szCs w:val="18"/>
        </w:rPr>
        <w:t xml:space="preserve"> В связи с ненадлежащим исполнением ответчиком своих обязательств по оплате тепловой энергии, сумма долга за период с 01.10.2018 по 31.01.2021 составляет 49327,18</w:t>
      </w:r>
      <w:r w:rsidRPr="00035649">
        <w:rPr>
          <w:bCs/>
          <w:sz w:val="18"/>
          <w:szCs w:val="18"/>
        </w:rPr>
        <w:t xml:space="preserve"> рублей. </w:t>
      </w:r>
    </w:p>
    <w:p w:rsidR="00454AE6" w:rsidRPr="00035649" w:rsidP="00454AE6">
      <w:pPr>
        <w:ind w:right="-45" w:firstLine="851"/>
        <w:jc w:val="both"/>
        <w:rPr>
          <w:bCs/>
          <w:sz w:val="18"/>
          <w:szCs w:val="18"/>
        </w:rPr>
      </w:pPr>
      <w:r w:rsidRPr="00035649">
        <w:rPr>
          <w:bCs/>
          <w:sz w:val="18"/>
          <w:szCs w:val="18"/>
        </w:rPr>
        <w:t>В судебном заседании представитель истца исковые требования поддержал по основаниям, указанным в исковом заявлении, просил иск удовлетворить.</w:t>
      </w:r>
    </w:p>
    <w:p w:rsidR="00454AE6" w:rsidRPr="00035649" w:rsidP="00454AE6">
      <w:pPr>
        <w:ind w:right="-45" w:firstLine="851"/>
        <w:jc w:val="both"/>
        <w:rPr>
          <w:bCs/>
          <w:sz w:val="18"/>
          <w:szCs w:val="18"/>
        </w:rPr>
      </w:pPr>
      <w:r w:rsidRPr="00035649">
        <w:rPr>
          <w:bCs/>
          <w:sz w:val="18"/>
          <w:szCs w:val="18"/>
        </w:rPr>
        <w:t>Ответчик против удовлетворения иска возражал по основаниям, указанным в письменных возражениях.</w:t>
      </w:r>
    </w:p>
    <w:p w:rsidR="00454AE6" w:rsidRPr="00035649" w:rsidP="00454AE6">
      <w:pPr>
        <w:ind w:right="-45" w:firstLine="851"/>
        <w:jc w:val="both"/>
        <w:rPr>
          <w:bCs/>
          <w:sz w:val="18"/>
          <w:szCs w:val="18"/>
        </w:rPr>
      </w:pPr>
      <w:r w:rsidRPr="00035649">
        <w:rPr>
          <w:bCs/>
          <w:sz w:val="18"/>
          <w:szCs w:val="18"/>
        </w:rPr>
        <w:t xml:space="preserve"> Заслушав пояснения представителя истца, ответчика, исследовав материалы дела, суд пришел к выводу о том, что исковые требования подлежат удовлетворению по следующим основаниям.</w:t>
      </w:r>
    </w:p>
    <w:p w:rsidR="00454AE6" w:rsidRPr="00035649" w:rsidP="00454AE6">
      <w:pPr>
        <w:ind w:right="-45" w:firstLine="851"/>
        <w:jc w:val="both"/>
        <w:rPr>
          <w:bCs/>
          <w:sz w:val="18"/>
          <w:szCs w:val="18"/>
        </w:rPr>
      </w:pPr>
      <w:r w:rsidRPr="00035649">
        <w:rPr>
          <w:bCs/>
          <w:sz w:val="18"/>
          <w:szCs w:val="18"/>
        </w:rPr>
        <w:t>В силу части 3 статьи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454AE6" w:rsidRPr="00035649" w:rsidP="00454AE6">
      <w:pPr>
        <w:ind w:right="-45" w:firstLine="851"/>
        <w:jc w:val="both"/>
        <w:rPr>
          <w:bCs/>
          <w:sz w:val="18"/>
          <w:szCs w:val="18"/>
        </w:rPr>
      </w:pPr>
      <w:r w:rsidRPr="00035649">
        <w:rPr>
          <w:bCs/>
          <w:sz w:val="18"/>
          <w:szCs w:val="18"/>
        </w:rPr>
        <w:t>Частью 1 статьи 153 Жилищного кодекса Российской Федерации  предусмотрено, что граждане и организации обязаны своевременно и полностью вносить плату за жилое помещение и коммунальные услуги.</w:t>
      </w:r>
    </w:p>
    <w:p w:rsidR="00454AE6" w:rsidRPr="00035649" w:rsidP="00454AE6">
      <w:pPr>
        <w:ind w:right="-45" w:firstLine="851"/>
        <w:jc w:val="both"/>
        <w:rPr>
          <w:bCs/>
          <w:sz w:val="18"/>
          <w:szCs w:val="18"/>
        </w:rPr>
      </w:pPr>
      <w:r w:rsidRPr="00035649">
        <w:rPr>
          <w:bCs/>
          <w:sz w:val="18"/>
          <w:szCs w:val="18"/>
        </w:rPr>
        <w:t>Согласно части 3 статьи 154 Жилищного кодекса Российской Федерации,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454AE6" w:rsidRPr="00035649" w:rsidP="00454AE6">
      <w:pPr>
        <w:ind w:right="-45" w:firstLine="851"/>
        <w:jc w:val="both"/>
        <w:rPr>
          <w:bCs/>
          <w:sz w:val="18"/>
          <w:szCs w:val="18"/>
        </w:rPr>
      </w:pPr>
      <w:r w:rsidRPr="00035649">
        <w:rPr>
          <w:bCs/>
          <w:sz w:val="18"/>
          <w:szCs w:val="18"/>
        </w:rPr>
        <w:t>В силу части 4 статьи 157 Жилищного кодекса Российской Федерации,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454AE6" w:rsidRPr="00035649" w:rsidP="00454AE6">
      <w:pPr>
        <w:ind w:right="-45" w:firstLine="851"/>
        <w:jc w:val="both"/>
        <w:rPr>
          <w:bCs/>
          <w:sz w:val="18"/>
          <w:szCs w:val="18"/>
        </w:rPr>
      </w:pPr>
      <w:r w:rsidRPr="00035649">
        <w:rPr>
          <w:bCs/>
          <w:sz w:val="18"/>
          <w:szCs w:val="18"/>
        </w:rPr>
        <w:t xml:space="preserve">При этом дееспособные и ограниченные судом в дееспособности члены семьи собственника жилого помещения, а также бывшие члены семьи собственника, пользующиеся жилым помещением на основании решения суда,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Гражданин, пользующийся жилым помещением на основании соглашения с собственником данного помещения, имеет права, </w:t>
      </w:r>
      <w:r w:rsidRPr="00035649">
        <w:rPr>
          <w:bCs/>
          <w:sz w:val="18"/>
          <w:szCs w:val="18"/>
        </w:rPr>
        <w:t>несет обязанности</w:t>
      </w:r>
      <w:r w:rsidRPr="00035649">
        <w:rPr>
          <w:bCs/>
          <w:sz w:val="18"/>
          <w:szCs w:val="18"/>
        </w:rPr>
        <w:t xml:space="preserve"> и ответственность в соответствии с условиями такого соглашения (части 3, 7 статьи 31 Жилищного кодекса Российской Федерации).</w:t>
      </w:r>
    </w:p>
    <w:p w:rsidR="00454AE6" w:rsidRPr="00035649" w:rsidP="00454AE6">
      <w:pPr>
        <w:ind w:right="-45" w:firstLine="851"/>
        <w:jc w:val="both"/>
        <w:rPr>
          <w:bCs/>
          <w:sz w:val="18"/>
          <w:szCs w:val="18"/>
        </w:rPr>
      </w:pPr>
      <w:r w:rsidRPr="00035649">
        <w:rPr>
          <w:bCs/>
          <w:sz w:val="18"/>
          <w:szCs w:val="18"/>
        </w:rPr>
        <w:t>Таким образом, обязанность по внесению своевременной и полной платы за коммунальные услуги несет не только собственник жилого помещения, но и граждане, проживающие в принадлежащем ему жилом помещении, которые наряду с собственниками являются потребителями коммунальных услуг.</w:t>
      </w:r>
    </w:p>
    <w:p w:rsidR="00454AE6" w:rsidRPr="00035649" w:rsidP="00454AE6">
      <w:pPr>
        <w:ind w:right="-45" w:firstLine="851"/>
        <w:jc w:val="both"/>
        <w:rPr>
          <w:bCs/>
          <w:sz w:val="18"/>
          <w:szCs w:val="18"/>
        </w:rPr>
      </w:pPr>
      <w:r w:rsidRPr="00035649">
        <w:rPr>
          <w:bCs/>
          <w:sz w:val="18"/>
          <w:szCs w:val="18"/>
        </w:rPr>
        <w:t>В соответствии с абзацем 1 пункта 1 статьи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454AE6" w:rsidRPr="00035649" w:rsidP="00454AE6">
      <w:pPr>
        <w:ind w:right="-45" w:firstLine="851"/>
        <w:jc w:val="both"/>
        <w:rPr>
          <w:bCs/>
          <w:sz w:val="18"/>
          <w:szCs w:val="18"/>
        </w:rPr>
      </w:pPr>
      <w:r w:rsidRPr="00035649">
        <w:rPr>
          <w:bCs/>
          <w:sz w:val="18"/>
          <w:szCs w:val="18"/>
        </w:rPr>
        <w:t>Как следует из пункта 1 статьи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w:t>
      </w:r>
    </w:p>
    <w:p w:rsidR="00454AE6" w:rsidRPr="00035649" w:rsidP="00454AE6">
      <w:pPr>
        <w:ind w:right="-45" w:firstLine="851"/>
        <w:jc w:val="both"/>
        <w:rPr>
          <w:bCs/>
          <w:sz w:val="18"/>
          <w:szCs w:val="18"/>
        </w:rPr>
      </w:pPr>
      <w:r w:rsidRPr="00035649">
        <w:rPr>
          <w:bCs/>
          <w:sz w:val="18"/>
          <w:szCs w:val="18"/>
        </w:rPr>
        <w:t xml:space="preserve">В соответствии с пунктом 1 статьи 541 Гражданского кодекса Российской Федерации, </w:t>
      </w:r>
      <w:r w:rsidRPr="00035649">
        <w:rPr>
          <w:bCs/>
          <w:sz w:val="18"/>
          <w:szCs w:val="18"/>
        </w:rPr>
        <w:t>энергоснабжающая</w:t>
      </w:r>
      <w:r w:rsidRPr="00035649">
        <w:rPr>
          <w:bCs/>
          <w:sz w:val="18"/>
          <w:szCs w:val="18"/>
        </w:rPr>
        <w:t xml:space="preserve">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w:t>
      </w:r>
      <w:r w:rsidRPr="00035649">
        <w:rPr>
          <w:bCs/>
          <w:sz w:val="18"/>
          <w:szCs w:val="18"/>
        </w:rPr>
        <w:t>а о её</w:t>
      </w:r>
      <w:r w:rsidRPr="00035649">
        <w:rPr>
          <w:bCs/>
          <w:sz w:val="18"/>
          <w:szCs w:val="18"/>
        </w:rPr>
        <w:t xml:space="preserve"> фактическом потреблении.</w:t>
      </w:r>
    </w:p>
    <w:p w:rsidR="00454AE6" w:rsidRPr="00035649" w:rsidP="00454AE6">
      <w:pPr>
        <w:ind w:right="-45" w:firstLine="851"/>
        <w:jc w:val="both"/>
        <w:rPr>
          <w:bCs/>
          <w:sz w:val="18"/>
          <w:szCs w:val="18"/>
        </w:rPr>
      </w:pPr>
      <w:r w:rsidRPr="00035649">
        <w:rPr>
          <w:bCs/>
          <w:sz w:val="18"/>
          <w:szCs w:val="18"/>
        </w:rPr>
        <w:t xml:space="preserve">Согласно пункту 1 статьи 543 Гражданского кодекса Российской Федерации,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w:t>
      </w:r>
      <w:r w:rsidRPr="00035649">
        <w:rPr>
          <w:bCs/>
          <w:sz w:val="18"/>
          <w:szCs w:val="18"/>
        </w:rPr>
        <w:t>энергоснабжающей</w:t>
      </w:r>
      <w:r w:rsidRPr="00035649">
        <w:rPr>
          <w:bCs/>
          <w:sz w:val="18"/>
          <w:szCs w:val="18"/>
        </w:rPr>
        <w:t xml:space="preserve"> организации об авариях, о пожарах, неисправностях приборов учета энергии и об иных нарушениях, возникающих при пользовании энергией. Частью 2 настоящей статьи предусмотрено, что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w:t>
      </w:r>
      <w:r w:rsidRPr="00035649">
        <w:rPr>
          <w:bCs/>
          <w:sz w:val="18"/>
          <w:szCs w:val="18"/>
        </w:rPr>
        <w:t xml:space="preserve">техническое состояние и безопасность энергетических сетей, а также приборов учета потребления энергии возлагается на </w:t>
      </w:r>
      <w:r w:rsidRPr="00035649">
        <w:rPr>
          <w:bCs/>
          <w:sz w:val="18"/>
          <w:szCs w:val="18"/>
        </w:rPr>
        <w:t>энергоснабжающую</w:t>
      </w:r>
      <w:r w:rsidRPr="00035649">
        <w:rPr>
          <w:bCs/>
          <w:sz w:val="18"/>
          <w:szCs w:val="18"/>
        </w:rPr>
        <w:t xml:space="preserve"> организацию, если иное не установлено законом или иными правовыми актами.</w:t>
      </w:r>
    </w:p>
    <w:p w:rsidR="00454AE6" w:rsidRPr="00035649" w:rsidP="00454AE6">
      <w:pPr>
        <w:ind w:right="-45" w:firstLine="851"/>
        <w:jc w:val="both"/>
        <w:rPr>
          <w:bCs/>
          <w:sz w:val="18"/>
          <w:szCs w:val="18"/>
        </w:rPr>
      </w:pPr>
      <w:r w:rsidRPr="00035649">
        <w:rPr>
          <w:bCs/>
          <w:sz w:val="18"/>
          <w:szCs w:val="18"/>
        </w:rP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(пункт 1 статьи 544 Гражданского кодекса Российской Федерации).</w:t>
      </w:r>
    </w:p>
    <w:p w:rsidR="00454AE6" w:rsidRPr="00035649" w:rsidP="00454AE6">
      <w:pPr>
        <w:ind w:right="-45" w:firstLine="851"/>
        <w:jc w:val="both"/>
        <w:rPr>
          <w:bCs/>
          <w:sz w:val="18"/>
          <w:szCs w:val="18"/>
        </w:rPr>
      </w:pPr>
      <w:r w:rsidRPr="00035649">
        <w:rPr>
          <w:bCs/>
          <w:sz w:val="18"/>
          <w:szCs w:val="18"/>
        </w:rPr>
        <w:t>В силу положений статьей 153, 154, 155 Жилищного кодекса Российской Федерации плата за жилое помещение и коммунальные платежи вносится ежемесячно до 10 числа месяца, следующего за истекшим месяцем.</w:t>
      </w:r>
    </w:p>
    <w:p w:rsidR="00454AE6" w:rsidRPr="00035649" w:rsidP="00454AE6">
      <w:pPr>
        <w:ind w:right="-45" w:firstLine="851"/>
        <w:jc w:val="both"/>
        <w:rPr>
          <w:bCs/>
          <w:sz w:val="18"/>
          <w:szCs w:val="18"/>
        </w:rPr>
      </w:pPr>
      <w:r w:rsidRPr="00035649">
        <w:rPr>
          <w:bCs/>
          <w:sz w:val="18"/>
          <w:szCs w:val="18"/>
        </w:rPr>
        <w:t>На основании пункта 1 статьи 548 Гражданского кодекса Российской Федерации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w:t>
      </w:r>
    </w:p>
    <w:p w:rsidR="00454AE6" w:rsidRPr="00035649" w:rsidP="00454AE6">
      <w:pPr>
        <w:ind w:right="-45" w:firstLine="851"/>
        <w:jc w:val="both"/>
        <w:rPr>
          <w:bCs/>
          <w:sz w:val="18"/>
          <w:szCs w:val="18"/>
        </w:rPr>
      </w:pPr>
      <w:r w:rsidRPr="00035649">
        <w:rPr>
          <w:bCs/>
          <w:sz w:val="18"/>
          <w:szCs w:val="18"/>
        </w:rPr>
        <w:t>Частью 1 статьи 15 Федерального Закона Российской Федерации «О теплоснабжении» от 27 июля 2010 года №190-ФЗ (далее Закон о теплоснабжении) установлено, что потребители тепловой энергии приобретают тепловую энергию (мощность) и (или) теплоноситель у теплоснабжающей организации по договору теплоснабжения, а п.2 ч.3 указанной статьи предусмотрено, что единая теплоснабжающая организация и теплоснабжающие организации, владеющие на праве собственности или ином законном</w:t>
      </w:r>
      <w:r w:rsidRPr="00035649">
        <w:rPr>
          <w:bCs/>
          <w:sz w:val="18"/>
          <w:szCs w:val="18"/>
        </w:rPr>
        <w:t xml:space="preserve"> </w:t>
      </w:r>
      <w:r w:rsidRPr="00035649">
        <w:rPr>
          <w:bCs/>
          <w:sz w:val="18"/>
          <w:szCs w:val="18"/>
        </w:rPr>
        <w:t>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454AE6" w:rsidRPr="00035649" w:rsidP="00454AE6">
      <w:pPr>
        <w:ind w:right="-45" w:firstLine="851"/>
        <w:jc w:val="both"/>
        <w:rPr>
          <w:bCs/>
          <w:sz w:val="18"/>
          <w:szCs w:val="18"/>
        </w:rPr>
      </w:pPr>
      <w:r w:rsidRPr="00035649">
        <w:rPr>
          <w:bCs/>
          <w:sz w:val="18"/>
          <w:szCs w:val="18"/>
        </w:rPr>
        <w:t>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правилами организации теплоснабжения, утвержденными Правительством Российской Федерации.</w:t>
      </w:r>
    </w:p>
    <w:p w:rsidR="00454AE6" w:rsidRPr="00035649" w:rsidP="00454AE6">
      <w:pPr>
        <w:ind w:right="-45" w:firstLine="851"/>
        <w:jc w:val="both"/>
        <w:rPr>
          <w:bCs/>
          <w:sz w:val="18"/>
          <w:szCs w:val="18"/>
        </w:rPr>
      </w:pPr>
      <w:r w:rsidRPr="00035649">
        <w:rPr>
          <w:bCs/>
          <w:sz w:val="18"/>
          <w:szCs w:val="18"/>
        </w:rPr>
        <w:t>В соответствии с пунктом 35 Правил организации теплоснабжения в Российской Федерации, утвержденных постановлением Правительства Российской Федерации от 08.08.2012 №808 (далее Правила №808),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w:t>
      </w:r>
    </w:p>
    <w:p w:rsidR="00454AE6" w:rsidRPr="00035649" w:rsidP="00454AE6">
      <w:pPr>
        <w:ind w:right="-45" w:firstLine="851"/>
        <w:jc w:val="both"/>
        <w:rPr>
          <w:bCs/>
          <w:sz w:val="18"/>
          <w:szCs w:val="18"/>
        </w:rPr>
      </w:pPr>
      <w:r w:rsidRPr="00035649">
        <w:rPr>
          <w:bCs/>
          <w:sz w:val="18"/>
          <w:szCs w:val="18"/>
        </w:rPr>
        <w:t xml:space="preserve">Согласно пункту 42 Правил №808, договор теплоснабжения гражданина-потребителя с единой теплоснабжающей организацией считается заключенным </w:t>
      </w:r>
      <w:r w:rsidRPr="00035649">
        <w:rPr>
          <w:bCs/>
          <w:sz w:val="18"/>
          <w:szCs w:val="18"/>
        </w:rPr>
        <w:t>с даты подключения</w:t>
      </w:r>
      <w:r w:rsidRPr="00035649">
        <w:rPr>
          <w:bCs/>
          <w:sz w:val="18"/>
          <w:szCs w:val="18"/>
        </w:rPr>
        <w:t xml:space="preserve"> его </w:t>
      </w:r>
      <w:r w:rsidRPr="00035649">
        <w:rPr>
          <w:bCs/>
          <w:sz w:val="18"/>
          <w:szCs w:val="18"/>
        </w:rPr>
        <w:t>теплопотребляющей</w:t>
      </w:r>
      <w:r w:rsidRPr="00035649">
        <w:rPr>
          <w:bCs/>
          <w:sz w:val="18"/>
          <w:szCs w:val="18"/>
        </w:rPr>
        <w:t xml:space="preserve"> установки к системе теплоснабжения.</w:t>
      </w:r>
    </w:p>
    <w:p w:rsidR="00454AE6" w:rsidRPr="00035649" w:rsidP="00454AE6">
      <w:pPr>
        <w:ind w:right="-45" w:firstLine="851"/>
        <w:jc w:val="both"/>
        <w:rPr>
          <w:bCs/>
          <w:sz w:val="18"/>
          <w:szCs w:val="18"/>
        </w:rPr>
      </w:pPr>
      <w:r w:rsidRPr="00035649">
        <w:rPr>
          <w:bCs/>
          <w:sz w:val="18"/>
          <w:szCs w:val="18"/>
        </w:rPr>
        <w:t>Аналогичные нормы предусмотрены Правилами предоставления коммунальных услуг собственниками и пользователям помещений в многоквартирных домах и жилых домов, утвержденными постановлением Правительства Российской Федерации от 06.05.2011 №354.</w:t>
      </w:r>
    </w:p>
    <w:p w:rsidR="00454AE6" w:rsidRPr="00035649" w:rsidP="00454AE6">
      <w:pPr>
        <w:ind w:right="-45" w:firstLine="851"/>
        <w:jc w:val="both"/>
        <w:rPr>
          <w:bCs/>
          <w:sz w:val="18"/>
          <w:szCs w:val="18"/>
        </w:rPr>
      </w:pPr>
      <w:r w:rsidRPr="00035649">
        <w:rPr>
          <w:bCs/>
          <w:sz w:val="18"/>
          <w:szCs w:val="18"/>
        </w:rPr>
        <w:t>Так, в силу пункта 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№354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пунктом 148(54) настоящих Правил.</w:t>
      </w:r>
    </w:p>
    <w:p w:rsidR="00454AE6" w:rsidRPr="00035649" w:rsidP="00454AE6">
      <w:pPr>
        <w:ind w:right="-45" w:firstLine="851"/>
        <w:jc w:val="both"/>
        <w:rPr>
          <w:bCs/>
          <w:sz w:val="18"/>
          <w:szCs w:val="18"/>
        </w:rPr>
      </w:pPr>
      <w:r w:rsidRPr="00035649">
        <w:rPr>
          <w:bCs/>
          <w:sz w:val="18"/>
          <w:szCs w:val="18"/>
        </w:rPr>
        <w:t xml:space="preserve">Таким образом, инициатором заключения договора теплоснабжения выступает именно потребитель тепловой энергии, при этом, в случае, если потребителем тепловой энергии является гражданин, договор считается заключенным с момента подключения к системе теплоснабжения. </w:t>
      </w:r>
    </w:p>
    <w:p w:rsidR="00454AE6" w:rsidRPr="00035649" w:rsidP="00454AE6">
      <w:pPr>
        <w:ind w:right="-45" w:firstLine="851"/>
        <w:jc w:val="both"/>
        <w:rPr>
          <w:bCs/>
          <w:sz w:val="18"/>
          <w:szCs w:val="18"/>
        </w:rPr>
      </w:pPr>
      <w:r w:rsidRPr="00035649">
        <w:rPr>
          <w:bCs/>
          <w:sz w:val="18"/>
          <w:szCs w:val="18"/>
        </w:rPr>
        <w:t xml:space="preserve">Учитывая </w:t>
      </w:r>
      <w:r w:rsidRPr="00035649">
        <w:rPr>
          <w:bCs/>
          <w:sz w:val="18"/>
          <w:szCs w:val="18"/>
        </w:rPr>
        <w:t>изложенное</w:t>
      </w:r>
      <w:r w:rsidRPr="00035649">
        <w:rPr>
          <w:bCs/>
          <w:sz w:val="18"/>
          <w:szCs w:val="18"/>
        </w:rPr>
        <w:t>, у потребителя возникли обязательства по оплате за услуги по теплоснабжению в связи с подключением домовладения к системе теплоснабжения.</w:t>
      </w:r>
    </w:p>
    <w:p w:rsidR="00454AE6" w:rsidRPr="00035649" w:rsidP="00454AE6">
      <w:pPr>
        <w:ind w:right="-45" w:firstLine="851"/>
        <w:jc w:val="both"/>
        <w:rPr>
          <w:bCs/>
          <w:sz w:val="18"/>
          <w:szCs w:val="18"/>
        </w:rPr>
      </w:pPr>
      <w:r w:rsidRPr="00035649">
        <w:rPr>
          <w:bCs/>
          <w:sz w:val="18"/>
          <w:szCs w:val="18"/>
        </w:rPr>
        <w:t>Судом установлено, что ГУП РК «</w:t>
      </w:r>
      <w:r w:rsidRPr="00035649">
        <w:rPr>
          <w:bCs/>
          <w:sz w:val="18"/>
          <w:szCs w:val="18"/>
        </w:rPr>
        <w:t>Крымтеплокоммунэнерго</w:t>
      </w:r>
      <w:r w:rsidRPr="00035649">
        <w:rPr>
          <w:bCs/>
          <w:sz w:val="18"/>
          <w:szCs w:val="18"/>
        </w:rPr>
        <w:t xml:space="preserve">» является централизованным поставщиком тепловой энергии в </w:t>
      </w:r>
      <w:r w:rsidRPr="00035649" w:rsidR="00035649">
        <w:rPr>
          <w:bCs/>
          <w:sz w:val="18"/>
          <w:szCs w:val="18"/>
        </w:rPr>
        <w:t xml:space="preserve">«данные изъяты» </w:t>
      </w:r>
      <w:r w:rsidRPr="00035649">
        <w:rPr>
          <w:bCs/>
          <w:sz w:val="18"/>
          <w:szCs w:val="18"/>
        </w:rPr>
        <w:t>осуществляет поставку тепловой энергии на нужды отопления ответчика.</w:t>
      </w:r>
    </w:p>
    <w:p w:rsidR="00454AE6" w:rsidRPr="00035649" w:rsidP="00454AE6">
      <w:pPr>
        <w:ind w:right="-45" w:firstLine="851"/>
        <w:jc w:val="both"/>
        <w:rPr>
          <w:bCs/>
          <w:sz w:val="18"/>
          <w:szCs w:val="18"/>
        </w:rPr>
      </w:pPr>
      <w:r w:rsidRPr="00035649">
        <w:rPr>
          <w:bCs/>
          <w:sz w:val="18"/>
          <w:szCs w:val="18"/>
        </w:rPr>
        <w:t xml:space="preserve">Материалы дела свидетельствуют, что собственником квартиры </w:t>
      </w:r>
      <w:r w:rsidRPr="00035649" w:rsidR="00035649">
        <w:rPr>
          <w:bCs/>
          <w:sz w:val="18"/>
          <w:szCs w:val="18"/>
        </w:rPr>
        <w:t xml:space="preserve">«данные изъяты» </w:t>
      </w:r>
      <w:r w:rsidRPr="00035649">
        <w:rPr>
          <w:bCs/>
          <w:sz w:val="18"/>
          <w:szCs w:val="18"/>
        </w:rPr>
        <w:t>является Михайловский Д.Н., что не отрицал последний в судебном заседании.</w:t>
      </w:r>
    </w:p>
    <w:p w:rsidR="00454AE6" w:rsidRPr="00035649" w:rsidP="00454AE6">
      <w:pPr>
        <w:ind w:right="-45" w:firstLine="851"/>
        <w:jc w:val="both"/>
        <w:rPr>
          <w:bCs/>
          <w:sz w:val="18"/>
          <w:szCs w:val="18"/>
        </w:rPr>
      </w:pPr>
      <w:r w:rsidRPr="00035649">
        <w:rPr>
          <w:bCs/>
          <w:sz w:val="18"/>
          <w:szCs w:val="18"/>
        </w:rPr>
        <w:t xml:space="preserve">Из материалов дела усматривается, что лицевой счет № 551016995 оформлен на имя Михайловского Д.Н.  </w:t>
      </w:r>
    </w:p>
    <w:p w:rsidR="00454AE6" w:rsidRPr="00035649" w:rsidP="00454AE6">
      <w:pPr>
        <w:ind w:right="-45" w:firstLine="851"/>
        <w:jc w:val="both"/>
        <w:rPr>
          <w:bCs/>
          <w:sz w:val="18"/>
          <w:szCs w:val="18"/>
        </w:rPr>
      </w:pPr>
      <w:r w:rsidRPr="00035649">
        <w:rPr>
          <w:bCs/>
          <w:sz w:val="18"/>
          <w:szCs w:val="18"/>
        </w:rPr>
        <w:t>Согласно расчету, представленному истцом, сумма задолженности за потребленную тепловую энергию за период с 01.10.2018 по 31.01.2021 составляет 49327,18 рублей.</w:t>
      </w:r>
    </w:p>
    <w:p w:rsidR="00454AE6" w:rsidRPr="00035649" w:rsidP="00454AE6">
      <w:pPr>
        <w:ind w:right="-45" w:firstLine="851"/>
        <w:jc w:val="both"/>
        <w:rPr>
          <w:bCs/>
          <w:sz w:val="18"/>
          <w:szCs w:val="18"/>
        </w:rPr>
      </w:pPr>
      <w:r w:rsidRPr="00035649">
        <w:rPr>
          <w:bCs/>
          <w:sz w:val="18"/>
          <w:szCs w:val="18"/>
        </w:rPr>
        <w:t>Указанный расчет является обоснованным и арифметически верным, произведенными истцом, исходя из установленных тарифов.</w:t>
      </w:r>
    </w:p>
    <w:p w:rsidR="00454AE6" w:rsidRPr="00035649" w:rsidP="00454AE6">
      <w:pPr>
        <w:ind w:right="-45" w:firstLine="851"/>
        <w:jc w:val="both"/>
        <w:rPr>
          <w:bCs/>
          <w:sz w:val="18"/>
          <w:szCs w:val="18"/>
        </w:rPr>
      </w:pPr>
      <w:r w:rsidRPr="00035649">
        <w:rPr>
          <w:bCs/>
          <w:sz w:val="18"/>
          <w:szCs w:val="18"/>
        </w:rPr>
        <w:t xml:space="preserve">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 </w:t>
      </w:r>
    </w:p>
    <w:p w:rsidR="00454AE6" w:rsidRPr="00035649" w:rsidP="00454AE6">
      <w:pPr>
        <w:ind w:right="-45" w:firstLine="851"/>
        <w:jc w:val="both"/>
        <w:rPr>
          <w:bCs/>
          <w:sz w:val="18"/>
          <w:szCs w:val="18"/>
        </w:rPr>
      </w:pPr>
      <w:r w:rsidRPr="00035649">
        <w:rPr>
          <w:bCs/>
          <w:sz w:val="18"/>
          <w:szCs w:val="18"/>
        </w:rPr>
        <w:t>Довод ответчика об отсутствии договора, заключенного на поставку тепловой энергии, правового значения не имеет, поскольку у потребителя возникли обязательства по оплате за услуги по теплоснабжению в связи с подключением домовладения к системе теплоснабжения.</w:t>
      </w:r>
    </w:p>
    <w:p w:rsidR="00454AE6" w:rsidRPr="00035649" w:rsidP="00454AE6">
      <w:pPr>
        <w:ind w:right="-45" w:firstLine="851"/>
        <w:jc w:val="both"/>
        <w:rPr>
          <w:bCs/>
          <w:sz w:val="18"/>
          <w:szCs w:val="18"/>
        </w:rPr>
      </w:pPr>
      <w:r w:rsidRPr="00035649">
        <w:rPr>
          <w:bCs/>
          <w:sz w:val="18"/>
          <w:szCs w:val="18"/>
        </w:rPr>
        <w:t xml:space="preserve">Как установлено судом, система теплоснабжения дома </w:t>
      </w:r>
      <w:r w:rsidRPr="00035649" w:rsidR="00035649">
        <w:rPr>
          <w:bCs/>
          <w:sz w:val="18"/>
          <w:szCs w:val="18"/>
        </w:rPr>
        <w:t xml:space="preserve">«данные </w:t>
      </w:r>
      <w:r w:rsidRPr="00035649" w:rsidR="00035649">
        <w:rPr>
          <w:bCs/>
          <w:sz w:val="18"/>
          <w:szCs w:val="18"/>
        </w:rPr>
        <w:t>изъяты</w:t>
      </w:r>
      <w:r w:rsidRPr="00035649" w:rsidR="00035649">
        <w:rPr>
          <w:bCs/>
          <w:sz w:val="18"/>
          <w:szCs w:val="18"/>
        </w:rPr>
        <w:t>»</w:t>
      </w:r>
      <w:r w:rsidRPr="00035649">
        <w:rPr>
          <w:bCs/>
          <w:sz w:val="18"/>
          <w:szCs w:val="18"/>
        </w:rPr>
        <w:t>в</w:t>
      </w:r>
      <w:r w:rsidRPr="00035649">
        <w:rPr>
          <w:bCs/>
          <w:sz w:val="18"/>
          <w:szCs w:val="18"/>
        </w:rPr>
        <w:t xml:space="preserve"> целом подготовлена к отопительному сезону в 2018-2020 гг. </w:t>
      </w:r>
    </w:p>
    <w:p w:rsidR="00332BFB" w:rsidRPr="00035649" w:rsidP="00454AE6">
      <w:pPr>
        <w:ind w:right="-45" w:firstLine="851"/>
        <w:jc w:val="both"/>
        <w:rPr>
          <w:bCs/>
          <w:sz w:val="18"/>
          <w:szCs w:val="18"/>
        </w:rPr>
      </w:pPr>
      <w:r w:rsidRPr="00035649">
        <w:rPr>
          <w:bCs/>
          <w:sz w:val="18"/>
          <w:szCs w:val="18"/>
        </w:rPr>
        <w:t xml:space="preserve">При этом нормы жилищного законодательства не ставят обязанность по оплате тепловой энергии в зависимости от наличия или отсутствия договора, поскольку обратное свидетельствовало бы о неосновательном обогащении недобросовестного собственника квартиры в многоквартирном доме и нарушении прав иных собственников данного дома, что противоречит основам гражданского законодательства и Конституции Российской Федерации, нормы которых предусматривают равенство всех перед законом. </w:t>
      </w:r>
    </w:p>
    <w:p w:rsidR="004D1560" w:rsidRPr="00035649" w:rsidP="004D1560">
      <w:pPr>
        <w:ind w:right="-45" w:firstLine="851"/>
        <w:jc w:val="both"/>
        <w:rPr>
          <w:bCs/>
          <w:sz w:val="18"/>
          <w:szCs w:val="18"/>
        </w:rPr>
      </w:pPr>
      <w:r w:rsidRPr="00035649">
        <w:rPr>
          <w:bCs/>
          <w:sz w:val="18"/>
          <w:szCs w:val="18"/>
        </w:rPr>
        <w:t>По тем же основаниям суд не принимает во внимание доводы ответчика об отсутствии обязанности по уплате потребленной тепловой энергии ввиду того, что платежные документы для проведения оплат не соответствуют требованиям действующего законодательства.</w:t>
      </w:r>
    </w:p>
    <w:p w:rsidR="004D1560" w:rsidRPr="00035649" w:rsidP="004D1560">
      <w:pPr>
        <w:ind w:right="-45" w:firstLine="851"/>
        <w:jc w:val="both"/>
        <w:rPr>
          <w:bCs/>
          <w:sz w:val="18"/>
          <w:szCs w:val="18"/>
        </w:rPr>
      </w:pPr>
      <w:r w:rsidRPr="00035649">
        <w:rPr>
          <w:bCs/>
          <w:sz w:val="18"/>
          <w:szCs w:val="18"/>
        </w:rPr>
        <w:t xml:space="preserve">Обязанность по оплате потребленной тепловой энергии  возникает независимо от факта получения собственниками жилого помещения платежных документов, отсутствие таких документов не освобождает собственников помещения от исполнения установленной законом обязанности своевременно уплачивать коммунальные платежи, поскольку такая обязанность, как и сроки уплаты, установлены в законе. </w:t>
      </w:r>
    </w:p>
    <w:p w:rsidR="004D1560" w:rsidRPr="00035649" w:rsidP="004D1560">
      <w:pPr>
        <w:ind w:right="-45" w:firstLine="851"/>
        <w:jc w:val="both"/>
        <w:rPr>
          <w:bCs/>
          <w:sz w:val="18"/>
          <w:szCs w:val="18"/>
        </w:rPr>
      </w:pPr>
      <w:r w:rsidRPr="00035649">
        <w:rPr>
          <w:bCs/>
          <w:sz w:val="18"/>
          <w:szCs w:val="18"/>
        </w:rPr>
        <w:t>Доводы ответчика об отсутствии обязанности по оплате коммунальных услуг в виду того, что в силу действующего законодательства, оплата потребленных коммунальных услуг потребителями осуществляется за счет средств федерального бюджета, основан</w:t>
      </w:r>
      <w:r w:rsidRPr="00035649" w:rsidR="009A6E21">
        <w:rPr>
          <w:bCs/>
          <w:sz w:val="18"/>
          <w:szCs w:val="18"/>
        </w:rPr>
        <w:t>ы</w:t>
      </w:r>
      <w:r w:rsidRPr="00035649">
        <w:rPr>
          <w:bCs/>
          <w:sz w:val="18"/>
          <w:szCs w:val="18"/>
        </w:rPr>
        <w:t xml:space="preserve"> на неверном толковании указанных ответчиком правовых норм</w:t>
      </w:r>
      <w:r w:rsidRPr="00035649" w:rsidR="009A6E21">
        <w:rPr>
          <w:bCs/>
          <w:sz w:val="18"/>
          <w:szCs w:val="18"/>
        </w:rPr>
        <w:t>. В</w:t>
      </w:r>
      <w:r w:rsidRPr="00035649">
        <w:rPr>
          <w:bCs/>
          <w:sz w:val="18"/>
          <w:szCs w:val="18"/>
        </w:rPr>
        <w:t xml:space="preserve"> силу </w:t>
      </w:r>
      <w:r w:rsidRPr="00035649">
        <w:rPr>
          <w:bCs/>
          <w:sz w:val="18"/>
          <w:szCs w:val="18"/>
        </w:rPr>
        <w:t>вышеуказанных положений жилищного и гражданского законодательства обязательства по оплате потребленной тепловой энергии возлагается именно на собственника (нанимателя) жилого помещения (пользователя коммунальных услуг).</w:t>
      </w:r>
    </w:p>
    <w:p w:rsidR="0084572E" w:rsidRPr="00035649" w:rsidP="00454AE6">
      <w:pPr>
        <w:ind w:right="-45" w:firstLine="851"/>
        <w:jc w:val="both"/>
        <w:rPr>
          <w:bCs/>
          <w:sz w:val="18"/>
          <w:szCs w:val="18"/>
        </w:rPr>
      </w:pPr>
      <w:r w:rsidRPr="00035649">
        <w:rPr>
          <w:bCs/>
          <w:sz w:val="18"/>
          <w:szCs w:val="18"/>
        </w:rPr>
        <w:t>Отклоняя как несостоятельные доводы ответчика о недоказанности фактического потребления коммунальных услуг, суд исходит из того, что платежи основаны на тарифах, утвержденных в соответствии с Приказами Государственного комитета по ценам и тарифам Республики Крым. Истцом представлен расчет за весь оспариваемый период. Тот факт, что именно истец является централизованным поставщиком тепловой энергии в Республике Крым,</w:t>
      </w:r>
      <w:r w:rsidRPr="00035649" w:rsidR="004D1560">
        <w:rPr>
          <w:bCs/>
          <w:sz w:val="18"/>
          <w:szCs w:val="18"/>
        </w:rPr>
        <w:t xml:space="preserve"> осуществляет поставку тепловой энергии по адресу: </w:t>
      </w:r>
      <w:r w:rsidRPr="00035649" w:rsidR="00035649">
        <w:rPr>
          <w:bCs/>
          <w:sz w:val="18"/>
          <w:szCs w:val="18"/>
        </w:rPr>
        <w:t>«данные изъяты»</w:t>
      </w:r>
      <w:r w:rsidR="00035649">
        <w:rPr>
          <w:bCs/>
          <w:sz w:val="18"/>
          <w:szCs w:val="18"/>
        </w:rPr>
        <w:t xml:space="preserve"> </w:t>
      </w:r>
      <w:r w:rsidRPr="00035649">
        <w:rPr>
          <w:bCs/>
          <w:sz w:val="18"/>
          <w:szCs w:val="18"/>
        </w:rPr>
        <w:t>подтвержден представленными в материалы дела доказательствами.</w:t>
      </w:r>
    </w:p>
    <w:p w:rsidR="00332BFB" w:rsidRPr="00035649" w:rsidP="00454AE6">
      <w:pPr>
        <w:ind w:right="-45" w:firstLine="851"/>
        <w:jc w:val="both"/>
        <w:rPr>
          <w:bCs/>
          <w:sz w:val="18"/>
          <w:szCs w:val="18"/>
        </w:rPr>
      </w:pPr>
      <w:r w:rsidRPr="00035649">
        <w:rPr>
          <w:bCs/>
          <w:sz w:val="18"/>
          <w:szCs w:val="18"/>
        </w:rPr>
        <w:t>Полномочия истца в части прав и обязанностей, установленных действующим законодательством в сфере поставки тепловой энергии и сбора платы за предоставленные услуги, в судебном порядке не оспорены.</w:t>
      </w:r>
    </w:p>
    <w:p w:rsidR="004D1560" w:rsidRPr="00035649" w:rsidP="00454AE6">
      <w:pPr>
        <w:ind w:right="-45" w:firstLine="851"/>
        <w:jc w:val="both"/>
        <w:rPr>
          <w:bCs/>
          <w:sz w:val="18"/>
          <w:szCs w:val="18"/>
        </w:rPr>
      </w:pPr>
      <w:r w:rsidRPr="00035649">
        <w:rPr>
          <w:bCs/>
          <w:sz w:val="18"/>
          <w:szCs w:val="18"/>
        </w:rPr>
        <w:t xml:space="preserve">Все иные доводы ответчика не свидетельствуют об отсутствии обязательств последнего по оплате тепловой энергии. </w:t>
      </w:r>
    </w:p>
    <w:p w:rsidR="00454AE6" w:rsidRPr="00035649" w:rsidP="00454AE6">
      <w:pPr>
        <w:ind w:right="-45" w:firstLine="851"/>
        <w:jc w:val="both"/>
        <w:rPr>
          <w:bCs/>
          <w:sz w:val="18"/>
          <w:szCs w:val="18"/>
        </w:rPr>
      </w:pPr>
      <w:r w:rsidRPr="00035649">
        <w:rPr>
          <w:bCs/>
          <w:sz w:val="18"/>
          <w:szCs w:val="18"/>
        </w:rPr>
        <w:t>Учитывая установленные судом обстоятельства, исходя из анализа указанных выше паровых норм в их системном единстве, на ответчика, как на участнике жилищных отношений, лежит бремя платы за жилое помещение и коммунальные услуги, последние ответчиком потреблялись, доказательств обратного в соответствии со ст. 56 Гражданского процессуального кодекса Российской Федерации не представлено. В связи с чем, суд приходит к выводу о наличии оснований для взыскания с ответчика в пользу истца заявленной суммы задолженности.</w:t>
      </w:r>
    </w:p>
    <w:p w:rsidR="00454AE6" w:rsidRPr="00035649" w:rsidP="00454AE6">
      <w:pPr>
        <w:ind w:right="-45" w:firstLine="851"/>
        <w:jc w:val="both"/>
        <w:rPr>
          <w:bCs/>
          <w:sz w:val="18"/>
          <w:szCs w:val="18"/>
        </w:rPr>
      </w:pPr>
      <w:r w:rsidRPr="00035649">
        <w:rPr>
          <w:bCs/>
          <w:sz w:val="18"/>
          <w:szCs w:val="18"/>
        </w:rPr>
        <w:t>Согласно части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035649">
        <w:rPr>
          <w:bCs/>
          <w:sz w:val="18"/>
          <w:szCs w:val="18"/>
        </w:rPr>
        <w:t>,</w:t>
      </w:r>
      <w:r w:rsidRPr="00035649">
        <w:rPr>
          <w:bCs/>
          <w:sz w:val="18"/>
          <w:szCs w:val="18"/>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p>
    <w:p w:rsidR="009A6E21" w:rsidRPr="00035649" w:rsidP="009A6E21">
      <w:pPr>
        <w:ind w:right="-45" w:firstLine="851"/>
        <w:jc w:val="both"/>
        <w:rPr>
          <w:bCs/>
          <w:sz w:val="18"/>
          <w:szCs w:val="18"/>
        </w:rPr>
      </w:pPr>
      <w:r w:rsidRPr="00035649">
        <w:rPr>
          <w:bCs/>
          <w:sz w:val="18"/>
          <w:szCs w:val="18"/>
        </w:rPr>
        <w:t>В силу пункта 13 статьи 333.20 Налогового кодекса Российской Федерации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9A6E21" w:rsidRPr="00035649" w:rsidP="009A6E21">
      <w:pPr>
        <w:ind w:right="-45" w:firstLine="851"/>
        <w:jc w:val="both"/>
        <w:rPr>
          <w:bCs/>
          <w:sz w:val="18"/>
          <w:szCs w:val="18"/>
        </w:rPr>
      </w:pPr>
      <w:r w:rsidRPr="00035649">
        <w:rPr>
          <w:bCs/>
          <w:sz w:val="18"/>
          <w:szCs w:val="18"/>
        </w:rPr>
        <w:t xml:space="preserve">В соответствии с указанной правовой нормой уплаченная истцом государственная пошлина </w:t>
      </w:r>
      <w:r w:rsidRPr="00035649">
        <w:rPr>
          <w:bCs/>
          <w:sz w:val="18"/>
          <w:szCs w:val="18"/>
        </w:rPr>
        <w:t>согласно</w:t>
      </w:r>
      <w:r w:rsidRPr="00035649">
        <w:rPr>
          <w:bCs/>
          <w:sz w:val="18"/>
          <w:szCs w:val="18"/>
        </w:rPr>
        <w:t xml:space="preserve"> платежного поручения №1646 от 15.02.2021 в сумме 840 рублей была зачтена судом в счет подлежащей уплате государственной пошлины по настоящему делу. </w:t>
      </w:r>
    </w:p>
    <w:p w:rsidR="00454AE6" w:rsidRPr="00035649" w:rsidP="009A6E21">
      <w:pPr>
        <w:ind w:right="-45" w:firstLine="851"/>
        <w:jc w:val="both"/>
        <w:rPr>
          <w:bCs/>
          <w:sz w:val="18"/>
          <w:szCs w:val="18"/>
        </w:rPr>
      </w:pPr>
      <w:r w:rsidRPr="00035649">
        <w:rPr>
          <w:bCs/>
          <w:sz w:val="18"/>
          <w:szCs w:val="18"/>
        </w:rPr>
        <w:t xml:space="preserve">В силу пункта 6 статьи 52 Налогового кодекса Российской Федерации сумма налога исчисляется в полных рублях. Сумма налога менее 50 копеек отбрасывается, а сумма налога 50 копеек и более округляется до полного рубля. </w:t>
      </w:r>
    </w:p>
    <w:p w:rsidR="00454AE6" w:rsidRPr="00035649" w:rsidP="00454AE6">
      <w:pPr>
        <w:ind w:right="-45" w:firstLine="851"/>
        <w:jc w:val="both"/>
        <w:rPr>
          <w:bCs/>
          <w:sz w:val="18"/>
          <w:szCs w:val="18"/>
        </w:rPr>
      </w:pPr>
      <w:r w:rsidRPr="00035649">
        <w:rPr>
          <w:bCs/>
          <w:sz w:val="18"/>
          <w:szCs w:val="18"/>
        </w:rPr>
        <w:t xml:space="preserve">Учитывая </w:t>
      </w:r>
      <w:r w:rsidRPr="00035649">
        <w:rPr>
          <w:bCs/>
          <w:sz w:val="18"/>
          <w:szCs w:val="18"/>
        </w:rPr>
        <w:t>изложенное</w:t>
      </w:r>
      <w:r w:rsidRPr="00035649">
        <w:rPr>
          <w:bCs/>
          <w:sz w:val="18"/>
          <w:szCs w:val="18"/>
        </w:rPr>
        <w:t>, с ответчик</w:t>
      </w:r>
      <w:r w:rsidRPr="00035649" w:rsidR="009A6E21">
        <w:rPr>
          <w:bCs/>
          <w:sz w:val="18"/>
          <w:szCs w:val="18"/>
        </w:rPr>
        <w:t>а</w:t>
      </w:r>
      <w:r w:rsidRPr="00035649">
        <w:rPr>
          <w:bCs/>
          <w:sz w:val="18"/>
          <w:szCs w:val="18"/>
        </w:rPr>
        <w:t xml:space="preserve"> в пользу истца подлеж</w:t>
      </w:r>
      <w:r w:rsidRPr="00035649" w:rsidR="009A6E21">
        <w:rPr>
          <w:bCs/>
          <w:sz w:val="18"/>
          <w:szCs w:val="18"/>
        </w:rPr>
        <w:t>а</w:t>
      </w:r>
      <w:r w:rsidRPr="00035649">
        <w:rPr>
          <w:bCs/>
          <w:sz w:val="18"/>
          <w:szCs w:val="18"/>
        </w:rPr>
        <w:t xml:space="preserve">т взысканию судебные расходы по уплате государственной пошлины в размере </w:t>
      </w:r>
      <w:r w:rsidRPr="00035649" w:rsidR="009A6E21">
        <w:rPr>
          <w:bCs/>
          <w:sz w:val="18"/>
          <w:szCs w:val="18"/>
        </w:rPr>
        <w:t>1680 рублей</w:t>
      </w:r>
      <w:r w:rsidRPr="00035649">
        <w:rPr>
          <w:bCs/>
          <w:sz w:val="18"/>
          <w:szCs w:val="18"/>
        </w:rPr>
        <w:t xml:space="preserve">. </w:t>
      </w:r>
    </w:p>
    <w:p w:rsidR="00454AE6" w:rsidRPr="00035649" w:rsidP="00454AE6">
      <w:pPr>
        <w:ind w:right="-45" w:firstLine="851"/>
        <w:jc w:val="both"/>
        <w:rPr>
          <w:bCs/>
          <w:sz w:val="18"/>
          <w:szCs w:val="18"/>
        </w:rPr>
      </w:pPr>
      <w:r w:rsidRPr="00035649">
        <w:rPr>
          <w:bCs/>
          <w:sz w:val="18"/>
          <w:szCs w:val="18"/>
        </w:rPr>
        <w:t>Руководствуясь стать</w:t>
      </w:r>
      <w:r w:rsidRPr="00035649">
        <w:rPr>
          <w:bCs/>
          <w:sz w:val="18"/>
          <w:szCs w:val="18"/>
        </w:rPr>
        <w:t xml:space="preserve">ями 194-199, 321 Гражданского процессуального кодекса Российской Федерации, суд – </w:t>
      </w:r>
    </w:p>
    <w:p w:rsidR="00454AE6" w:rsidRPr="00035649" w:rsidP="00454AE6">
      <w:pPr>
        <w:ind w:right="-45"/>
        <w:jc w:val="center"/>
        <w:rPr>
          <w:sz w:val="18"/>
          <w:szCs w:val="18"/>
        </w:rPr>
      </w:pPr>
      <w:r w:rsidRPr="00035649">
        <w:rPr>
          <w:sz w:val="18"/>
          <w:szCs w:val="18"/>
        </w:rPr>
        <w:t>РЕШИЛ:</w:t>
      </w:r>
    </w:p>
    <w:p w:rsidR="00454AE6" w:rsidRPr="00035649" w:rsidP="00454AE6">
      <w:pPr>
        <w:ind w:firstLine="851"/>
        <w:jc w:val="both"/>
        <w:rPr>
          <w:sz w:val="18"/>
          <w:szCs w:val="18"/>
        </w:rPr>
      </w:pPr>
      <w:r w:rsidRPr="00035649">
        <w:rPr>
          <w:sz w:val="18"/>
          <w:szCs w:val="18"/>
        </w:rPr>
        <w:t>Иск Государственного унитарного предприятия Республики Крым «</w:t>
      </w:r>
      <w:r w:rsidRPr="00035649">
        <w:rPr>
          <w:sz w:val="18"/>
          <w:szCs w:val="18"/>
        </w:rPr>
        <w:t>Крымтеплокоммунэнерго</w:t>
      </w:r>
      <w:r w:rsidRPr="00035649">
        <w:rPr>
          <w:sz w:val="18"/>
          <w:szCs w:val="18"/>
        </w:rPr>
        <w:t>» к Михайловскому Д</w:t>
      </w:r>
      <w:r w:rsidRPr="00035649" w:rsidR="00035649">
        <w:rPr>
          <w:sz w:val="18"/>
          <w:szCs w:val="18"/>
        </w:rPr>
        <w:t>.</w:t>
      </w:r>
      <w:r w:rsidRPr="00035649">
        <w:rPr>
          <w:sz w:val="18"/>
          <w:szCs w:val="18"/>
        </w:rPr>
        <w:t>Н</w:t>
      </w:r>
      <w:r w:rsidRPr="00035649" w:rsidR="00035649">
        <w:rPr>
          <w:sz w:val="18"/>
          <w:szCs w:val="18"/>
        </w:rPr>
        <w:t>.</w:t>
      </w:r>
      <w:r w:rsidRPr="00035649">
        <w:rPr>
          <w:sz w:val="18"/>
          <w:szCs w:val="18"/>
        </w:rPr>
        <w:t xml:space="preserve">  о взыскании задолженности за потребленную тепловую энергию – удовлетворить.</w:t>
      </w:r>
    </w:p>
    <w:p w:rsidR="00454AE6" w:rsidRPr="00035649" w:rsidP="00454AE6">
      <w:pPr>
        <w:ind w:firstLine="851"/>
        <w:jc w:val="both"/>
        <w:rPr>
          <w:sz w:val="18"/>
          <w:szCs w:val="18"/>
        </w:rPr>
      </w:pPr>
      <w:r w:rsidRPr="00035649">
        <w:rPr>
          <w:sz w:val="18"/>
          <w:szCs w:val="18"/>
        </w:rPr>
        <w:t>Взыскать с Михайловского Д</w:t>
      </w:r>
      <w:r w:rsidRPr="00035649" w:rsidR="00035649">
        <w:rPr>
          <w:sz w:val="18"/>
          <w:szCs w:val="18"/>
        </w:rPr>
        <w:t>.</w:t>
      </w:r>
      <w:r w:rsidRPr="00035649">
        <w:rPr>
          <w:sz w:val="18"/>
          <w:szCs w:val="18"/>
        </w:rPr>
        <w:t>Н</w:t>
      </w:r>
      <w:r w:rsidRPr="00035649" w:rsidR="00035649">
        <w:rPr>
          <w:sz w:val="18"/>
          <w:szCs w:val="18"/>
        </w:rPr>
        <w:t>.</w:t>
      </w:r>
      <w:r w:rsidRPr="00035649">
        <w:rPr>
          <w:sz w:val="18"/>
          <w:szCs w:val="18"/>
        </w:rPr>
        <w:t xml:space="preserve"> в пользу Государственного унитарного предприятия Республики Крым «</w:t>
      </w:r>
      <w:r w:rsidRPr="00035649">
        <w:rPr>
          <w:sz w:val="18"/>
          <w:szCs w:val="18"/>
        </w:rPr>
        <w:t>Крымтеплокоммунэнерго</w:t>
      </w:r>
      <w:r w:rsidRPr="00035649">
        <w:rPr>
          <w:sz w:val="18"/>
          <w:szCs w:val="18"/>
        </w:rPr>
        <w:t>» задолженность за потребленную тепловую энергию за период с 01.10.2018 по 31.01.2021 в размере 49327 (сорок девять тысяч триста двадцать семь) рублей 18 копеек.</w:t>
      </w:r>
    </w:p>
    <w:p w:rsidR="00454AE6" w:rsidRPr="00035649" w:rsidP="00454AE6">
      <w:pPr>
        <w:ind w:firstLine="851"/>
        <w:jc w:val="both"/>
        <w:rPr>
          <w:sz w:val="18"/>
          <w:szCs w:val="18"/>
        </w:rPr>
      </w:pPr>
      <w:r w:rsidRPr="00035649">
        <w:rPr>
          <w:sz w:val="18"/>
          <w:szCs w:val="18"/>
        </w:rPr>
        <w:t>Взыскать с Михайловского Д</w:t>
      </w:r>
      <w:r w:rsidRPr="00035649" w:rsidR="00035649">
        <w:rPr>
          <w:sz w:val="18"/>
          <w:szCs w:val="18"/>
        </w:rPr>
        <w:t>.</w:t>
      </w:r>
      <w:r w:rsidRPr="00035649">
        <w:rPr>
          <w:sz w:val="18"/>
          <w:szCs w:val="18"/>
        </w:rPr>
        <w:t xml:space="preserve"> Н</w:t>
      </w:r>
      <w:r w:rsidRPr="00035649" w:rsidR="00035649">
        <w:rPr>
          <w:sz w:val="18"/>
          <w:szCs w:val="18"/>
        </w:rPr>
        <w:t>.</w:t>
      </w:r>
      <w:r w:rsidRPr="00035649">
        <w:rPr>
          <w:sz w:val="18"/>
          <w:szCs w:val="18"/>
        </w:rPr>
        <w:t xml:space="preserve"> в пользу Государственного унитарного предприятия Республики Крым «</w:t>
      </w:r>
      <w:r w:rsidRPr="00035649">
        <w:rPr>
          <w:sz w:val="18"/>
          <w:szCs w:val="18"/>
        </w:rPr>
        <w:t>Крымтеплокоммунэнерго</w:t>
      </w:r>
      <w:r w:rsidRPr="00035649">
        <w:rPr>
          <w:sz w:val="18"/>
          <w:szCs w:val="18"/>
        </w:rPr>
        <w:t>» судебные расходы по оплате государственной пошлины в размере 1680 (одна тысяча шестьсот восемьдесят) рублей.</w:t>
      </w:r>
    </w:p>
    <w:p w:rsidR="00454AE6" w:rsidRPr="00035649" w:rsidP="00454AE6">
      <w:pPr>
        <w:ind w:firstLine="851"/>
        <w:jc w:val="both"/>
        <w:rPr>
          <w:sz w:val="18"/>
          <w:szCs w:val="18"/>
        </w:rPr>
      </w:pPr>
      <w:r w:rsidRPr="00035649">
        <w:rPr>
          <w:sz w:val="18"/>
          <w:szCs w:val="1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454AE6" w:rsidRPr="00035649" w:rsidP="00454AE6">
      <w:pPr>
        <w:ind w:firstLine="851"/>
        <w:jc w:val="both"/>
        <w:rPr>
          <w:sz w:val="18"/>
          <w:szCs w:val="18"/>
        </w:rPr>
      </w:pPr>
      <w:r w:rsidRPr="00035649">
        <w:rPr>
          <w:sz w:val="18"/>
          <w:szCs w:val="1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454AE6" w:rsidRPr="00035649" w:rsidP="00454AE6">
      <w:pPr>
        <w:ind w:firstLine="851"/>
        <w:jc w:val="both"/>
        <w:rPr>
          <w:sz w:val="18"/>
          <w:szCs w:val="18"/>
        </w:rPr>
      </w:pPr>
      <w:r w:rsidRPr="00035649">
        <w:rPr>
          <w:sz w:val="18"/>
          <w:szCs w:val="18"/>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454AE6" w:rsidRPr="00035649" w:rsidP="00454AE6">
      <w:pPr>
        <w:ind w:firstLine="851"/>
        <w:jc w:val="both"/>
        <w:rPr>
          <w:sz w:val="18"/>
          <w:szCs w:val="18"/>
        </w:rPr>
      </w:pPr>
      <w:r w:rsidRPr="00035649">
        <w:rPr>
          <w:sz w:val="18"/>
          <w:szCs w:val="18"/>
        </w:rPr>
        <w:t>Решение может быть обжаловано в Центральный районный суд города Симферополя через мирового судью судебного участка №17 Центрального судебного района города Симферополь (Центральный район городского округа Симферополя) Республики Крым в течение месяца со дня его принятия в окончательной форме.</w:t>
      </w:r>
    </w:p>
    <w:p w:rsidR="00454AE6" w:rsidRPr="00035649" w:rsidP="00454AE6">
      <w:pPr>
        <w:ind w:firstLine="851"/>
        <w:jc w:val="both"/>
        <w:rPr>
          <w:sz w:val="18"/>
          <w:szCs w:val="18"/>
        </w:rPr>
      </w:pPr>
    </w:p>
    <w:p w:rsidR="00454AE6" w:rsidRPr="00035649" w:rsidP="00454AE6">
      <w:pPr>
        <w:ind w:firstLine="851"/>
        <w:jc w:val="both"/>
        <w:rPr>
          <w:sz w:val="18"/>
          <w:szCs w:val="18"/>
        </w:rPr>
      </w:pPr>
      <w:r w:rsidRPr="00035649">
        <w:rPr>
          <w:sz w:val="18"/>
          <w:szCs w:val="18"/>
        </w:rPr>
        <w:t xml:space="preserve">Мировой судья                                       </w:t>
      </w:r>
      <w:r w:rsidRPr="00035649">
        <w:rPr>
          <w:sz w:val="18"/>
          <w:szCs w:val="18"/>
        </w:rPr>
        <w:tab/>
      </w:r>
      <w:r w:rsidRPr="00035649">
        <w:rPr>
          <w:sz w:val="18"/>
          <w:szCs w:val="18"/>
        </w:rPr>
        <w:tab/>
        <w:t xml:space="preserve">        А.Л. </w:t>
      </w:r>
      <w:r w:rsidRPr="00035649">
        <w:rPr>
          <w:sz w:val="18"/>
          <w:szCs w:val="18"/>
        </w:rPr>
        <w:t>Тоскина</w:t>
      </w:r>
    </w:p>
    <w:p w:rsidR="00454AE6" w:rsidRPr="00035649" w:rsidP="00454AE6">
      <w:pPr>
        <w:ind w:firstLine="851"/>
        <w:jc w:val="both"/>
        <w:rPr>
          <w:sz w:val="18"/>
          <w:szCs w:val="18"/>
        </w:rPr>
      </w:pPr>
    </w:p>
    <w:p w:rsidR="00454AE6" w:rsidRPr="00035649" w:rsidP="00454AE6">
      <w:pPr>
        <w:ind w:firstLine="851"/>
        <w:jc w:val="both"/>
        <w:rPr>
          <w:sz w:val="18"/>
          <w:szCs w:val="18"/>
        </w:rPr>
      </w:pPr>
      <w:r w:rsidRPr="00035649">
        <w:rPr>
          <w:sz w:val="18"/>
          <w:szCs w:val="18"/>
        </w:rPr>
        <w:t>Решение в окончательной форме изготовлено и подписано 26.05.2021.</w:t>
      </w:r>
    </w:p>
    <w:p w:rsidR="00454AE6" w:rsidRPr="00035649" w:rsidP="00454AE6">
      <w:pPr>
        <w:rPr>
          <w:sz w:val="18"/>
          <w:szCs w:val="18"/>
        </w:rPr>
      </w:pPr>
    </w:p>
    <w:p w:rsidR="002C5A43" w:rsidRPr="00035649">
      <w:pPr>
        <w:rPr>
          <w:sz w:val="18"/>
          <w:szCs w:val="18"/>
        </w:rPr>
      </w:pPr>
    </w:p>
    <w:sectPr w:rsidSect="008F7E9F">
      <w:headerReference w:type="even" r:id="rId4"/>
      <w:headerReference w:type="default" r:id="rId5"/>
      <w:footerReference w:type="default" r:id="rId6"/>
      <w:footerReference w:type="first" r:id="rId7"/>
      <w:pgSz w:w="11906" w:h="16838"/>
      <w:pgMar w:top="851" w:right="849" w:bottom="709" w:left="1560" w:header="426" w:footer="26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80113644"/>
      <w:docPartObj>
        <w:docPartGallery w:val="Page Numbers (Bottom of Page)"/>
        <w:docPartUnique/>
      </w:docPartObj>
    </w:sdtPr>
    <w:sdtContent>
      <w:p w:rsidR="00FE51AC">
        <w:pPr>
          <w:pStyle w:val="Footer"/>
          <w:jc w:val="right"/>
        </w:pPr>
        <w:r>
          <w:fldChar w:fldCharType="begin"/>
        </w:r>
        <w:r>
          <w:instrText>PAGE   \* MERGEFORMAT</w:instrText>
        </w:r>
        <w:r>
          <w:fldChar w:fldCharType="separate"/>
        </w:r>
        <w:r w:rsidR="00035649">
          <w:rPr>
            <w:noProof/>
          </w:rPr>
          <w:t>3</w:t>
        </w:r>
        <w:r>
          <w:fldChar w:fldCharType="end"/>
        </w:r>
      </w:p>
    </w:sdtContent>
  </w:sdt>
  <w:p w:rsidR="00FE5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pPr>
      <w:pStyle w:val="Footer"/>
    </w:pPr>
  </w:p>
  <w:p w:rsidR="001676C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A2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pPr>
      <w:pStyle w:val="Header"/>
    </w:pPr>
  </w:p>
  <w:p w:rsidR="009A2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E6"/>
    <w:rsid w:val="00035649"/>
    <w:rsid w:val="001676CD"/>
    <w:rsid w:val="002C5A43"/>
    <w:rsid w:val="00326552"/>
    <w:rsid w:val="00332BFB"/>
    <w:rsid w:val="00454AE6"/>
    <w:rsid w:val="004D1560"/>
    <w:rsid w:val="0084572E"/>
    <w:rsid w:val="009A238A"/>
    <w:rsid w:val="009A6E21"/>
    <w:rsid w:val="00C545F8"/>
    <w:rsid w:val="00FE51A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E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54AE6"/>
    <w:pPr>
      <w:tabs>
        <w:tab w:val="center" w:pos="4677"/>
        <w:tab w:val="right" w:pos="9355"/>
      </w:tabs>
    </w:pPr>
  </w:style>
  <w:style w:type="character" w:customStyle="1" w:styleId="a">
    <w:name w:val="Верхний колонтитул Знак"/>
    <w:basedOn w:val="DefaultParagraphFont"/>
    <w:link w:val="Header"/>
    <w:rsid w:val="00454AE6"/>
    <w:rPr>
      <w:rFonts w:ascii="Times New Roman" w:eastAsia="Times New Roman" w:hAnsi="Times New Roman" w:cs="Times New Roman"/>
      <w:sz w:val="24"/>
      <w:szCs w:val="24"/>
      <w:lang w:eastAsia="ru-RU"/>
    </w:rPr>
  </w:style>
  <w:style w:type="character" w:styleId="PageNumber">
    <w:name w:val="page number"/>
    <w:basedOn w:val="DefaultParagraphFont"/>
    <w:rsid w:val="00454AE6"/>
  </w:style>
  <w:style w:type="paragraph" w:styleId="Footer">
    <w:name w:val="footer"/>
    <w:basedOn w:val="Normal"/>
    <w:link w:val="a0"/>
    <w:uiPriority w:val="99"/>
    <w:unhideWhenUsed/>
    <w:rsid w:val="00454AE6"/>
    <w:pPr>
      <w:tabs>
        <w:tab w:val="center" w:pos="4677"/>
        <w:tab w:val="right" w:pos="9355"/>
      </w:tabs>
    </w:pPr>
  </w:style>
  <w:style w:type="character" w:customStyle="1" w:styleId="a0">
    <w:name w:val="Нижний колонтитул Знак"/>
    <w:basedOn w:val="DefaultParagraphFont"/>
    <w:link w:val="Footer"/>
    <w:uiPriority w:val="99"/>
    <w:rsid w:val="00454A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