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A01DC" w:rsidRPr="005C5841" w:rsidP="00AA01DC">
      <w:pPr>
        <w:ind w:right="-45" w:firstLine="851"/>
        <w:jc w:val="right"/>
        <w:rPr>
          <w:sz w:val="16"/>
          <w:szCs w:val="16"/>
        </w:rPr>
      </w:pPr>
      <w:r w:rsidRPr="005C5841">
        <w:rPr>
          <w:sz w:val="16"/>
          <w:szCs w:val="16"/>
        </w:rPr>
        <w:t>Дело № 02-0418/17/2019</w:t>
      </w:r>
    </w:p>
    <w:p w:rsidR="00AA01DC" w:rsidRPr="005C5841" w:rsidP="00AA01DC">
      <w:pPr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ЗАОЧНОЕ РЕШЕНИЕ</w:t>
      </w:r>
    </w:p>
    <w:p w:rsidR="00AA01DC" w:rsidRPr="005C5841" w:rsidP="00AA01D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ИМЕНЕМ РОССИЙСКОЙ ФЕДЕРАЦИИ</w:t>
      </w:r>
    </w:p>
    <w:p w:rsidR="00AA01DC" w:rsidRPr="005C5841" w:rsidP="00AA01D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>(резолютивная часть)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09 июля 2019 года                                                                г. Симферополь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5C5841">
        <w:rPr>
          <w:sz w:val="16"/>
          <w:szCs w:val="16"/>
        </w:rPr>
        <w:t>Тоскина</w:t>
      </w:r>
      <w:r w:rsidRPr="005C5841">
        <w:rPr>
          <w:sz w:val="16"/>
          <w:szCs w:val="16"/>
        </w:rPr>
        <w:t xml:space="preserve"> А.Л.,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при ведении протокола судебного заседания секретарем Дмитриевым С.С.,</w:t>
      </w:r>
    </w:p>
    <w:p w:rsidR="00AA01DC" w:rsidRPr="005C5841" w:rsidP="00AA01D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5C5841">
        <w:rPr>
          <w:sz w:val="16"/>
          <w:szCs w:val="16"/>
        </w:rPr>
        <w:t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Прокопьеву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о взыскании денежной суммы в порядке регресса</w:t>
      </w:r>
      <w:r w:rsidRPr="005C5841">
        <w:rPr>
          <w:bCs/>
          <w:sz w:val="16"/>
          <w:szCs w:val="16"/>
        </w:rPr>
        <w:t>,</w:t>
      </w:r>
    </w:p>
    <w:p w:rsidR="00AA01DC" w:rsidRPr="005C5841" w:rsidP="00AA01DC">
      <w:pPr>
        <w:ind w:right="-45" w:firstLine="851"/>
        <w:jc w:val="both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 xml:space="preserve">руководствуясь статьями 194-199, 233, 321 Гражданского процессуального кодекса Российской Федерации, суд  – </w:t>
      </w:r>
    </w:p>
    <w:p w:rsidR="00AA01DC" w:rsidRPr="005C5841" w:rsidP="00AA01DC">
      <w:pPr>
        <w:ind w:right="-45"/>
        <w:jc w:val="center"/>
        <w:rPr>
          <w:sz w:val="16"/>
          <w:szCs w:val="16"/>
        </w:rPr>
      </w:pPr>
      <w:r w:rsidRPr="005C5841">
        <w:rPr>
          <w:sz w:val="16"/>
          <w:szCs w:val="16"/>
        </w:rPr>
        <w:t>РЕШИЛ: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Иск Публичного акционерного общества Страховая Компания «Росгосстрах» к Прокопьеву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о взыскании денежной суммы в порядке регресса – удовлетворить.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Взыскать с Прокопьева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в пользу Публичного акционерного общества Страховая Компания «Росгосстрах» 50000 пятьдесят тысяч) рублей 00 копеек в счет удовлетворения регрессного требования.</w:t>
      </w:r>
    </w:p>
    <w:p w:rsidR="00AA01DC" w:rsidRPr="005C5841" w:rsidP="00AA01DC">
      <w:pPr>
        <w:ind w:firstLine="851"/>
        <w:jc w:val="both"/>
        <w:rPr>
          <w:bCs/>
          <w:sz w:val="16"/>
          <w:szCs w:val="16"/>
        </w:rPr>
      </w:pPr>
      <w:r w:rsidRPr="005C5841">
        <w:rPr>
          <w:bCs/>
          <w:sz w:val="16"/>
          <w:szCs w:val="16"/>
        </w:rPr>
        <w:t xml:space="preserve">Взыскать с </w:t>
      </w:r>
      <w:r w:rsidRPr="005C5841">
        <w:rPr>
          <w:sz w:val="16"/>
          <w:szCs w:val="16"/>
        </w:rPr>
        <w:t>Прокопьева Н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>В</w:t>
      </w:r>
      <w:r w:rsidRPr="005C5841" w:rsidR="00D91A18">
        <w:rPr>
          <w:sz w:val="16"/>
          <w:szCs w:val="16"/>
        </w:rPr>
        <w:t>.</w:t>
      </w:r>
      <w:r w:rsidRPr="005C5841">
        <w:rPr>
          <w:sz w:val="16"/>
          <w:szCs w:val="16"/>
        </w:rPr>
        <w:t xml:space="preserve"> </w:t>
      </w:r>
      <w:r w:rsidRPr="005C5841">
        <w:rPr>
          <w:bCs/>
          <w:sz w:val="16"/>
          <w:szCs w:val="16"/>
        </w:rPr>
        <w:t xml:space="preserve">в пользу </w:t>
      </w:r>
      <w:r w:rsidRPr="005C5841">
        <w:rPr>
          <w:sz w:val="16"/>
          <w:szCs w:val="16"/>
        </w:rPr>
        <w:t>Публичного акционерного общества Страховая Компания «Росгосстрах»</w:t>
      </w:r>
      <w:r w:rsidRPr="005C5841">
        <w:rPr>
          <w:bCs/>
          <w:sz w:val="16"/>
          <w:szCs w:val="16"/>
        </w:rPr>
        <w:t xml:space="preserve"> судебные расходы по оплате государственной пошлины в размере 1700 (одна тысяча семьсот) рублей 00 копеек.</w:t>
      </w:r>
    </w:p>
    <w:p w:rsidR="00AA01DC" w:rsidRPr="005C5841" w:rsidP="00AA01DC">
      <w:pPr>
        <w:ind w:right="-45" w:firstLine="851"/>
        <w:jc w:val="both"/>
        <w:rPr>
          <w:sz w:val="16"/>
          <w:szCs w:val="16"/>
          <w:lang w:eastAsia="en-US"/>
        </w:rPr>
      </w:pPr>
      <w:r w:rsidRPr="005C5841">
        <w:rPr>
          <w:sz w:val="16"/>
          <w:szCs w:val="16"/>
          <w:lang w:eastAsia="en-US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A01DC" w:rsidRPr="005C5841" w:rsidP="00AA01DC">
      <w:pPr>
        <w:ind w:right="-45"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 </w:t>
      </w:r>
    </w:p>
    <w:p w:rsidR="00AA01DC" w:rsidRPr="005C5841" w:rsidP="00AA01DC">
      <w:pPr>
        <w:ind w:firstLine="851"/>
        <w:jc w:val="both"/>
        <w:rPr>
          <w:sz w:val="16"/>
          <w:szCs w:val="16"/>
        </w:rPr>
      </w:pPr>
    </w:p>
    <w:p w:rsidR="002C5A43" w:rsidRPr="005C5841" w:rsidP="00AA01DC">
      <w:pPr>
        <w:ind w:firstLine="851"/>
        <w:jc w:val="both"/>
        <w:rPr>
          <w:sz w:val="16"/>
          <w:szCs w:val="16"/>
        </w:rPr>
      </w:pPr>
      <w:r w:rsidRPr="005C5841">
        <w:rPr>
          <w:sz w:val="16"/>
          <w:szCs w:val="16"/>
        </w:rPr>
        <w:t xml:space="preserve">Мировой судья                                                                         А.Л. </w:t>
      </w:r>
      <w:r w:rsidRPr="005C5841">
        <w:rPr>
          <w:sz w:val="16"/>
          <w:szCs w:val="16"/>
        </w:rPr>
        <w:t>Тоскина</w:t>
      </w:r>
    </w:p>
    <w:sectPr w:rsidSect="00AA01DC">
      <w:headerReference w:type="even" r:id="rId4"/>
      <w:headerReference w:type="default" r:id="rId5"/>
      <w:footerReference w:type="default" r:id="rId6"/>
      <w:pgSz w:w="11906" w:h="16838"/>
      <w:pgMar w:top="-851" w:right="707" w:bottom="568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DC"/>
    <w:rsid w:val="002C5A43"/>
    <w:rsid w:val="00326552"/>
    <w:rsid w:val="005C5841"/>
    <w:rsid w:val="008054BC"/>
    <w:rsid w:val="00AA01DC"/>
    <w:rsid w:val="00C545F8"/>
    <w:rsid w:val="00CC495F"/>
    <w:rsid w:val="00D91A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1D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A01DC"/>
  </w:style>
  <w:style w:type="paragraph" w:styleId="Footer">
    <w:name w:val="footer"/>
    <w:basedOn w:val="Normal"/>
    <w:link w:val="a0"/>
    <w:uiPriority w:val="99"/>
    <w:unhideWhenUsed/>
    <w:rsid w:val="00AA01D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A01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