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B39" w:rsidRPr="007603AB" w:rsidP="00477B39">
      <w:pPr>
        <w:ind w:right="-45" w:firstLine="851"/>
        <w:jc w:val="right"/>
        <w:rPr>
          <w:sz w:val="18"/>
          <w:szCs w:val="18"/>
        </w:rPr>
      </w:pPr>
      <w:r w:rsidRPr="007603AB">
        <w:rPr>
          <w:sz w:val="18"/>
          <w:szCs w:val="18"/>
        </w:rPr>
        <w:t>Дело № 02-0</w:t>
      </w:r>
      <w:r w:rsidRPr="007603AB">
        <w:rPr>
          <w:sz w:val="18"/>
          <w:szCs w:val="18"/>
        </w:rPr>
        <w:t>430</w:t>
      </w:r>
      <w:r w:rsidRPr="007603AB">
        <w:rPr>
          <w:sz w:val="18"/>
          <w:szCs w:val="18"/>
        </w:rPr>
        <w:t>/17/20</w:t>
      </w:r>
      <w:r w:rsidRPr="007603AB">
        <w:rPr>
          <w:sz w:val="18"/>
          <w:szCs w:val="18"/>
        </w:rPr>
        <w:t>22</w:t>
      </w:r>
    </w:p>
    <w:p w:rsidR="00477B39" w:rsidRPr="007603AB" w:rsidP="00477B39">
      <w:pPr>
        <w:ind w:right="-45"/>
        <w:jc w:val="center"/>
        <w:rPr>
          <w:bCs/>
          <w:sz w:val="18"/>
          <w:szCs w:val="18"/>
        </w:rPr>
      </w:pPr>
      <w:r w:rsidRPr="007603AB">
        <w:rPr>
          <w:bCs/>
          <w:sz w:val="18"/>
          <w:szCs w:val="18"/>
        </w:rPr>
        <w:t>РЕШЕНИЕ</w:t>
      </w:r>
    </w:p>
    <w:p w:rsidR="00477B39" w:rsidRPr="007603AB" w:rsidP="00477B3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7603AB">
        <w:rPr>
          <w:bCs/>
          <w:sz w:val="18"/>
          <w:szCs w:val="18"/>
        </w:rPr>
        <w:t>ИМЕНЕМ РОССИЙСКОЙ ФЕДЕРАЦИИ</w:t>
      </w:r>
    </w:p>
    <w:p w:rsidR="00477B39" w:rsidRPr="007603AB" w:rsidP="00477B3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7603AB">
        <w:rPr>
          <w:bCs/>
          <w:sz w:val="18"/>
          <w:szCs w:val="18"/>
        </w:rPr>
        <w:t>(резолютивная часть)</w:t>
      </w:r>
    </w:p>
    <w:p w:rsidR="00477B39" w:rsidRPr="007603AB" w:rsidP="00477B39">
      <w:pPr>
        <w:ind w:firstLine="851"/>
        <w:jc w:val="both"/>
        <w:rPr>
          <w:bCs/>
          <w:sz w:val="18"/>
          <w:szCs w:val="18"/>
        </w:rPr>
      </w:pPr>
      <w:r w:rsidRPr="007603AB">
        <w:rPr>
          <w:bCs/>
          <w:sz w:val="18"/>
          <w:szCs w:val="18"/>
        </w:rPr>
        <w:t xml:space="preserve">7 апреля 2022 года                                </w:t>
      </w:r>
      <w:r w:rsidRPr="007603AB">
        <w:rPr>
          <w:bCs/>
          <w:sz w:val="18"/>
          <w:szCs w:val="18"/>
        </w:rPr>
        <w:tab/>
        <w:t xml:space="preserve">        </w:t>
      </w:r>
      <w:r w:rsidRPr="007603AB">
        <w:rPr>
          <w:bCs/>
          <w:sz w:val="18"/>
          <w:szCs w:val="18"/>
        </w:rPr>
        <w:tab/>
        <w:t>г. Симферополь</w:t>
      </w:r>
    </w:p>
    <w:p w:rsidR="00477B39" w:rsidRPr="007603AB" w:rsidP="00477B39">
      <w:pPr>
        <w:jc w:val="center"/>
        <w:rPr>
          <w:bCs/>
          <w:sz w:val="18"/>
          <w:szCs w:val="18"/>
        </w:rPr>
      </w:pPr>
    </w:p>
    <w:p w:rsidR="00477B39" w:rsidRPr="007603AB" w:rsidP="00477B39">
      <w:pPr>
        <w:ind w:firstLine="851"/>
        <w:jc w:val="both"/>
        <w:rPr>
          <w:bCs/>
          <w:sz w:val="18"/>
          <w:szCs w:val="18"/>
          <w:lang w:eastAsia="x-none"/>
        </w:rPr>
      </w:pPr>
      <w:r w:rsidRPr="007603AB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477B39" w:rsidRPr="007603AB" w:rsidP="00477B39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7603AB">
        <w:rPr>
          <w:bCs/>
          <w:sz w:val="18"/>
          <w:szCs w:val="18"/>
          <w:lang w:eastAsia="x-none"/>
        </w:rPr>
        <w:t xml:space="preserve">при ведении протокола судебного заседания </w:t>
      </w:r>
      <w:r w:rsidRPr="007603AB">
        <w:rPr>
          <w:bCs/>
          <w:sz w:val="18"/>
          <w:szCs w:val="18"/>
          <w:lang w:eastAsia="x-none"/>
        </w:rPr>
        <w:t xml:space="preserve">и аудиопротоколирования </w:t>
      </w:r>
      <w:r w:rsidRPr="007603AB">
        <w:rPr>
          <w:bCs/>
          <w:sz w:val="18"/>
          <w:szCs w:val="18"/>
          <w:lang w:eastAsia="x-none"/>
        </w:rPr>
        <w:t>секретарем Приходько М.С</w:t>
      </w:r>
      <w:r w:rsidRPr="007603AB">
        <w:rPr>
          <w:bCs/>
          <w:sz w:val="18"/>
          <w:szCs w:val="18"/>
          <w:lang w:eastAsia="x-none"/>
        </w:rPr>
        <w:t>.,</w:t>
      </w:r>
      <w:r w:rsidRPr="007603AB">
        <w:rPr>
          <w:bCs/>
          <w:sz w:val="18"/>
          <w:szCs w:val="18"/>
          <w:lang w:eastAsia="x-none"/>
        </w:rPr>
        <w:t xml:space="preserve"> </w:t>
      </w:r>
    </w:p>
    <w:p w:rsidR="00477B39" w:rsidRPr="007603AB" w:rsidP="00477B39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7603AB">
        <w:rPr>
          <w:bCs/>
          <w:sz w:val="18"/>
          <w:szCs w:val="18"/>
          <w:lang w:eastAsia="x-none"/>
        </w:rPr>
        <w:t>с участием представителя истца – Еременко П.Е.,</w:t>
      </w:r>
    </w:p>
    <w:p w:rsidR="00477B39" w:rsidRPr="007603AB" w:rsidP="00477B39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7603AB">
        <w:rPr>
          <w:bCs/>
          <w:sz w:val="18"/>
          <w:szCs w:val="18"/>
          <w:lang w:eastAsia="x-none"/>
        </w:rPr>
        <w:t xml:space="preserve">рассмотрев в открытом судебном заседании гражданское дело по иску </w:t>
      </w:r>
      <w:r w:rsidRPr="007603AB">
        <w:rPr>
          <w:bCs/>
          <w:sz w:val="18"/>
          <w:szCs w:val="18"/>
          <w:lang w:eastAsia="x-none"/>
        </w:rPr>
        <w:t>Борисовой И.</w:t>
      </w:r>
      <w:r w:rsidRPr="007603AB">
        <w:rPr>
          <w:bCs/>
          <w:sz w:val="18"/>
          <w:szCs w:val="18"/>
          <w:lang w:eastAsia="x-none"/>
        </w:rPr>
        <w:t>П.</w:t>
      </w:r>
      <w:r w:rsidRPr="007603AB">
        <w:rPr>
          <w:bCs/>
          <w:sz w:val="18"/>
          <w:szCs w:val="18"/>
          <w:lang w:eastAsia="x-none"/>
        </w:rPr>
        <w:t xml:space="preserve"> к Кудрявцеву А.</w:t>
      </w:r>
      <w:r w:rsidRPr="007603AB">
        <w:rPr>
          <w:bCs/>
          <w:sz w:val="18"/>
          <w:szCs w:val="18"/>
          <w:lang w:eastAsia="x-none"/>
        </w:rPr>
        <w:t xml:space="preserve"> С.</w:t>
      </w:r>
      <w:r w:rsidRPr="007603AB">
        <w:rPr>
          <w:bCs/>
          <w:sz w:val="18"/>
          <w:szCs w:val="18"/>
          <w:lang w:eastAsia="x-none"/>
        </w:rPr>
        <w:t xml:space="preserve"> </w:t>
      </w:r>
      <w:r w:rsidRPr="007603AB">
        <w:rPr>
          <w:bCs/>
          <w:sz w:val="18"/>
          <w:szCs w:val="18"/>
          <w:lang w:eastAsia="x-none"/>
        </w:rPr>
        <w:t>о взыскании убытков</w:t>
      </w:r>
      <w:r w:rsidRPr="007603AB">
        <w:rPr>
          <w:bCs/>
          <w:sz w:val="18"/>
          <w:szCs w:val="18"/>
          <w:lang w:eastAsia="x-none"/>
        </w:rPr>
        <w:t>,</w:t>
      </w:r>
    </w:p>
    <w:p w:rsidR="00477B39" w:rsidRPr="007603AB" w:rsidP="00477B39">
      <w:pPr>
        <w:ind w:right="-45" w:firstLine="851"/>
        <w:jc w:val="both"/>
        <w:rPr>
          <w:bCs/>
          <w:sz w:val="18"/>
          <w:szCs w:val="18"/>
        </w:rPr>
      </w:pPr>
      <w:r w:rsidRPr="007603AB">
        <w:rPr>
          <w:bCs/>
          <w:sz w:val="18"/>
          <w:szCs w:val="18"/>
        </w:rPr>
        <w:t>руководствуясь статьями 194-199, 321 Гражданского проц</w:t>
      </w:r>
      <w:r w:rsidRPr="007603AB">
        <w:rPr>
          <w:bCs/>
          <w:sz w:val="18"/>
          <w:szCs w:val="18"/>
        </w:rPr>
        <w:t xml:space="preserve">ессуального кодекса Российской Федерации, </w:t>
      </w:r>
      <w:r w:rsidRPr="007603AB">
        <w:rPr>
          <w:bCs/>
          <w:sz w:val="18"/>
          <w:szCs w:val="18"/>
        </w:rPr>
        <w:t>суд</w:t>
      </w:r>
      <w:r w:rsidRPr="007603AB">
        <w:rPr>
          <w:bCs/>
          <w:sz w:val="18"/>
          <w:szCs w:val="18"/>
        </w:rPr>
        <w:t xml:space="preserve"> – </w:t>
      </w:r>
    </w:p>
    <w:p w:rsidR="00477B39" w:rsidRPr="007603AB" w:rsidP="00477B39">
      <w:pPr>
        <w:ind w:right="-45"/>
        <w:jc w:val="center"/>
        <w:rPr>
          <w:sz w:val="18"/>
          <w:szCs w:val="18"/>
        </w:rPr>
      </w:pPr>
      <w:r w:rsidRPr="007603AB">
        <w:rPr>
          <w:sz w:val="18"/>
          <w:szCs w:val="18"/>
        </w:rPr>
        <w:t>РЕШИЛ:</w:t>
      </w:r>
    </w:p>
    <w:p w:rsidR="00477B39" w:rsidRPr="007603AB" w:rsidP="00477B39">
      <w:pPr>
        <w:ind w:right="-45" w:firstLine="851"/>
        <w:jc w:val="both"/>
        <w:rPr>
          <w:sz w:val="18"/>
          <w:szCs w:val="18"/>
        </w:rPr>
      </w:pPr>
      <w:r w:rsidRPr="007603AB">
        <w:rPr>
          <w:sz w:val="18"/>
          <w:szCs w:val="18"/>
        </w:rPr>
        <w:t xml:space="preserve">Иск </w:t>
      </w:r>
      <w:r w:rsidRPr="007603AB">
        <w:rPr>
          <w:bCs/>
          <w:sz w:val="18"/>
          <w:szCs w:val="18"/>
          <w:lang w:eastAsia="x-none"/>
        </w:rPr>
        <w:t>Борисовой И.</w:t>
      </w:r>
      <w:r w:rsidRPr="007603AB">
        <w:rPr>
          <w:bCs/>
          <w:sz w:val="18"/>
          <w:szCs w:val="18"/>
          <w:lang w:eastAsia="x-none"/>
        </w:rPr>
        <w:t xml:space="preserve"> П.</w:t>
      </w:r>
      <w:r w:rsidRPr="007603AB">
        <w:rPr>
          <w:bCs/>
          <w:sz w:val="18"/>
          <w:szCs w:val="18"/>
          <w:lang w:eastAsia="x-none"/>
        </w:rPr>
        <w:t xml:space="preserve"> к Кудрявцеву А.</w:t>
      </w:r>
      <w:r w:rsidRPr="007603AB">
        <w:rPr>
          <w:bCs/>
          <w:sz w:val="18"/>
          <w:szCs w:val="18"/>
          <w:lang w:eastAsia="x-none"/>
        </w:rPr>
        <w:t xml:space="preserve"> С.</w:t>
      </w:r>
      <w:r w:rsidRPr="007603AB">
        <w:rPr>
          <w:bCs/>
          <w:sz w:val="18"/>
          <w:szCs w:val="18"/>
          <w:lang w:eastAsia="x-none"/>
        </w:rPr>
        <w:t xml:space="preserve"> о взыскании убытков</w:t>
      </w:r>
      <w:r w:rsidRPr="007603AB">
        <w:rPr>
          <w:bCs/>
          <w:sz w:val="18"/>
          <w:szCs w:val="18"/>
          <w:lang w:eastAsia="x-none"/>
        </w:rPr>
        <w:t xml:space="preserve"> – удовлетворит частично.</w:t>
      </w:r>
      <w:r w:rsidRPr="007603AB">
        <w:rPr>
          <w:sz w:val="18"/>
          <w:szCs w:val="18"/>
        </w:rPr>
        <w:t xml:space="preserve"> </w:t>
      </w:r>
    </w:p>
    <w:p w:rsidR="00477B39" w:rsidRPr="007603AB" w:rsidP="00477B39">
      <w:pPr>
        <w:ind w:right="-45" w:firstLine="851"/>
        <w:jc w:val="both"/>
        <w:rPr>
          <w:sz w:val="18"/>
          <w:szCs w:val="18"/>
        </w:rPr>
      </w:pPr>
      <w:r w:rsidRPr="007603AB">
        <w:rPr>
          <w:sz w:val="18"/>
          <w:szCs w:val="18"/>
        </w:rPr>
        <w:t xml:space="preserve">Взыскать с </w:t>
      </w:r>
      <w:r w:rsidRPr="007603AB">
        <w:rPr>
          <w:sz w:val="18"/>
          <w:szCs w:val="18"/>
        </w:rPr>
        <w:t>Кудрявцев</w:t>
      </w:r>
      <w:r w:rsidRPr="007603AB">
        <w:rPr>
          <w:sz w:val="18"/>
          <w:szCs w:val="18"/>
        </w:rPr>
        <w:t>а</w:t>
      </w:r>
      <w:r w:rsidRPr="007603AB">
        <w:rPr>
          <w:sz w:val="18"/>
          <w:szCs w:val="18"/>
        </w:rPr>
        <w:t xml:space="preserve"> А.</w:t>
      </w:r>
      <w:r w:rsidRPr="007603AB">
        <w:rPr>
          <w:sz w:val="18"/>
          <w:szCs w:val="18"/>
        </w:rPr>
        <w:t xml:space="preserve"> С.</w:t>
      </w:r>
      <w:r w:rsidRPr="007603AB">
        <w:rPr>
          <w:sz w:val="18"/>
          <w:szCs w:val="18"/>
        </w:rPr>
        <w:t xml:space="preserve"> в пользу </w:t>
      </w:r>
      <w:r w:rsidRPr="007603AB">
        <w:rPr>
          <w:sz w:val="18"/>
          <w:szCs w:val="18"/>
        </w:rPr>
        <w:t>Борисовой И.</w:t>
      </w:r>
      <w:r w:rsidRPr="007603AB">
        <w:rPr>
          <w:sz w:val="18"/>
          <w:szCs w:val="18"/>
        </w:rPr>
        <w:t xml:space="preserve"> П.</w:t>
      </w:r>
      <w:r w:rsidRPr="007603AB">
        <w:rPr>
          <w:sz w:val="18"/>
          <w:szCs w:val="18"/>
        </w:rPr>
        <w:t xml:space="preserve"> убытки, понесенные в связи с рассмотрением дела об административном правонарушении, в размере 12000 (двенадцати тысяч) рублей.</w:t>
      </w:r>
    </w:p>
    <w:p w:rsidR="00477B39" w:rsidRPr="007603AB" w:rsidP="00477B39">
      <w:pPr>
        <w:ind w:right="-45" w:firstLine="851"/>
        <w:jc w:val="both"/>
        <w:rPr>
          <w:sz w:val="18"/>
          <w:szCs w:val="18"/>
        </w:rPr>
      </w:pPr>
      <w:r w:rsidRPr="007603AB">
        <w:rPr>
          <w:sz w:val="18"/>
          <w:szCs w:val="18"/>
        </w:rPr>
        <w:t xml:space="preserve">В удовлетворении остальной части иска отказать.   </w:t>
      </w:r>
    </w:p>
    <w:p w:rsidR="00477B39" w:rsidRPr="007603AB" w:rsidP="00477B39">
      <w:pPr>
        <w:ind w:right="-45" w:firstLine="851"/>
        <w:jc w:val="both"/>
        <w:rPr>
          <w:sz w:val="18"/>
          <w:szCs w:val="18"/>
        </w:rPr>
      </w:pPr>
      <w:r w:rsidRPr="007603AB">
        <w:rPr>
          <w:sz w:val="18"/>
          <w:szCs w:val="18"/>
        </w:rPr>
        <w:t>Взыскать с Кудрявцева А.</w:t>
      </w:r>
      <w:r w:rsidRPr="007603AB">
        <w:rPr>
          <w:sz w:val="18"/>
          <w:szCs w:val="18"/>
        </w:rPr>
        <w:t>С.</w:t>
      </w:r>
      <w:r w:rsidRPr="007603AB">
        <w:rPr>
          <w:sz w:val="18"/>
          <w:szCs w:val="18"/>
        </w:rPr>
        <w:t xml:space="preserve"> в пользу Борисовой И.</w:t>
      </w:r>
      <w:r w:rsidRPr="007603AB">
        <w:rPr>
          <w:sz w:val="18"/>
          <w:szCs w:val="18"/>
        </w:rPr>
        <w:t xml:space="preserve"> П.</w:t>
      </w:r>
      <w:r w:rsidRPr="007603AB">
        <w:rPr>
          <w:sz w:val="18"/>
          <w:szCs w:val="18"/>
        </w:rPr>
        <w:t xml:space="preserve"> судебные расходы по уплате государственной пошлины в размере 480 (четыреста восемьдесят) рублей. </w:t>
      </w:r>
    </w:p>
    <w:p w:rsidR="00477B39" w:rsidRPr="007603AB" w:rsidP="00477B39">
      <w:pPr>
        <w:ind w:right="-45" w:firstLine="851"/>
        <w:jc w:val="both"/>
        <w:rPr>
          <w:sz w:val="18"/>
          <w:szCs w:val="18"/>
        </w:rPr>
      </w:pPr>
      <w:r w:rsidRPr="007603AB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</w:t>
      </w:r>
      <w:r w:rsidRPr="007603AB">
        <w:rPr>
          <w:sz w:val="18"/>
          <w:szCs w:val="18"/>
        </w:rPr>
        <w:t>чение трех дней со дня оглашения резолютивной части решения суда.</w:t>
      </w:r>
    </w:p>
    <w:p w:rsidR="00477B39" w:rsidRPr="007603AB" w:rsidP="00477B39">
      <w:pPr>
        <w:ind w:right="-45" w:firstLine="851"/>
        <w:jc w:val="both"/>
        <w:rPr>
          <w:sz w:val="18"/>
          <w:szCs w:val="18"/>
        </w:rPr>
      </w:pPr>
      <w:r w:rsidRPr="007603AB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</w:t>
      </w:r>
      <w:r w:rsidRPr="007603AB">
        <w:rPr>
          <w:sz w:val="18"/>
          <w:szCs w:val="18"/>
        </w:rPr>
        <w:t>шения резолютивной части решения суда.</w:t>
      </w:r>
    </w:p>
    <w:p w:rsidR="00477B39" w:rsidRPr="007603AB" w:rsidP="00477B39">
      <w:pPr>
        <w:ind w:right="-45" w:firstLine="851"/>
        <w:jc w:val="both"/>
        <w:rPr>
          <w:sz w:val="18"/>
          <w:szCs w:val="18"/>
        </w:rPr>
      </w:pPr>
      <w:r w:rsidRPr="007603AB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77B39" w:rsidRPr="007603AB" w:rsidP="00477B39">
      <w:pPr>
        <w:ind w:right="-45" w:firstLine="851"/>
        <w:jc w:val="both"/>
        <w:rPr>
          <w:sz w:val="18"/>
          <w:szCs w:val="18"/>
        </w:rPr>
      </w:pPr>
      <w:r w:rsidRPr="007603AB">
        <w:rPr>
          <w:sz w:val="18"/>
          <w:szCs w:val="18"/>
        </w:rPr>
        <w:t xml:space="preserve">Решение может быть </w:t>
      </w:r>
      <w:r w:rsidRPr="007603AB">
        <w:rPr>
          <w:sz w:val="18"/>
          <w:szCs w:val="18"/>
        </w:rPr>
        <w:t>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</w:t>
      </w:r>
      <w:r w:rsidRPr="007603AB">
        <w:rPr>
          <w:sz w:val="18"/>
          <w:szCs w:val="18"/>
        </w:rPr>
        <w:t>ринятия решения суда в окончательной форме.</w:t>
      </w:r>
    </w:p>
    <w:p w:rsidR="00477B39" w:rsidRPr="007603AB" w:rsidP="00477B39">
      <w:pPr>
        <w:ind w:right="-45" w:firstLine="851"/>
        <w:jc w:val="both"/>
        <w:rPr>
          <w:sz w:val="18"/>
          <w:szCs w:val="18"/>
        </w:rPr>
      </w:pPr>
    </w:p>
    <w:p w:rsidR="003A0937" w:rsidRPr="007603AB" w:rsidP="00477B39">
      <w:pPr>
        <w:ind w:right="-45" w:firstLine="851"/>
        <w:jc w:val="both"/>
        <w:rPr>
          <w:sz w:val="18"/>
          <w:szCs w:val="18"/>
        </w:rPr>
      </w:pPr>
      <w:r w:rsidRPr="007603AB">
        <w:rPr>
          <w:sz w:val="18"/>
          <w:szCs w:val="18"/>
        </w:rPr>
        <w:t>Мировой судья                                             А.Л.Тоскина</w:t>
      </w:r>
    </w:p>
    <w:sectPr w:rsidSect="00477B39">
      <w:headerReference w:type="even" r:id="rId4"/>
      <w:headerReference w:type="default" r:id="rId5"/>
      <w:pgSz w:w="11906" w:h="16838"/>
      <w:pgMar w:top="426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39"/>
    <w:rsid w:val="003A0937"/>
    <w:rsid w:val="00477B39"/>
    <w:rsid w:val="005F23EE"/>
    <w:rsid w:val="007051C3"/>
    <w:rsid w:val="007314A1"/>
    <w:rsid w:val="007603AB"/>
    <w:rsid w:val="00BE01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77B3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77B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7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