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C11E6" w:rsidRPr="005E0A21" w:rsidP="006C11E6">
      <w:pPr>
        <w:ind w:right="-45" w:firstLine="851"/>
        <w:jc w:val="right"/>
        <w:rPr>
          <w:sz w:val="18"/>
          <w:szCs w:val="18"/>
        </w:rPr>
      </w:pPr>
      <w:r w:rsidRPr="005E0A21">
        <w:rPr>
          <w:sz w:val="18"/>
          <w:szCs w:val="18"/>
        </w:rPr>
        <w:t>Дело № 02-0</w:t>
      </w:r>
      <w:r w:rsidRPr="005E0A21">
        <w:rPr>
          <w:sz w:val="18"/>
          <w:szCs w:val="18"/>
        </w:rPr>
        <w:t>954</w:t>
      </w:r>
      <w:r w:rsidRPr="005E0A21">
        <w:rPr>
          <w:sz w:val="18"/>
          <w:szCs w:val="18"/>
        </w:rPr>
        <w:t>/17/20</w:t>
      </w:r>
      <w:r w:rsidRPr="005E0A21">
        <w:rPr>
          <w:sz w:val="18"/>
          <w:szCs w:val="18"/>
        </w:rPr>
        <w:t>21</w:t>
      </w:r>
    </w:p>
    <w:p w:rsidR="006C11E6" w:rsidRPr="005E0A21" w:rsidP="006C11E6">
      <w:pPr>
        <w:ind w:right="-45"/>
        <w:jc w:val="center"/>
        <w:rPr>
          <w:bCs/>
          <w:sz w:val="18"/>
          <w:szCs w:val="18"/>
        </w:rPr>
      </w:pPr>
      <w:r w:rsidRPr="005E0A21">
        <w:rPr>
          <w:bCs/>
          <w:sz w:val="18"/>
          <w:szCs w:val="18"/>
        </w:rPr>
        <w:t>РЕШЕНИЕ</w:t>
      </w:r>
    </w:p>
    <w:p w:rsidR="006C11E6" w:rsidRPr="005E0A21" w:rsidP="006C11E6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18"/>
          <w:szCs w:val="18"/>
        </w:rPr>
      </w:pPr>
      <w:r w:rsidRPr="005E0A21">
        <w:rPr>
          <w:bCs/>
          <w:sz w:val="18"/>
          <w:szCs w:val="18"/>
        </w:rPr>
        <w:t>ИМЕНЕМ РОССИЙСКОЙ ФЕДЕРАЦИИ</w:t>
      </w:r>
    </w:p>
    <w:p w:rsidR="006C11E6" w:rsidRPr="005E0A21" w:rsidP="006C11E6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/>
          <w:bCs/>
          <w:sz w:val="18"/>
          <w:szCs w:val="18"/>
        </w:rPr>
      </w:pPr>
      <w:r w:rsidRPr="005E0A21">
        <w:rPr>
          <w:bCs/>
          <w:sz w:val="18"/>
          <w:szCs w:val="18"/>
        </w:rPr>
        <w:t>(резолютивная часть)</w:t>
      </w:r>
    </w:p>
    <w:p w:rsidR="006C11E6" w:rsidRPr="005E0A21" w:rsidP="006C11E6">
      <w:pPr>
        <w:ind w:firstLine="851"/>
        <w:jc w:val="both"/>
        <w:rPr>
          <w:sz w:val="18"/>
          <w:szCs w:val="18"/>
        </w:rPr>
      </w:pPr>
    </w:p>
    <w:p w:rsidR="006C11E6" w:rsidRPr="005E0A21" w:rsidP="006C11E6">
      <w:pPr>
        <w:ind w:firstLine="851"/>
        <w:jc w:val="both"/>
        <w:rPr>
          <w:bCs/>
          <w:sz w:val="18"/>
          <w:szCs w:val="18"/>
        </w:rPr>
      </w:pPr>
      <w:r w:rsidRPr="005E0A21">
        <w:rPr>
          <w:bCs/>
          <w:sz w:val="18"/>
          <w:szCs w:val="18"/>
        </w:rPr>
        <w:t xml:space="preserve">23 ноября 2021 года                                 </w:t>
      </w:r>
      <w:r w:rsidRPr="005E0A21">
        <w:rPr>
          <w:bCs/>
          <w:sz w:val="18"/>
          <w:szCs w:val="18"/>
        </w:rPr>
        <w:tab/>
        <w:t xml:space="preserve">        </w:t>
      </w:r>
      <w:r w:rsidRPr="005E0A21">
        <w:rPr>
          <w:bCs/>
          <w:sz w:val="18"/>
          <w:szCs w:val="18"/>
        </w:rPr>
        <w:tab/>
        <w:t>г. Симферополь</w:t>
      </w:r>
    </w:p>
    <w:p w:rsidR="006C11E6" w:rsidRPr="005E0A21" w:rsidP="006C11E6">
      <w:pPr>
        <w:jc w:val="center"/>
        <w:rPr>
          <w:bCs/>
          <w:sz w:val="18"/>
          <w:szCs w:val="18"/>
        </w:rPr>
      </w:pPr>
    </w:p>
    <w:p w:rsidR="006C11E6" w:rsidRPr="005E0A21" w:rsidP="006C11E6">
      <w:pPr>
        <w:ind w:firstLine="851"/>
        <w:jc w:val="both"/>
        <w:rPr>
          <w:bCs/>
          <w:sz w:val="18"/>
          <w:szCs w:val="18"/>
          <w:lang w:eastAsia="x-none"/>
        </w:rPr>
      </w:pPr>
      <w:r w:rsidRPr="005E0A21">
        <w:rPr>
          <w:bCs/>
          <w:sz w:val="18"/>
          <w:szCs w:val="18"/>
          <w:lang w:eastAsia="x-none"/>
        </w:rPr>
        <w:t xml:space="preserve">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Тоскина А.Л., </w:t>
      </w:r>
    </w:p>
    <w:p w:rsidR="006C11E6" w:rsidRPr="005E0A21" w:rsidP="006C11E6">
      <w:pPr>
        <w:ind w:firstLine="851"/>
        <w:jc w:val="both"/>
        <w:rPr>
          <w:bCs/>
          <w:sz w:val="18"/>
          <w:szCs w:val="18"/>
          <w:lang w:eastAsia="x-none"/>
        </w:rPr>
      </w:pPr>
      <w:r w:rsidRPr="005E0A21">
        <w:rPr>
          <w:bCs/>
          <w:sz w:val="18"/>
          <w:szCs w:val="18"/>
          <w:lang w:eastAsia="x-none"/>
        </w:rPr>
        <w:t>при ведении протокола судебного заседания секретарем Приходько М.С.,</w:t>
      </w:r>
    </w:p>
    <w:p w:rsidR="006C11E6" w:rsidRPr="005E0A21" w:rsidP="006C11E6">
      <w:pPr>
        <w:ind w:right="-45" w:firstLine="851"/>
        <w:jc w:val="both"/>
        <w:rPr>
          <w:bCs/>
          <w:sz w:val="18"/>
          <w:szCs w:val="18"/>
          <w:lang w:eastAsia="x-none"/>
        </w:rPr>
      </w:pPr>
      <w:r w:rsidRPr="005E0A21">
        <w:rPr>
          <w:bCs/>
          <w:sz w:val="18"/>
          <w:szCs w:val="18"/>
          <w:lang w:eastAsia="x-none"/>
        </w:rPr>
        <w:t>рассмотрев в открытом</w:t>
      </w:r>
      <w:r w:rsidRPr="005E0A21">
        <w:rPr>
          <w:bCs/>
          <w:sz w:val="18"/>
          <w:szCs w:val="18"/>
          <w:lang w:eastAsia="x-none"/>
        </w:rPr>
        <w:t xml:space="preserve"> судебном заседании гражданское дело по иску Общества с ограниченной ответственностью «МИКРОКРЕДИТНАЯ КОМПАНИЯ «ФЕОДОРО» </w:t>
      </w:r>
      <w:r w:rsidRPr="005E0A21">
        <w:rPr>
          <w:bCs/>
          <w:sz w:val="18"/>
          <w:szCs w:val="18"/>
          <w:lang w:eastAsia="x-none"/>
        </w:rPr>
        <w:t>к</w:t>
      </w:r>
      <w:r w:rsidRPr="005E0A21">
        <w:rPr>
          <w:bCs/>
          <w:sz w:val="18"/>
          <w:szCs w:val="18"/>
          <w:lang w:eastAsia="x-none"/>
        </w:rPr>
        <w:t xml:space="preserve"> </w:t>
      </w:r>
      <w:r w:rsidRPr="005E0A21">
        <w:rPr>
          <w:bCs/>
          <w:sz w:val="18"/>
          <w:szCs w:val="18"/>
          <w:lang w:eastAsia="x-none"/>
        </w:rPr>
        <w:t>Рыбак</w:t>
      </w:r>
      <w:r w:rsidRPr="005E0A21">
        <w:rPr>
          <w:bCs/>
          <w:sz w:val="18"/>
          <w:szCs w:val="18"/>
          <w:lang w:eastAsia="x-none"/>
        </w:rPr>
        <w:t xml:space="preserve"> С.</w:t>
      </w:r>
      <w:r w:rsidRPr="005E0A21">
        <w:rPr>
          <w:bCs/>
          <w:sz w:val="18"/>
          <w:szCs w:val="18"/>
          <w:lang w:eastAsia="x-none"/>
        </w:rPr>
        <w:t xml:space="preserve"> Б.</w:t>
      </w:r>
      <w:r w:rsidRPr="005E0A21">
        <w:rPr>
          <w:bCs/>
          <w:sz w:val="18"/>
          <w:szCs w:val="18"/>
          <w:lang w:eastAsia="x-none"/>
        </w:rPr>
        <w:t xml:space="preserve"> о взыскании задолженности по договору потребительского займа,</w:t>
      </w:r>
    </w:p>
    <w:p w:rsidR="006C11E6" w:rsidRPr="005E0A21" w:rsidP="006C11E6">
      <w:pPr>
        <w:ind w:right="-45" w:firstLine="851"/>
        <w:jc w:val="both"/>
        <w:rPr>
          <w:bCs/>
          <w:sz w:val="18"/>
          <w:szCs w:val="18"/>
        </w:rPr>
      </w:pPr>
      <w:r w:rsidRPr="005E0A21">
        <w:rPr>
          <w:bCs/>
          <w:sz w:val="18"/>
          <w:szCs w:val="18"/>
        </w:rPr>
        <w:t>руководствуясь статьями 194-199, 321 Гражданс</w:t>
      </w:r>
      <w:r w:rsidRPr="005E0A21">
        <w:rPr>
          <w:bCs/>
          <w:sz w:val="18"/>
          <w:szCs w:val="18"/>
        </w:rPr>
        <w:t xml:space="preserve">кого процессуального кодекса Российской Федерации, </w:t>
      </w:r>
      <w:r w:rsidRPr="005E0A21">
        <w:rPr>
          <w:bCs/>
          <w:sz w:val="18"/>
          <w:szCs w:val="18"/>
        </w:rPr>
        <w:t>суд</w:t>
      </w:r>
      <w:r w:rsidRPr="005E0A21">
        <w:rPr>
          <w:bCs/>
          <w:sz w:val="18"/>
          <w:szCs w:val="18"/>
        </w:rPr>
        <w:t xml:space="preserve"> – </w:t>
      </w:r>
    </w:p>
    <w:p w:rsidR="006C11E6" w:rsidRPr="005E0A21" w:rsidP="006C11E6">
      <w:pPr>
        <w:ind w:right="-45"/>
        <w:jc w:val="center"/>
        <w:rPr>
          <w:sz w:val="18"/>
          <w:szCs w:val="18"/>
        </w:rPr>
      </w:pPr>
      <w:r w:rsidRPr="005E0A21">
        <w:rPr>
          <w:sz w:val="18"/>
          <w:szCs w:val="18"/>
        </w:rPr>
        <w:t>РЕШИЛ:</w:t>
      </w:r>
    </w:p>
    <w:p w:rsidR="006C11E6" w:rsidRPr="005E0A21" w:rsidP="006C11E6">
      <w:pPr>
        <w:ind w:right="-45" w:firstLine="851"/>
        <w:jc w:val="both"/>
        <w:rPr>
          <w:sz w:val="18"/>
          <w:szCs w:val="18"/>
        </w:rPr>
      </w:pPr>
      <w:r w:rsidRPr="005E0A21">
        <w:rPr>
          <w:sz w:val="18"/>
          <w:szCs w:val="18"/>
        </w:rPr>
        <w:t xml:space="preserve">Иск </w:t>
      </w:r>
      <w:r w:rsidRPr="005E0A21">
        <w:rPr>
          <w:sz w:val="18"/>
          <w:szCs w:val="18"/>
        </w:rPr>
        <w:t xml:space="preserve">Общества с ограниченной ответственностью «МИКРОКРЕДИТНАЯ КОМПАНИЯ «ФЕОДОРО» </w:t>
      </w:r>
      <w:r w:rsidRPr="005E0A21">
        <w:rPr>
          <w:sz w:val="18"/>
          <w:szCs w:val="18"/>
        </w:rPr>
        <w:t>к</w:t>
      </w:r>
      <w:r w:rsidRPr="005E0A21">
        <w:rPr>
          <w:sz w:val="18"/>
          <w:szCs w:val="18"/>
        </w:rPr>
        <w:t xml:space="preserve"> </w:t>
      </w:r>
      <w:r w:rsidRPr="005E0A21">
        <w:rPr>
          <w:sz w:val="18"/>
          <w:szCs w:val="18"/>
        </w:rPr>
        <w:t>Рыбак</w:t>
      </w:r>
      <w:r w:rsidRPr="005E0A21">
        <w:rPr>
          <w:sz w:val="18"/>
          <w:szCs w:val="18"/>
        </w:rPr>
        <w:t xml:space="preserve"> С.</w:t>
      </w:r>
      <w:r w:rsidRPr="005E0A21">
        <w:rPr>
          <w:sz w:val="18"/>
          <w:szCs w:val="18"/>
        </w:rPr>
        <w:t>Б.</w:t>
      </w:r>
      <w:r w:rsidRPr="005E0A21">
        <w:rPr>
          <w:sz w:val="18"/>
          <w:szCs w:val="18"/>
        </w:rPr>
        <w:t xml:space="preserve"> </w:t>
      </w:r>
      <w:r w:rsidRPr="005E0A21">
        <w:rPr>
          <w:sz w:val="18"/>
          <w:szCs w:val="18"/>
        </w:rPr>
        <w:t xml:space="preserve">о взыскании задолженности по договору потребительского займа </w:t>
      </w:r>
      <w:r w:rsidRPr="005E0A21">
        <w:rPr>
          <w:sz w:val="18"/>
          <w:szCs w:val="18"/>
        </w:rPr>
        <w:t>– удовлетворить</w:t>
      </w:r>
      <w:r w:rsidRPr="005E0A21">
        <w:rPr>
          <w:sz w:val="18"/>
          <w:szCs w:val="18"/>
        </w:rPr>
        <w:t>.</w:t>
      </w:r>
    </w:p>
    <w:p w:rsidR="006C11E6" w:rsidRPr="005E0A21" w:rsidP="006C11E6">
      <w:pPr>
        <w:ind w:right="-45" w:firstLine="851"/>
        <w:jc w:val="both"/>
        <w:rPr>
          <w:sz w:val="18"/>
          <w:szCs w:val="18"/>
        </w:rPr>
      </w:pPr>
      <w:r w:rsidRPr="005E0A21">
        <w:rPr>
          <w:sz w:val="18"/>
          <w:szCs w:val="18"/>
        </w:rPr>
        <w:t>Взыск</w:t>
      </w:r>
      <w:r w:rsidRPr="005E0A21">
        <w:rPr>
          <w:sz w:val="18"/>
          <w:szCs w:val="18"/>
        </w:rPr>
        <w:t xml:space="preserve">ать с </w:t>
      </w:r>
      <w:r w:rsidRPr="005E0A21">
        <w:rPr>
          <w:sz w:val="18"/>
          <w:szCs w:val="18"/>
        </w:rPr>
        <w:t>Рыбак С.</w:t>
      </w:r>
      <w:r w:rsidRPr="005E0A21">
        <w:rPr>
          <w:sz w:val="18"/>
          <w:szCs w:val="18"/>
        </w:rPr>
        <w:t>Б.</w:t>
      </w:r>
      <w:r w:rsidRPr="005E0A21">
        <w:rPr>
          <w:sz w:val="18"/>
          <w:szCs w:val="18"/>
        </w:rPr>
        <w:t xml:space="preserve"> </w:t>
      </w:r>
      <w:r w:rsidRPr="005E0A21">
        <w:rPr>
          <w:sz w:val="18"/>
          <w:szCs w:val="18"/>
        </w:rPr>
        <w:t xml:space="preserve">в пользу </w:t>
      </w:r>
      <w:r w:rsidRPr="005E0A21">
        <w:rPr>
          <w:sz w:val="18"/>
          <w:szCs w:val="18"/>
        </w:rPr>
        <w:t xml:space="preserve">Общества с ограниченной ответственностью «МИКРОКРЕДИТНАЯ КОМПАНИЯ «ФЕОДОРО» </w:t>
      </w:r>
      <w:r w:rsidRPr="005E0A21">
        <w:rPr>
          <w:sz w:val="18"/>
          <w:szCs w:val="18"/>
        </w:rPr>
        <w:t xml:space="preserve">задолженность по договору </w:t>
      </w:r>
      <w:r w:rsidRPr="005E0A21">
        <w:rPr>
          <w:sz w:val="18"/>
          <w:szCs w:val="18"/>
        </w:rPr>
        <w:t xml:space="preserve">потребительского займа (микрозайма) </w:t>
      </w:r>
      <w:r w:rsidRPr="005E0A21">
        <w:rPr>
          <w:sz w:val="18"/>
          <w:szCs w:val="18"/>
        </w:rPr>
        <w:t xml:space="preserve">№ </w:t>
      </w:r>
      <w:r w:rsidRPr="005E0A21">
        <w:rPr>
          <w:sz w:val="18"/>
          <w:szCs w:val="18"/>
        </w:rPr>
        <w:t>1050027</w:t>
      </w:r>
      <w:r w:rsidRPr="005E0A21">
        <w:rPr>
          <w:sz w:val="18"/>
          <w:szCs w:val="18"/>
        </w:rPr>
        <w:t xml:space="preserve">  от </w:t>
      </w:r>
      <w:r w:rsidRPr="005E0A21">
        <w:rPr>
          <w:sz w:val="18"/>
          <w:szCs w:val="18"/>
        </w:rPr>
        <w:t>16.01.2018</w:t>
      </w:r>
      <w:r w:rsidRPr="005E0A21">
        <w:rPr>
          <w:sz w:val="18"/>
          <w:szCs w:val="18"/>
        </w:rPr>
        <w:t xml:space="preserve"> </w:t>
      </w:r>
      <w:r w:rsidRPr="005E0A21">
        <w:rPr>
          <w:sz w:val="18"/>
          <w:szCs w:val="18"/>
        </w:rPr>
        <w:t>в размере</w:t>
      </w:r>
      <w:r w:rsidRPr="005E0A21">
        <w:rPr>
          <w:sz w:val="18"/>
          <w:szCs w:val="18"/>
        </w:rPr>
        <w:t xml:space="preserve"> 13761 (тринадцать тысяч семьсот шестьдесят</w:t>
      </w:r>
      <w:r w:rsidRPr="005E0A21">
        <w:rPr>
          <w:sz w:val="18"/>
          <w:szCs w:val="18"/>
        </w:rPr>
        <w:t xml:space="preserve"> один) рубль 33 копейки</w:t>
      </w:r>
      <w:r w:rsidRPr="005E0A21">
        <w:rPr>
          <w:sz w:val="18"/>
          <w:szCs w:val="18"/>
        </w:rPr>
        <w:t xml:space="preserve">, в том числе: </w:t>
      </w:r>
      <w:r w:rsidRPr="005E0A21">
        <w:rPr>
          <w:sz w:val="18"/>
          <w:szCs w:val="18"/>
        </w:rPr>
        <w:t xml:space="preserve">основной долг в размере 5000 (пять тысяч) рублей, </w:t>
      </w:r>
      <w:r w:rsidRPr="005E0A21">
        <w:rPr>
          <w:sz w:val="18"/>
          <w:szCs w:val="18"/>
        </w:rPr>
        <w:t xml:space="preserve">проценты за пользование займом </w:t>
      </w:r>
      <w:r w:rsidRPr="005E0A21">
        <w:rPr>
          <w:sz w:val="18"/>
          <w:szCs w:val="18"/>
        </w:rPr>
        <w:t>за период с 15.02.2018 по 06.06.2020</w:t>
      </w:r>
      <w:r w:rsidRPr="005E0A21">
        <w:rPr>
          <w:sz w:val="18"/>
          <w:szCs w:val="18"/>
        </w:rPr>
        <w:t xml:space="preserve"> в </w:t>
      </w:r>
      <w:r w:rsidRPr="005E0A21">
        <w:rPr>
          <w:sz w:val="18"/>
          <w:szCs w:val="18"/>
        </w:rPr>
        <w:t>размере</w:t>
      </w:r>
      <w:r w:rsidRPr="005E0A21">
        <w:rPr>
          <w:sz w:val="18"/>
          <w:szCs w:val="18"/>
        </w:rPr>
        <w:t xml:space="preserve"> </w:t>
      </w:r>
      <w:r w:rsidRPr="005E0A21">
        <w:rPr>
          <w:sz w:val="18"/>
          <w:szCs w:val="18"/>
        </w:rPr>
        <w:t>8261 (восемь тысяч</w:t>
      </w:r>
      <w:r w:rsidRPr="005E0A21">
        <w:rPr>
          <w:sz w:val="18"/>
          <w:szCs w:val="18"/>
        </w:rPr>
        <w:t xml:space="preserve"> двести шестьдесят один) рубль 33 копейки, неустойку в размере 500 (пять</w:t>
      </w:r>
      <w:r w:rsidRPr="005E0A21">
        <w:rPr>
          <w:sz w:val="18"/>
          <w:szCs w:val="18"/>
        </w:rPr>
        <w:t>сот) рублей.</w:t>
      </w:r>
    </w:p>
    <w:p w:rsidR="006C11E6" w:rsidRPr="005E0A21" w:rsidP="006C11E6">
      <w:pPr>
        <w:ind w:right="-45" w:firstLine="851"/>
        <w:jc w:val="both"/>
        <w:rPr>
          <w:sz w:val="18"/>
          <w:szCs w:val="18"/>
        </w:rPr>
      </w:pPr>
      <w:r w:rsidRPr="005E0A21">
        <w:rPr>
          <w:sz w:val="18"/>
          <w:szCs w:val="18"/>
        </w:rPr>
        <w:t xml:space="preserve">Взыскать </w:t>
      </w:r>
      <w:r w:rsidRPr="005E0A21">
        <w:rPr>
          <w:sz w:val="18"/>
          <w:szCs w:val="18"/>
        </w:rPr>
        <w:t>с</w:t>
      </w:r>
      <w:r w:rsidRPr="005E0A21">
        <w:rPr>
          <w:sz w:val="18"/>
          <w:szCs w:val="18"/>
        </w:rPr>
        <w:t xml:space="preserve"> </w:t>
      </w:r>
      <w:r w:rsidRPr="005E0A21">
        <w:rPr>
          <w:sz w:val="18"/>
          <w:szCs w:val="18"/>
        </w:rPr>
        <w:t>Рыбак</w:t>
      </w:r>
      <w:r w:rsidRPr="005E0A21">
        <w:rPr>
          <w:sz w:val="18"/>
          <w:szCs w:val="18"/>
        </w:rPr>
        <w:t xml:space="preserve"> С.</w:t>
      </w:r>
      <w:r w:rsidRPr="005E0A21">
        <w:rPr>
          <w:sz w:val="18"/>
          <w:szCs w:val="18"/>
        </w:rPr>
        <w:t xml:space="preserve"> Б.</w:t>
      </w:r>
      <w:r w:rsidRPr="005E0A21">
        <w:rPr>
          <w:sz w:val="18"/>
          <w:szCs w:val="18"/>
        </w:rPr>
        <w:t xml:space="preserve"> </w:t>
      </w:r>
      <w:r w:rsidRPr="005E0A21">
        <w:rPr>
          <w:sz w:val="18"/>
          <w:szCs w:val="18"/>
        </w:rPr>
        <w:t xml:space="preserve">в пользу </w:t>
      </w:r>
      <w:r w:rsidRPr="005E0A21">
        <w:rPr>
          <w:sz w:val="18"/>
          <w:szCs w:val="18"/>
        </w:rPr>
        <w:t>Общества с ограниченной ответственностью «МИКРОКРЕДИТНАЯ КОМПАНИЯ «ФЕОДОРО»</w:t>
      </w:r>
      <w:r w:rsidRPr="005E0A21">
        <w:rPr>
          <w:sz w:val="18"/>
          <w:szCs w:val="18"/>
        </w:rPr>
        <w:t xml:space="preserve"> </w:t>
      </w:r>
      <w:r w:rsidRPr="005E0A21">
        <w:rPr>
          <w:sz w:val="18"/>
          <w:szCs w:val="18"/>
        </w:rPr>
        <w:t xml:space="preserve">судебные расходы по оплате государственной пошлины в размере </w:t>
      </w:r>
      <w:r w:rsidRPr="005E0A21">
        <w:rPr>
          <w:sz w:val="18"/>
          <w:szCs w:val="18"/>
        </w:rPr>
        <w:t>550 (пятьсот пятьдесят)</w:t>
      </w:r>
      <w:r w:rsidRPr="005E0A21">
        <w:rPr>
          <w:sz w:val="18"/>
          <w:szCs w:val="18"/>
        </w:rPr>
        <w:t xml:space="preserve"> руб</w:t>
      </w:r>
      <w:r w:rsidRPr="005E0A21">
        <w:rPr>
          <w:sz w:val="18"/>
          <w:szCs w:val="18"/>
        </w:rPr>
        <w:t>лей 45 копеек</w:t>
      </w:r>
      <w:r w:rsidRPr="005E0A21">
        <w:rPr>
          <w:sz w:val="18"/>
          <w:szCs w:val="18"/>
        </w:rPr>
        <w:t>.</w:t>
      </w:r>
    </w:p>
    <w:p w:rsidR="006C11E6" w:rsidRPr="005E0A21" w:rsidP="006C11E6">
      <w:pPr>
        <w:ind w:right="-45" w:firstLine="851"/>
        <w:jc w:val="both"/>
        <w:rPr>
          <w:sz w:val="18"/>
          <w:szCs w:val="18"/>
        </w:rPr>
      </w:pPr>
      <w:r w:rsidRPr="005E0A21">
        <w:rPr>
          <w:sz w:val="18"/>
          <w:szCs w:val="18"/>
        </w:rPr>
        <w:t xml:space="preserve">Лица, участвующие </w:t>
      </w:r>
      <w:r w:rsidRPr="005E0A21">
        <w:rPr>
          <w:sz w:val="18"/>
          <w:szCs w:val="18"/>
        </w:rPr>
        <w:t>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6C11E6" w:rsidRPr="005E0A21" w:rsidP="006C11E6">
      <w:pPr>
        <w:ind w:right="-45" w:firstLine="851"/>
        <w:jc w:val="both"/>
        <w:rPr>
          <w:sz w:val="18"/>
          <w:szCs w:val="18"/>
        </w:rPr>
      </w:pPr>
      <w:r w:rsidRPr="005E0A21">
        <w:rPr>
          <w:sz w:val="18"/>
          <w:szCs w:val="18"/>
        </w:rPr>
        <w:t>Лица, участвующие в деле, их представители, не присутс</w:t>
      </w:r>
      <w:r w:rsidRPr="005E0A21">
        <w:rPr>
          <w:sz w:val="18"/>
          <w:szCs w:val="18"/>
        </w:rPr>
        <w:t>твовавшие в судебном заседании, вправе подать заявление о составлении мотивированного решения суда в течение пятнадцать дней со дня оглашения резолютивной части решения суда.</w:t>
      </w:r>
    </w:p>
    <w:p w:rsidR="006C11E6" w:rsidRPr="005E0A21" w:rsidP="006C11E6">
      <w:pPr>
        <w:ind w:right="-45" w:firstLine="851"/>
        <w:jc w:val="both"/>
        <w:rPr>
          <w:sz w:val="18"/>
          <w:szCs w:val="18"/>
        </w:rPr>
      </w:pPr>
      <w:r w:rsidRPr="005E0A21">
        <w:rPr>
          <w:sz w:val="18"/>
          <w:szCs w:val="18"/>
        </w:rPr>
        <w:t>Мировой судья составляет мотивированное решение суда в течение пяти дней со дня п</w:t>
      </w:r>
      <w:r w:rsidRPr="005E0A21">
        <w:rPr>
          <w:sz w:val="18"/>
          <w:szCs w:val="18"/>
        </w:rPr>
        <w:t>оступления от лиц, участвующих в деле и их представителей заявления о составлении мотивированного решения суда.</w:t>
      </w:r>
    </w:p>
    <w:p w:rsidR="006C11E6" w:rsidRPr="005E0A21" w:rsidP="006C11E6">
      <w:pPr>
        <w:ind w:right="-45" w:firstLine="851"/>
        <w:jc w:val="both"/>
        <w:rPr>
          <w:sz w:val="18"/>
          <w:szCs w:val="18"/>
        </w:rPr>
      </w:pPr>
      <w:r w:rsidRPr="005E0A21">
        <w:rPr>
          <w:sz w:val="18"/>
          <w:szCs w:val="18"/>
        </w:rPr>
        <w:t>Решение может быть обжаловано в Центральный районный суд города Симферополя Республики Крым через мирового судью судебного участка №17 Центральн</w:t>
      </w:r>
      <w:r w:rsidRPr="005E0A21">
        <w:rPr>
          <w:sz w:val="18"/>
          <w:szCs w:val="18"/>
        </w:rPr>
        <w:t>ого судебного района города Симферополь (Центральный район городского округа Симферополя) Республики Крым в течение месяца со дня принятия решения суда в окончательной форме.</w:t>
      </w:r>
    </w:p>
    <w:p w:rsidR="006C11E6" w:rsidRPr="005E0A21" w:rsidP="006C11E6">
      <w:pPr>
        <w:ind w:right="-45" w:firstLine="851"/>
        <w:jc w:val="both"/>
        <w:rPr>
          <w:sz w:val="18"/>
          <w:szCs w:val="18"/>
        </w:rPr>
      </w:pPr>
    </w:p>
    <w:p w:rsidR="006C11E6" w:rsidRPr="005E0A21" w:rsidP="006C11E6">
      <w:pPr>
        <w:ind w:right="-45" w:firstLine="851"/>
        <w:jc w:val="both"/>
        <w:rPr>
          <w:sz w:val="18"/>
          <w:szCs w:val="18"/>
        </w:rPr>
      </w:pPr>
      <w:r w:rsidRPr="005E0A21">
        <w:rPr>
          <w:sz w:val="18"/>
          <w:szCs w:val="18"/>
        </w:rPr>
        <w:t>Мировой судья                                                А.Л.Тоскина</w:t>
      </w:r>
    </w:p>
    <w:p w:rsidR="006C11E6" w:rsidRPr="005E0A21" w:rsidP="006C11E6">
      <w:pPr>
        <w:rPr>
          <w:sz w:val="18"/>
          <w:szCs w:val="18"/>
        </w:rPr>
      </w:pPr>
    </w:p>
    <w:p w:rsidR="006C11E6" w:rsidRPr="005E0A21" w:rsidP="006C11E6">
      <w:pPr>
        <w:rPr>
          <w:sz w:val="18"/>
          <w:szCs w:val="18"/>
        </w:rPr>
      </w:pPr>
    </w:p>
    <w:p w:rsidR="006C11E6" w:rsidRPr="005E0A21" w:rsidP="006C11E6">
      <w:pPr>
        <w:rPr>
          <w:sz w:val="18"/>
          <w:szCs w:val="18"/>
        </w:rPr>
      </w:pPr>
    </w:p>
    <w:p w:rsidR="006C11E6" w:rsidRPr="005E0A21" w:rsidP="006C11E6">
      <w:pPr>
        <w:rPr>
          <w:sz w:val="18"/>
          <w:szCs w:val="18"/>
        </w:rPr>
      </w:pPr>
    </w:p>
    <w:p w:rsidR="006C11E6" w:rsidRPr="005E0A21" w:rsidP="006C11E6">
      <w:pPr>
        <w:rPr>
          <w:sz w:val="18"/>
          <w:szCs w:val="18"/>
        </w:rPr>
      </w:pPr>
    </w:p>
    <w:p w:rsidR="006C11E6" w:rsidRPr="005E0A21" w:rsidP="006C11E6">
      <w:pPr>
        <w:rPr>
          <w:sz w:val="18"/>
          <w:szCs w:val="18"/>
        </w:rPr>
      </w:pPr>
    </w:p>
    <w:p w:rsidR="006C11E6" w:rsidRPr="005E0A21" w:rsidP="006C11E6">
      <w:pPr>
        <w:rPr>
          <w:sz w:val="18"/>
          <w:szCs w:val="18"/>
        </w:rPr>
      </w:pPr>
    </w:p>
    <w:p w:rsidR="006C11E6" w:rsidRPr="005E0A21" w:rsidP="006C11E6">
      <w:pPr>
        <w:rPr>
          <w:sz w:val="18"/>
          <w:szCs w:val="18"/>
        </w:rPr>
      </w:pPr>
    </w:p>
    <w:p w:rsidR="00B165F7" w:rsidRPr="005E0A21">
      <w:pPr>
        <w:rPr>
          <w:sz w:val="18"/>
          <w:szCs w:val="18"/>
        </w:rPr>
      </w:pPr>
    </w:p>
    <w:sectPr w:rsidSect="000D18B8">
      <w:headerReference w:type="even" r:id="rId4"/>
      <w:headerReference w:type="default" r:id="rId5"/>
      <w:pgSz w:w="11906" w:h="16838"/>
      <w:pgMar w:top="1135" w:right="849" w:bottom="1134" w:left="1701" w:header="708" w:footer="412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 w:rsidP="005F2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2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>
    <w:pPr>
      <w:pStyle w:val="Header"/>
    </w:pPr>
  </w:p>
  <w:p w:rsidR="005F23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1E6"/>
    <w:rsid w:val="004E06E9"/>
    <w:rsid w:val="005A4121"/>
    <w:rsid w:val="005D3047"/>
    <w:rsid w:val="005E0A21"/>
    <w:rsid w:val="005F23EE"/>
    <w:rsid w:val="006C11E6"/>
    <w:rsid w:val="007051C3"/>
    <w:rsid w:val="007A137C"/>
    <w:rsid w:val="00AA205D"/>
    <w:rsid w:val="00B165F7"/>
    <w:rsid w:val="00D80434"/>
    <w:rsid w:val="00D950F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11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6C11E6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6C11E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C11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