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C6D" w:rsidRPr="004A63F4" w:rsidP="00C24C6D">
      <w:pPr>
        <w:ind w:right="-45" w:firstLine="851"/>
        <w:jc w:val="right"/>
        <w:rPr>
          <w:sz w:val="18"/>
          <w:szCs w:val="18"/>
        </w:rPr>
      </w:pPr>
      <w:r w:rsidRPr="004A63F4">
        <w:rPr>
          <w:sz w:val="18"/>
          <w:szCs w:val="18"/>
        </w:rPr>
        <w:t>Дело № 02-1013/17/2021</w:t>
      </w:r>
    </w:p>
    <w:p w:rsidR="00C24C6D" w:rsidRPr="004A63F4" w:rsidP="00C24C6D">
      <w:pPr>
        <w:ind w:right="-45"/>
        <w:jc w:val="center"/>
        <w:rPr>
          <w:bCs/>
          <w:sz w:val="18"/>
          <w:szCs w:val="18"/>
        </w:rPr>
      </w:pPr>
      <w:r w:rsidRPr="004A63F4">
        <w:rPr>
          <w:bCs/>
          <w:sz w:val="18"/>
          <w:szCs w:val="18"/>
        </w:rPr>
        <w:t>РЕШЕНИЕ</w:t>
      </w:r>
    </w:p>
    <w:p w:rsidR="00C24C6D" w:rsidRPr="004A63F4" w:rsidP="00C24C6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A63F4">
        <w:rPr>
          <w:bCs/>
          <w:sz w:val="18"/>
          <w:szCs w:val="18"/>
        </w:rPr>
        <w:t>ИМЕНЕМ РОССИЙСКОЙ ФЕДЕРАЦИИ</w:t>
      </w:r>
    </w:p>
    <w:p w:rsidR="00C24C6D" w:rsidRPr="004A63F4" w:rsidP="00C24C6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4A63F4">
        <w:rPr>
          <w:bCs/>
          <w:sz w:val="18"/>
          <w:szCs w:val="18"/>
        </w:rPr>
        <w:t>(резолютивная часть)</w:t>
      </w:r>
    </w:p>
    <w:p w:rsidR="00C24C6D" w:rsidRPr="004A63F4" w:rsidP="00C24C6D">
      <w:pPr>
        <w:ind w:firstLine="851"/>
        <w:jc w:val="both"/>
        <w:rPr>
          <w:bCs/>
          <w:sz w:val="18"/>
          <w:szCs w:val="18"/>
        </w:rPr>
      </w:pPr>
      <w:r w:rsidRPr="004A63F4">
        <w:rPr>
          <w:bCs/>
          <w:sz w:val="18"/>
          <w:szCs w:val="18"/>
        </w:rPr>
        <w:t xml:space="preserve">20 декабря 2021 года                                 </w:t>
      </w:r>
      <w:r w:rsidRPr="004A63F4">
        <w:rPr>
          <w:bCs/>
          <w:sz w:val="18"/>
          <w:szCs w:val="18"/>
        </w:rPr>
        <w:tab/>
        <w:t xml:space="preserve">    </w:t>
      </w:r>
      <w:r w:rsidRPr="004A63F4">
        <w:rPr>
          <w:bCs/>
          <w:sz w:val="18"/>
          <w:szCs w:val="18"/>
        </w:rPr>
        <w:t xml:space="preserve">           </w:t>
      </w:r>
      <w:r w:rsidRPr="004A63F4">
        <w:rPr>
          <w:bCs/>
          <w:sz w:val="18"/>
          <w:szCs w:val="18"/>
        </w:rPr>
        <w:t xml:space="preserve">    </w:t>
      </w:r>
      <w:r w:rsidRPr="004A63F4">
        <w:rPr>
          <w:bCs/>
          <w:sz w:val="18"/>
          <w:szCs w:val="18"/>
        </w:rPr>
        <w:tab/>
        <w:t>г. Симферополь</w:t>
      </w:r>
    </w:p>
    <w:p w:rsidR="00C24C6D" w:rsidRPr="004A63F4" w:rsidP="00C24C6D">
      <w:pPr>
        <w:jc w:val="center"/>
        <w:rPr>
          <w:bCs/>
          <w:sz w:val="18"/>
          <w:szCs w:val="18"/>
        </w:rPr>
      </w:pPr>
    </w:p>
    <w:p w:rsidR="00C24C6D" w:rsidRPr="004A63F4" w:rsidP="00C24C6D">
      <w:pPr>
        <w:ind w:firstLine="851"/>
        <w:jc w:val="both"/>
        <w:rPr>
          <w:bCs/>
          <w:sz w:val="18"/>
          <w:szCs w:val="18"/>
          <w:lang w:eastAsia="x-none"/>
        </w:rPr>
      </w:pPr>
      <w:r w:rsidRPr="004A63F4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24C6D" w:rsidRPr="004A63F4" w:rsidP="00C24C6D">
      <w:pPr>
        <w:ind w:firstLine="851"/>
        <w:jc w:val="both"/>
        <w:rPr>
          <w:bCs/>
          <w:sz w:val="18"/>
          <w:szCs w:val="18"/>
          <w:lang w:eastAsia="x-none"/>
        </w:rPr>
      </w:pPr>
      <w:r w:rsidRPr="004A63F4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C24C6D" w:rsidRPr="004A63F4" w:rsidP="00C24C6D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4A63F4">
        <w:rPr>
          <w:bCs/>
          <w:sz w:val="18"/>
          <w:szCs w:val="18"/>
          <w:lang w:eastAsia="x-none"/>
        </w:rPr>
        <w:t>рассмотрев в открытом</w:t>
      </w:r>
      <w:r w:rsidRPr="004A63F4">
        <w:rPr>
          <w:bCs/>
          <w:sz w:val="18"/>
          <w:szCs w:val="18"/>
          <w:lang w:eastAsia="x-none"/>
        </w:rPr>
        <w:t xml:space="preserve"> судебном заседании гражданское дело по иску индивидуального предпринимателя </w:t>
      </w:r>
      <w:r w:rsidRPr="004A63F4">
        <w:rPr>
          <w:bCs/>
          <w:sz w:val="18"/>
          <w:szCs w:val="18"/>
          <w:lang w:eastAsia="x-none"/>
        </w:rPr>
        <w:t>Верейкина</w:t>
      </w:r>
      <w:r w:rsidRPr="004A63F4">
        <w:rPr>
          <w:bCs/>
          <w:sz w:val="18"/>
          <w:szCs w:val="18"/>
          <w:lang w:eastAsia="x-none"/>
        </w:rPr>
        <w:t xml:space="preserve"> Р.</w:t>
      </w:r>
      <w:r w:rsidRPr="004A63F4">
        <w:rPr>
          <w:bCs/>
          <w:sz w:val="18"/>
          <w:szCs w:val="18"/>
          <w:lang w:eastAsia="x-none"/>
        </w:rPr>
        <w:t>С.</w:t>
      </w:r>
      <w:r w:rsidRPr="004A63F4">
        <w:rPr>
          <w:bCs/>
          <w:sz w:val="18"/>
          <w:szCs w:val="18"/>
          <w:lang w:eastAsia="x-none"/>
        </w:rPr>
        <w:t xml:space="preserve"> к Кирилюку С.</w:t>
      </w:r>
      <w:r w:rsidRPr="004A63F4">
        <w:rPr>
          <w:bCs/>
          <w:sz w:val="18"/>
          <w:szCs w:val="18"/>
          <w:lang w:eastAsia="x-none"/>
        </w:rPr>
        <w:t xml:space="preserve"> В.</w:t>
      </w:r>
      <w:r w:rsidRPr="004A63F4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C24C6D" w:rsidRPr="004A63F4" w:rsidP="00C24C6D">
      <w:pPr>
        <w:ind w:right="-45" w:firstLine="851"/>
        <w:jc w:val="both"/>
        <w:rPr>
          <w:bCs/>
          <w:sz w:val="18"/>
          <w:szCs w:val="18"/>
        </w:rPr>
      </w:pPr>
      <w:r w:rsidRPr="004A63F4">
        <w:rPr>
          <w:bCs/>
          <w:sz w:val="18"/>
          <w:szCs w:val="18"/>
        </w:rPr>
        <w:t>руководствуясь статьями 194-199, 321 Гражданского процессуа</w:t>
      </w:r>
      <w:r w:rsidRPr="004A63F4">
        <w:rPr>
          <w:bCs/>
          <w:sz w:val="18"/>
          <w:szCs w:val="18"/>
        </w:rPr>
        <w:t xml:space="preserve">льного кодекса Российской Федерации, суд – </w:t>
      </w:r>
    </w:p>
    <w:p w:rsidR="00C24C6D" w:rsidRPr="004A63F4" w:rsidP="00C24C6D">
      <w:pPr>
        <w:ind w:right="-45"/>
        <w:jc w:val="center"/>
        <w:rPr>
          <w:sz w:val="18"/>
          <w:szCs w:val="18"/>
        </w:rPr>
      </w:pPr>
      <w:r w:rsidRPr="004A63F4">
        <w:rPr>
          <w:sz w:val="18"/>
          <w:szCs w:val="18"/>
        </w:rPr>
        <w:t>РЕШИЛ:</w:t>
      </w:r>
    </w:p>
    <w:p w:rsidR="00C24C6D" w:rsidRPr="004A63F4" w:rsidP="00C24C6D">
      <w:pPr>
        <w:ind w:right="-45" w:firstLine="851"/>
        <w:jc w:val="both"/>
        <w:rPr>
          <w:sz w:val="18"/>
          <w:szCs w:val="18"/>
        </w:rPr>
      </w:pPr>
      <w:r w:rsidRPr="004A63F4">
        <w:rPr>
          <w:sz w:val="18"/>
          <w:szCs w:val="18"/>
        </w:rPr>
        <w:t xml:space="preserve">Иск индивидуального предпринимателя </w:t>
      </w:r>
      <w:r w:rsidRPr="004A63F4">
        <w:rPr>
          <w:sz w:val="18"/>
          <w:szCs w:val="18"/>
        </w:rPr>
        <w:t>Верейкина</w:t>
      </w:r>
      <w:r w:rsidRPr="004A63F4">
        <w:rPr>
          <w:sz w:val="18"/>
          <w:szCs w:val="18"/>
        </w:rPr>
        <w:t xml:space="preserve"> Р.</w:t>
      </w:r>
      <w:r w:rsidRPr="004A63F4">
        <w:rPr>
          <w:sz w:val="18"/>
          <w:szCs w:val="18"/>
        </w:rPr>
        <w:t>С.</w:t>
      </w:r>
      <w:r w:rsidRPr="004A63F4">
        <w:rPr>
          <w:sz w:val="18"/>
          <w:szCs w:val="18"/>
        </w:rPr>
        <w:t xml:space="preserve"> к Кирилюку С.</w:t>
      </w:r>
      <w:r w:rsidRPr="004A63F4">
        <w:rPr>
          <w:sz w:val="18"/>
          <w:szCs w:val="18"/>
        </w:rPr>
        <w:t>В.</w:t>
      </w:r>
      <w:r w:rsidRPr="004A63F4">
        <w:rPr>
          <w:sz w:val="18"/>
          <w:szCs w:val="18"/>
        </w:rPr>
        <w:t xml:space="preserve"> о взыскании задолженности по договору потребительского займа – удовлетворить.</w:t>
      </w:r>
    </w:p>
    <w:p w:rsidR="00C24C6D" w:rsidRPr="004A63F4" w:rsidP="00C24C6D">
      <w:pPr>
        <w:ind w:right="-45" w:firstLine="851"/>
        <w:jc w:val="both"/>
        <w:rPr>
          <w:sz w:val="18"/>
          <w:szCs w:val="18"/>
        </w:rPr>
      </w:pPr>
      <w:r w:rsidRPr="004A63F4">
        <w:rPr>
          <w:sz w:val="18"/>
          <w:szCs w:val="18"/>
        </w:rPr>
        <w:t>Взыскать с Кирилюка С.</w:t>
      </w:r>
      <w:r w:rsidRPr="004A63F4">
        <w:rPr>
          <w:sz w:val="18"/>
          <w:szCs w:val="18"/>
        </w:rPr>
        <w:t>В.</w:t>
      </w:r>
      <w:r w:rsidRPr="004A63F4">
        <w:rPr>
          <w:sz w:val="18"/>
          <w:szCs w:val="18"/>
        </w:rPr>
        <w:t xml:space="preserve"> в пользу индивидуального предпринимателя </w:t>
      </w:r>
      <w:r w:rsidRPr="004A63F4">
        <w:rPr>
          <w:sz w:val="18"/>
          <w:szCs w:val="18"/>
        </w:rPr>
        <w:t>Верейкина</w:t>
      </w:r>
      <w:r w:rsidRPr="004A63F4">
        <w:rPr>
          <w:sz w:val="18"/>
          <w:szCs w:val="18"/>
        </w:rPr>
        <w:t xml:space="preserve"> Р.</w:t>
      </w:r>
      <w:r w:rsidRPr="004A63F4">
        <w:rPr>
          <w:sz w:val="18"/>
          <w:szCs w:val="18"/>
        </w:rPr>
        <w:t>С.</w:t>
      </w:r>
      <w:r w:rsidRPr="004A63F4">
        <w:rPr>
          <w:sz w:val="18"/>
          <w:szCs w:val="18"/>
        </w:rPr>
        <w:t xml:space="preserve"> задолженность по договору потребительского займа № 2058215239348  от 28.07.2015 в размере 24000 (двадцать четыре тысячи) рублей, в том числе: основной долг в размере 4000 (четыре ты</w:t>
      </w:r>
      <w:r w:rsidRPr="004A63F4">
        <w:rPr>
          <w:sz w:val="18"/>
          <w:szCs w:val="18"/>
        </w:rPr>
        <w:t>сячи) рублей, проценты за пользование займом за период с 29.07.2015 по 21.10.2021 в размере 20000 (двадцать тысяч) рублей.</w:t>
      </w:r>
    </w:p>
    <w:p w:rsidR="00C24C6D" w:rsidRPr="004A63F4" w:rsidP="00C24C6D">
      <w:pPr>
        <w:ind w:right="-45" w:firstLine="851"/>
        <w:jc w:val="both"/>
        <w:rPr>
          <w:sz w:val="18"/>
          <w:szCs w:val="18"/>
        </w:rPr>
      </w:pPr>
      <w:r w:rsidRPr="004A63F4">
        <w:rPr>
          <w:sz w:val="18"/>
          <w:szCs w:val="18"/>
        </w:rPr>
        <w:t>Взыскать с Кирилюка С.</w:t>
      </w:r>
      <w:r w:rsidRPr="004A63F4">
        <w:rPr>
          <w:sz w:val="18"/>
          <w:szCs w:val="18"/>
        </w:rPr>
        <w:t>В.</w:t>
      </w:r>
      <w:r w:rsidRPr="004A63F4">
        <w:rPr>
          <w:sz w:val="18"/>
          <w:szCs w:val="18"/>
        </w:rPr>
        <w:t xml:space="preserve"> в пользу индивидуального предпринимателя </w:t>
      </w:r>
      <w:r w:rsidRPr="004A63F4">
        <w:rPr>
          <w:sz w:val="18"/>
          <w:szCs w:val="18"/>
        </w:rPr>
        <w:t>Верейкина</w:t>
      </w:r>
      <w:r w:rsidRPr="004A63F4">
        <w:rPr>
          <w:sz w:val="18"/>
          <w:szCs w:val="18"/>
        </w:rPr>
        <w:t xml:space="preserve"> Р.</w:t>
      </w:r>
      <w:r w:rsidRPr="004A63F4">
        <w:rPr>
          <w:sz w:val="18"/>
          <w:szCs w:val="18"/>
        </w:rPr>
        <w:t>С.</w:t>
      </w:r>
      <w:r w:rsidRPr="004A63F4">
        <w:rPr>
          <w:sz w:val="18"/>
          <w:szCs w:val="18"/>
        </w:rPr>
        <w:t xml:space="preserve"> судебные расходы по оплат</w:t>
      </w:r>
      <w:r w:rsidRPr="004A63F4">
        <w:rPr>
          <w:sz w:val="18"/>
          <w:szCs w:val="18"/>
        </w:rPr>
        <w:t>е государственной пошлины в размере 920 (девятьсот двадцать) рублей, расходы на оплату услуг представителя в размере 5000 (пять тысяч) рублей.</w:t>
      </w:r>
    </w:p>
    <w:p w:rsidR="00C24C6D" w:rsidRPr="004A63F4" w:rsidP="00C24C6D">
      <w:pPr>
        <w:ind w:right="-45" w:firstLine="851"/>
        <w:jc w:val="both"/>
        <w:rPr>
          <w:sz w:val="18"/>
          <w:szCs w:val="18"/>
        </w:rPr>
      </w:pPr>
      <w:r w:rsidRPr="004A63F4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</w:t>
      </w:r>
      <w:r w:rsidRPr="004A63F4">
        <w:rPr>
          <w:sz w:val="18"/>
          <w:szCs w:val="18"/>
        </w:rPr>
        <w:t>авлении мотивированного решения суда в течение трех дней со дня оглашения резолютивной части решения суда.</w:t>
      </w:r>
    </w:p>
    <w:p w:rsidR="00C24C6D" w:rsidRPr="004A63F4" w:rsidP="00C24C6D">
      <w:pPr>
        <w:ind w:right="-45" w:firstLine="851"/>
        <w:jc w:val="both"/>
        <w:rPr>
          <w:sz w:val="18"/>
          <w:szCs w:val="18"/>
        </w:rPr>
      </w:pPr>
      <w:r w:rsidRPr="004A63F4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</w:t>
      </w:r>
      <w:r w:rsidRPr="004A63F4">
        <w:rPr>
          <w:sz w:val="18"/>
          <w:szCs w:val="18"/>
        </w:rPr>
        <w:t>уда в течение пятнадцать дней со дня оглашения резолютивной части решения суда.</w:t>
      </w:r>
    </w:p>
    <w:p w:rsidR="00C24C6D" w:rsidRPr="004A63F4" w:rsidP="00C24C6D">
      <w:pPr>
        <w:ind w:right="-45" w:firstLine="851"/>
        <w:jc w:val="both"/>
        <w:rPr>
          <w:sz w:val="18"/>
          <w:szCs w:val="18"/>
        </w:rPr>
      </w:pPr>
      <w:r w:rsidRPr="004A63F4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</w:t>
      </w:r>
      <w:r w:rsidRPr="004A63F4">
        <w:rPr>
          <w:sz w:val="18"/>
          <w:szCs w:val="18"/>
        </w:rPr>
        <w:t>го решения суда.</w:t>
      </w:r>
    </w:p>
    <w:p w:rsidR="00C24C6D" w:rsidRPr="004A63F4" w:rsidP="00C24C6D">
      <w:pPr>
        <w:ind w:right="-45" w:firstLine="851"/>
        <w:jc w:val="both"/>
        <w:rPr>
          <w:sz w:val="18"/>
          <w:szCs w:val="18"/>
        </w:rPr>
      </w:pPr>
      <w:r w:rsidRPr="004A63F4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</w:t>
      </w:r>
      <w:r w:rsidRPr="004A63F4">
        <w:rPr>
          <w:sz w:val="18"/>
          <w:szCs w:val="18"/>
        </w:rPr>
        <w:t>блики Крым в течение месяца со дня принятия решения суда в окончательной форме.</w:t>
      </w:r>
    </w:p>
    <w:p w:rsidR="00C24C6D" w:rsidRPr="004A63F4" w:rsidP="00C24C6D">
      <w:pPr>
        <w:ind w:right="-45" w:firstLine="851"/>
        <w:jc w:val="both"/>
        <w:rPr>
          <w:sz w:val="18"/>
          <w:szCs w:val="18"/>
        </w:rPr>
      </w:pPr>
    </w:p>
    <w:p w:rsidR="00240F84" w:rsidRPr="004A63F4" w:rsidP="00C24C6D">
      <w:pPr>
        <w:ind w:right="-45" w:firstLine="851"/>
        <w:jc w:val="both"/>
        <w:rPr>
          <w:sz w:val="18"/>
          <w:szCs w:val="18"/>
        </w:rPr>
      </w:pPr>
      <w:r w:rsidRPr="004A63F4">
        <w:rPr>
          <w:sz w:val="18"/>
          <w:szCs w:val="18"/>
        </w:rPr>
        <w:t xml:space="preserve">Мировой судья              </w:t>
      </w:r>
      <w:r w:rsidRPr="004A63F4">
        <w:rPr>
          <w:sz w:val="18"/>
          <w:szCs w:val="18"/>
        </w:rPr>
        <w:t xml:space="preserve">                                 А.Л.Тоскина</w:t>
      </w:r>
    </w:p>
    <w:sectPr w:rsidSect="00C24C6D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6D"/>
    <w:rsid w:val="00240F84"/>
    <w:rsid w:val="004A63F4"/>
    <w:rsid w:val="005F23EE"/>
    <w:rsid w:val="00C24C6D"/>
    <w:rsid w:val="00DB29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24C6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24C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2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