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6E31BE" w:rsidP="00146DAE">
      <w:pPr>
        <w:ind w:right="-45" w:firstLine="851"/>
        <w:jc w:val="right"/>
        <w:rPr>
          <w:sz w:val="27"/>
          <w:szCs w:val="27"/>
        </w:rPr>
      </w:pPr>
      <w:r w:rsidRPr="006E31BE">
        <w:rPr>
          <w:sz w:val="27"/>
          <w:szCs w:val="27"/>
        </w:rPr>
        <w:t>Дело № 02-</w:t>
      </w:r>
      <w:r w:rsidRPr="006E31BE" w:rsidR="00D50FA0">
        <w:rPr>
          <w:sz w:val="27"/>
          <w:szCs w:val="27"/>
        </w:rPr>
        <w:t>1</w:t>
      </w:r>
      <w:r w:rsidRPr="006E31BE" w:rsidR="00706032">
        <w:rPr>
          <w:sz w:val="27"/>
          <w:szCs w:val="27"/>
        </w:rPr>
        <w:t>61</w:t>
      </w:r>
      <w:r w:rsidRPr="006E31BE" w:rsidR="00157E30">
        <w:rPr>
          <w:sz w:val="27"/>
          <w:szCs w:val="27"/>
        </w:rPr>
        <w:t>3</w:t>
      </w:r>
      <w:r w:rsidRPr="006E31BE">
        <w:rPr>
          <w:sz w:val="27"/>
          <w:szCs w:val="27"/>
        </w:rPr>
        <w:t>/17/202</w:t>
      </w:r>
      <w:r w:rsidRPr="006E31BE" w:rsidR="00295FF8">
        <w:rPr>
          <w:sz w:val="27"/>
          <w:szCs w:val="27"/>
        </w:rPr>
        <w:t>4</w:t>
      </w:r>
    </w:p>
    <w:p w:rsidR="00146DAE" w:rsidRPr="006E31BE" w:rsidP="00146DAE">
      <w:pPr>
        <w:ind w:right="-45"/>
        <w:jc w:val="center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РЕШЕНИЕ</w:t>
      </w:r>
    </w:p>
    <w:p w:rsidR="00146DAE" w:rsidRPr="006E31BE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ИМЕНЕМ РОССИЙСКОЙ ФЕДЕРАЦИИ</w:t>
      </w:r>
    </w:p>
    <w:p w:rsidR="00146DAE" w:rsidRPr="006E31BE" w:rsidP="00146DAE">
      <w:pPr>
        <w:ind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24 декабря</w:t>
      </w:r>
      <w:r w:rsidRPr="006E31BE" w:rsidR="00295FF8">
        <w:rPr>
          <w:bCs/>
          <w:sz w:val="27"/>
          <w:szCs w:val="27"/>
        </w:rPr>
        <w:t xml:space="preserve"> 2024</w:t>
      </w:r>
      <w:r w:rsidRPr="006E31BE">
        <w:rPr>
          <w:bCs/>
          <w:sz w:val="27"/>
          <w:szCs w:val="27"/>
        </w:rPr>
        <w:t xml:space="preserve"> года                        </w:t>
      </w:r>
      <w:r w:rsidRPr="006E31BE" w:rsidR="005F7587">
        <w:rPr>
          <w:bCs/>
          <w:sz w:val="27"/>
          <w:szCs w:val="27"/>
        </w:rPr>
        <w:t xml:space="preserve">          </w:t>
      </w:r>
      <w:r w:rsidRPr="006E31BE">
        <w:rPr>
          <w:bCs/>
          <w:sz w:val="27"/>
          <w:szCs w:val="27"/>
        </w:rPr>
        <w:t xml:space="preserve">         </w:t>
      </w:r>
      <w:r w:rsidRPr="006E31BE">
        <w:rPr>
          <w:bCs/>
          <w:sz w:val="27"/>
          <w:szCs w:val="27"/>
        </w:rPr>
        <w:tab/>
        <w:t xml:space="preserve">        </w:t>
      </w:r>
      <w:r w:rsidRPr="006E31BE">
        <w:rPr>
          <w:bCs/>
          <w:sz w:val="27"/>
          <w:szCs w:val="27"/>
        </w:rPr>
        <w:tab/>
        <w:t>г. Симферополь</w:t>
      </w:r>
    </w:p>
    <w:p w:rsidR="00157E30" w:rsidRPr="006E31BE" w:rsidP="00146DAE">
      <w:pPr>
        <w:ind w:firstLine="851"/>
        <w:jc w:val="both"/>
        <w:rPr>
          <w:bCs/>
          <w:sz w:val="27"/>
          <w:szCs w:val="27"/>
          <w:lang w:eastAsia="x-none"/>
        </w:rPr>
      </w:pPr>
    </w:p>
    <w:p w:rsidR="00146DAE" w:rsidRPr="006E31BE" w:rsidP="00146DAE">
      <w:pPr>
        <w:ind w:firstLine="851"/>
        <w:jc w:val="both"/>
        <w:rPr>
          <w:bCs/>
          <w:sz w:val="27"/>
          <w:szCs w:val="27"/>
          <w:lang w:eastAsia="x-none"/>
        </w:rPr>
      </w:pPr>
      <w:r w:rsidRPr="006E31BE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6E31BE" w:rsidP="0064015D">
      <w:pPr>
        <w:ind w:firstLine="851"/>
        <w:jc w:val="both"/>
        <w:rPr>
          <w:bCs/>
          <w:sz w:val="27"/>
          <w:szCs w:val="27"/>
          <w:lang w:eastAsia="x-none"/>
        </w:rPr>
      </w:pPr>
      <w:r w:rsidRPr="006E31BE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Pr="006E31BE" w:rsidR="00D50FA0">
        <w:rPr>
          <w:bCs/>
          <w:sz w:val="27"/>
          <w:szCs w:val="27"/>
          <w:lang w:eastAsia="x-none"/>
        </w:rPr>
        <w:t>помощником судьи</w:t>
      </w:r>
      <w:r w:rsidRPr="006E31BE" w:rsidR="00BB76EA">
        <w:rPr>
          <w:bCs/>
          <w:sz w:val="27"/>
          <w:szCs w:val="27"/>
          <w:lang w:eastAsia="x-none"/>
        </w:rPr>
        <w:t xml:space="preserve"> Убийконь А.Е.</w:t>
      </w:r>
      <w:r w:rsidRPr="006E31BE">
        <w:rPr>
          <w:bCs/>
          <w:sz w:val="27"/>
          <w:szCs w:val="27"/>
          <w:lang w:eastAsia="x-none"/>
        </w:rPr>
        <w:t xml:space="preserve">, </w:t>
      </w:r>
    </w:p>
    <w:p w:rsidR="00146DAE" w:rsidRPr="006E31BE" w:rsidP="00146DAE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6E31BE">
        <w:rPr>
          <w:bCs/>
          <w:sz w:val="27"/>
          <w:szCs w:val="27"/>
          <w:lang w:eastAsia="x-none"/>
        </w:rPr>
        <w:t>рассмотрев в от</w:t>
      </w:r>
      <w:r w:rsidRPr="006E31BE">
        <w:rPr>
          <w:bCs/>
          <w:sz w:val="27"/>
          <w:szCs w:val="27"/>
          <w:lang w:eastAsia="x-none"/>
        </w:rPr>
        <w:t xml:space="preserve">крытом судебном заседании гражданское дело по иску </w:t>
      </w:r>
      <w:r w:rsidRPr="006E31BE" w:rsidR="00706032">
        <w:rPr>
          <w:bCs/>
          <w:sz w:val="27"/>
          <w:szCs w:val="27"/>
          <w:lang w:eastAsia="x-none"/>
        </w:rPr>
        <w:t xml:space="preserve">заместителя прокурора Бахчисарайского района Республики Крым в защиту прав и свобод </w:t>
      </w:r>
      <w:r w:rsidRPr="006E31BE" w:rsidR="00157E30">
        <w:rPr>
          <w:bCs/>
          <w:sz w:val="27"/>
          <w:szCs w:val="27"/>
          <w:lang w:eastAsia="x-none"/>
        </w:rPr>
        <w:t>Тороевой Елены Сергеевны</w:t>
      </w:r>
      <w:r w:rsidRPr="006E31BE" w:rsidR="00706032">
        <w:rPr>
          <w:bCs/>
          <w:sz w:val="27"/>
          <w:szCs w:val="27"/>
          <w:lang w:eastAsia="x-none"/>
        </w:rPr>
        <w:t xml:space="preserve">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казенное учреждение </w:t>
      </w:r>
      <w:r w:rsidRPr="006E31BE" w:rsidR="00153124">
        <w:rPr>
          <w:bCs/>
          <w:sz w:val="27"/>
          <w:szCs w:val="27"/>
          <w:lang w:eastAsia="x-none"/>
        </w:rPr>
        <w:t xml:space="preserve">Республики Крым </w:t>
      </w:r>
      <w:r w:rsidRPr="006E31BE" w:rsidR="00706032">
        <w:rPr>
          <w:bCs/>
          <w:sz w:val="27"/>
          <w:szCs w:val="27"/>
          <w:lang w:eastAsia="x-none"/>
        </w:rPr>
        <w:t>«Крымздрав», Государственное бюджетное учреждение здравоохранения Республики Крым «Бахчисарайская центральная районная больница»</w:t>
      </w:r>
      <w:r w:rsidRPr="006E31BE" w:rsidR="00D50FA0">
        <w:rPr>
          <w:bCs/>
          <w:sz w:val="27"/>
          <w:szCs w:val="27"/>
          <w:lang w:eastAsia="x-none"/>
        </w:rPr>
        <w:t>,</w:t>
      </w:r>
      <w:r w:rsidRPr="006E31BE" w:rsidR="00706032">
        <w:rPr>
          <w:bCs/>
          <w:sz w:val="27"/>
          <w:szCs w:val="27"/>
          <w:lang w:eastAsia="x-none"/>
        </w:rPr>
        <w:t xml:space="preserve"> Государственное унитарное предприятие Республики Крым </w:t>
      </w:r>
      <w:r w:rsidRPr="006E31BE" w:rsidR="00706032">
        <w:rPr>
          <w:rStyle w:val="apple-converted-space"/>
          <w:sz w:val="27"/>
          <w:szCs w:val="27"/>
          <w:shd w:val="clear" w:color="auto" w:fill="FFFFFF"/>
        </w:rPr>
        <w:t>«Крым-Фармация»,</w:t>
      </w:r>
    </w:p>
    <w:p w:rsidR="00774611" w:rsidRPr="006E31BE" w:rsidP="00774611">
      <w:pPr>
        <w:ind w:right="-45"/>
        <w:jc w:val="center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УСТАНОВИЛ: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Заместитель прокурора города Бахчисарайского района Республики Крым обратился в суд в защиту прав</w:t>
      </w:r>
      <w:r w:rsidRPr="006E31BE">
        <w:rPr>
          <w:bCs/>
          <w:sz w:val="27"/>
          <w:szCs w:val="27"/>
        </w:rPr>
        <w:t xml:space="preserve"> и свобод Тороевой Елены Сергеевны (далее Тороева Е.С., истец) к Министерству здравоохранения Республики Крым (далее ответчик), в котором просит взыскать с ответчика в пользу истца денежные средства в размере 912 рублей, потраченные на приобретение лекарст</w:t>
      </w:r>
      <w:r w:rsidRPr="006E31BE">
        <w:rPr>
          <w:bCs/>
          <w:sz w:val="27"/>
          <w:szCs w:val="27"/>
        </w:rPr>
        <w:t>венного препарата «Анастрозол – таб</w:t>
      </w:r>
      <w:r w:rsidRPr="006E31BE" w:rsidR="00D271E7">
        <w:rPr>
          <w:bCs/>
          <w:sz w:val="27"/>
          <w:szCs w:val="27"/>
        </w:rPr>
        <w:t>.</w:t>
      </w:r>
      <w:r w:rsidRPr="006E31BE">
        <w:rPr>
          <w:bCs/>
          <w:sz w:val="27"/>
          <w:szCs w:val="27"/>
        </w:rPr>
        <w:t xml:space="preserve"> п.п.о., 1мг. №30», компенсацию морального вреда в размере 1000 рублей.</w:t>
      </w:r>
    </w:p>
    <w:p w:rsidR="00774611" w:rsidRPr="006E31BE" w:rsidP="00D271E7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Исковые требования мотивированы тем, что прокуратурой города Бахчисарайского района Республики Крым проведена проверка по факту обращения Тороева Е.</w:t>
      </w:r>
      <w:r w:rsidRPr="006E31BE">
        <w:rPr>
          <w:bCs/>
          <w:sz w:val="27"/>
          <w:szCs w:val="27"/>
        </w:rPr>
        <w:t xml:space="preserve">С. о нарушении ее прав на медицинское обеспечение. В ходе проверки установлено, что Тороева Е.С. является инвалидом 2 группы, с 25.01.2019 состоит на диспансерном учете у врача онколога с диагнозом </w:t>
      </w:r>
      <w:r w:rsidR="007352B8">
        <w:rPr>
          <w:sz w:val="27"/>
          <w:szCs w:val="27"/>
        </w:rPr>
        <w:t>«данные изъяты»</w:t>
      </w:r>
      <w:r w:rsidRPr="006E31BE">
        <w:rPr>
          <w:bCs/>
          <w:sz w:val="27"/>
          <w:szCs w:val="27"/>
        </w:rPr>
        <w:t>. Истцу по жизненным показаниям с 2022 го</w:t>
      </w:r>
      <w:r w:rsidRPr="006E31BE">
        <w:rPr>
          <w:bCs/>
          <w:sz w:val="27"/>
          <w:szCs w:val="27"/>
        </w:rPr>
        <w:t>да назначен прием препарата  «Анастрозол – таб</w:t>
      </w:r>
      <w:r w:rsidRPr="006E31BE" w:rsidR="00D271E7">
        <w:rPr>
          <w:bCs/>
          <w:sz w:val="27"/>
          <w:szCs w:val="27"/>
        </w:rPr>
        <w:t>.</w:t>
      </w:r>
      <w:r w:rsidRPr="006E31BE">
        <w:rPr>
          <w:bCs/>
          <w:sz w:val="27"/>
          <w:szCs w:val="27"/>
        </w:rPr>
        <w:t xml:space="preserve"> п.п.о., 1мг. №30». Согласно сведениям из ГБУ ЗРК «Бахчисарайская ЦРБ» данная потребность внесена в планов</w:t>
      </w:r>
      <w:r w:rsidRPr="006E31BE" w:rsidR="00D271E7">
        <w:rPr>
          <w:bCs/>
          <w:sz w:val="27"/>
          <w:szCs w:val="27"/>
        </w:rPr>
        <w:t>у</w:t>
      </w:r>
      <w:r w:rsidRPr="006E31BE">
        <w:rPr>
          <w:bCs/>
          <w:sz w:val="27"/>
          <w:szCs w:val="27"/>
        </w:rPr>
        <w:t>ю годовую персонифицированную заявку на 2024 год в ЕМИСЗ РК.</w:t>
      </w:r>
      <w:r w:rsidRPr="006E31BE" w:rsidR="00D271E7">
        <w:rPr>
          <w:bCs/>
          <w:sz w:val="27"/>
          <w:szCs w:val="27"/>
        </w:rPr>
        <w:t xml:space="preserve"> Истцу согласно данным медицинской карты на получение вышеуказанного препарата выписаны следующие рецепты: 35021 №958248 от 19.01.2024 (действительный до 17.04.2024); 35021 №982488 от 02.05.2024 (действителен до 30.07.2024); 35021 №1007346 от 16.08.2024 (действителен до 14.09.2024). Между тем, в августе 2024 года истец лекарственным препаратом обеспечена не была ввиду отсутствия последнего в аптечной сети, в связи с чем Тороева Е.С. 06.08.2024 приобрела указанный препарат за счет собственных денежных средств на сумму 912 рублей.</w:t>
      </w:r>
      <w:r w:rsidRPr="006E31BE">
        <w:rPr>
          <w:bCs/>
          <w:sz w:val="27"/>
          <w:szCs w:val="27"/>
        </w:rPr>
        <w:t xml:space="preserve"> На основании положе</w:t>
      </w:r>
      <w:r w:rsidRPr="006E31BE">
        <w:rPr>
          <w:bCs/>
          <w:sz w:val="27"/>
          <w:szCs w:val="27"/>
        </w:rPr>
        <w:t xml:space="preserve">ний статей 15, 150, 1069, 1075, 1101 Гражданского кодекса Российской Федерации заместитель прокурора </w:t>
      </w:r>
      <w:r w:rsidRPr="006E31BE" w:rsidR="00D271E7">
        <w:rPr>
          <w:bCs/>
          <w:sz w:val="27"/>
          <w:szCs w:val="27"/>
        </w:rPr>
        <w:t xml:space="preserve">Бахчисарайского района </w:t>
      </w:r>
      <w:r w:rsidRPr="006E31BE">
        <w:rPr>
          <w:bCs/>
          <w:sz w:val="27"/>
          <w:szCs w:val="27"/>
        </w:rPr>
        <w:t>Республики Крым просит взыскать с ответчика в пользу истца понесенные послед</w:t>
      </w:r>
      <w:r w:rsidRPr="006E31BE" w:rsidR="00D271E7">
        <w:rPr>
          <w:bCs/>
          <w:sz w:val="27"/>
          <w:szCs w:val="27"/>
        </w:rPr>
        <w:t>ней</w:t>
      </w:r>
      <w:r w:rsidRPr="006E31BE">
        <w:rPr>
          <w:bCs/>
          <w:sz w:val="27"/>
          <w:szCs w:val="27"/>
        </w:rPr>
        <w:t xml:space="preserve"> расходы на приобретение лекарственного препарата </w:t>
      </w:r>
      <w:r w:rsidRPr="006E31BE" w:rsidR="00D271E7">
        <w:rPr>
          <w:bCs/>
          <w:sz w:val="27"/>
          <w:szCs w:val="27"/>
        </w:rPr>
        <w:t>«Анастрозол – таб. п.п.о., 1мг. №30»</w:t>
      </w:r>
      <w:r w:rsidRPr="006E31BE">
        <w:rPr>
          <w:bCs/>
          <w:sz w:val="27"/>
          <w:szCs w:val="27"/>
        </w:rPr>
        <w:t xml:space="preserve"> в размере </w:t>
      </w:r>
      <w:r w:rsidRPr="006E31BE" w:rsidR="00D271E7">
        <w:rPr>
          <w:bCs/>
          <w:sz w:val="27"/>
          <w:szCs w:val="27"/>
        </w:rPr>
        <w:t>912</w:t>
      </w:r>
      <w:r w:rsidRPr="006E31BE">
        <w:rPr>
          <w:bCs/>
          <w:sz w:val="27"/>
          <w:szCs w:val="27"/>
        </w:rPr>
        <w:t xml:space="preserve"> рублей, компенсацию морального вреда в размере 1000 рублей.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Определением суда от </w:t>
      </w:r>
      <w:r w:rsidRPr="006E31BE" w:rsidR="00D271E7">
        <w:rPr>
          <w:bCs/>
          <w:sz w:val="27"/>
          <w:szCs w:val="27"/>
        </w:rPr>
        <w:t>09.12</w:t>
      </w:r>
      <w:r w:rsidRPr="006E31BE">
        <w:rPr>
          <w:bCs/>
          <w:sz w:val="27"/>
          <w:szCs w:val="27"/>
        </w:rPr>
        <w:t>.2024 к участию в деле привлечен</w:t>
      </w:r>
      <w:r w:rsidRPr="006E31BE" w:rsidR="00D271E7">
        <w:rPr>
          <w:bCs/>
          <w:sz w:val="27"/>
          <w:szCs w:val="27"/>
        </w:rPr>
        <w:t>о</w:t>
      </w:r>
      <w:r w:rsidRPr="006E31BE">
        <w:rPr>
          <w:bCs/>
          <w:sz w:val="27"/>
          <w:szCs w:val="27"/>
        </w:rPr>
        <w:t xml:space="preserve"> треть</w:t>
      </w:r>
      <w:r w:rsidRPr="006E31BE" w:rsidR="00D271E7">
        <w:rPr>
          <w:bCs/>
          <w:sz w:val="27"/>
          <w:szCs w:val="27"/>
        </w:rPr>
        <w:t>е</w:t>
      </w:r>
      <w:r w:rsidRPr="006E31BE">
        <w:rPr>
          <w:bCs/>
          <w:sz w:val="27"/>
          <w:szCs w:val="27"/>
        </w:rPr>
        <w:t xml:space="preserve"> лиц</w:t>
      </w:r>
      <w:r w:rsidRPr="006E31BE" w:rsidR="00D271E7">
        <w:rPr>
          <w:bCs/>
          <w:sz w:val="27"/>
          <w:szCs w:val="27"/>
        </w:rPr>
        <w:t>о</w:t>
      </w:r>
      <w:r w:rsidRPr="006E31BE">
        <w:rPr>
          <w:bCs/>
          <w:sz w:val="27"/>
          <w:szCs w:val="27"/>
        </w:rPr>
        <w:t>, не заявляющ</w:t>
      </w:r>
      <w:r w:rsidRPr="006E31BE" w:rsidR="00D271E7">
        <w:rPr>
          <w:bCs/>
          <w:sz w:val="27"/>
          <w:szCs w:val="27"/>
        </w:rPr>
        <w:t>е</w:t>
      </w:r>
      <w:r w:rsidRPr="006E31BE">
        <w:rPr>
          <w:bCs/>
          <w:sz w:val="27"/>
          <w:szCs w:val="27"/>
        </w:rPr>
        <w:t>е самостоятельных требований на предмет спора – Государственно</w:t>
      </w:r>
      <w:r w:rsidRPr="006E31BE">
        <w:rPr>
          <w:bCs/>
          <w:sz w:val="27"/>
          <w:szCs w:val="27"/>
        </w:rPr>
        <w:t xml:space="preserve">е унитарное предприятие </w:t>
      </w:r>
      <w:r w:rsidRPr="006E31BE" w:rsidR="00D271E7">
        <w:rPr>
          <w:bCs/>
          <w:sz w:val="27"/>
          <w:szCs w:val="27"/>
        </w:rPr>
        <w:t>Республики Крым «Крым-Фармация»</w:t>
      </w:r>
      <w:r w:rsidRPr="006E31BE">
        <w:rPr>
          <w:bCs/>
          <w:sz w:val="27"/>
          <w:szCs w:val="27"/>
        </w:rPr>
        <w:t xml:space="preserve">. 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Заявитель, истец, представитель ответчика и представители третьих лиц в судебное заседание не явились, извещены надлежаще, от представителя ответчика поступили письменные возражения на исковое заяв</w:t>
      </w:r>
      <w:r w:rsidRPr="006E31BE">
        <w:rPr>
          <w:bCs/>
          <w:sz w:val="27"/>
          <w:szCs w:val="27"/>
        </w:rPr>
        <w:t>ление.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Принимая во внимание положения статьи 167 Гражданского процессуального кодекса Российской Федерации, суд считает возможным рассмотреть дело в отсутствие неявившихся участников процесса.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Исследовав материалы дела, суд приходить к следующему.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В </w:t>
      </w:r>
      <w:r w:rsidRPr="006E31BE">
        <w:rPr>
          <w:bCs/>
          <w:sz w:val="27"/>
          <w:szCs w:val="27"/>
        </w:rPr>
        <w:t>соответствии со статьей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</w:t>
      </w:r>
      <w:r w:rsidRPr="006E31BE">
        <w:rPr>
          <w:bCs/>
          <w:sz w:val="27"/>
          <w:szCs w:val="27"/>
        </w:rPr>
        <w:t>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</w:t>
      </w:r>
      <w:r w:rsidRPr="006E31BE">
        <w:rPr>
          <w:bCs/>
          <w:sz w:val="27"/>
          <w:szCs w:val="27"/>
        </w:rPr>
        <w:t>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Федеральным законом от 17.07.1999 №178-ФЗ «О государственной социальной помощи» (далее - </w:t>
      </w:r>
      <w:r w:rsidRPr="006E31BE">
        <w:rPr>
          <w:bCs/>
          <w:sz w:val="27"/>
          <w:szCs w:val="27"/>
        </w:rPr>
        <w:t>Федеральный закон №178-ФЗ) определено, что инвалиды имеют право на получение государственной социальной помощи в виде набора социальных услуг (пункт 8 статьи 6.1 Федерального закона №178-ФЗ).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Согласно части 1 статьи 6.2 Федерального закона №178-ФЗ в состав</w:t>
      </w:r>
      <w:r w:rsidRPr="006E31BE">
        <w:rPr>
          <w:bCs/>
          <w:sz w:val="27"/>
          <w:szCs w:val="27"/>
        </w:rPr>
        <w:t xml:space="preserve"> предоставляемого гражданам из числа категорий, указанных в статье 6.1 настоящего Федерального закона, набора социальных услуг включается обеспечение в соответствии со стандартами медицинской помощи необходимыми лекарственными препаратами для медицинского </w:t>
      </w:r>
      <w:r w:rsidRPr="006E31BE">
        <w:rPr>
          <w:bCs/>
          <w:sz w:val="27"/>
          <w:szCs w:val="27"/>
        </w:rPr>
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При этом перечень лекарственных препаратов для медицинского применен</w:t>
      </w:r>
      <w:r w:rsidRPr="006E31BE">
        <w:rPr>
          <w:bCs/>
          <w:sz w:val="27"/>
          <w:szCs w:val="27"/>
        </w:rPr>
        <w:t xml:space="preserve">ия, в том числе лекарственных препаратов для медицинского применения, назначаемых по решению врачебных комиссий медицинских организаций, перечень медицинских изделий, перечень специализированных продуктов лечебного питания для детей-инвалидов, обеспечение </w:t>
      </w:r>
      <w:r w:rsidRPr="006E31BE">
        <w:rPr>
          <w:bCs/>
          <w:sz w:val="27"/>
          <w:szCs w:val="27"/>
        </w:rPr>
        <w:t>которыми осуществляется в соответствии с пунктом 1 части 1 настоящей статьи, и порядки формирования таких перечней, утверждаются Правительством Российской Федерации (часть 2 статьи 6.2 Федерального закона №178-ФЗ).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Из анализа статьи  6.6 указанного Федерал</w:t>
      </w:r>
      <w:r w:rsidRPr="006E31BE">
        <w:rPr>
          <w:bCs/>
          <w:sz w:val="27"/>
          <w:szCs w:val="27"/>
        </w:rPr>
        <w:t>ьного закона следует, что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 населения, и органы исполнительной власти су</w:t>
      </w:r>
      <w:r w:rsidRPr="006E31BE">
        <w:rPr>
          <w:bCs/>
          <w:sz w:val="27"/>
          <w:szCs w:val="27"/>
        </w:rPr>
        <w:t xml:space="preserve">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 о включении граждан, в том </w:t>
      </w:r>
      <w:r w:rsidRPr="006E31BE">
        <w:rPr>
          <w:bCs/>
          <w:sz w:val="27"/>
          <w:szCs w:val="27"/>
        </w:rPr>
        <w:t>числе и не относящихся к категориям, указанным в статьи 6.1 настоящего</w:t>
      </w:r>
      <w:r w:rsidRPr="006E31BE">
        <w:rPr>
          <w:bCs/>
          <w:sz w:val="27"/>
          <w:szCs w:val="27"/>
        </w:rPr>
        <w:t xml:space="preserve"> Закона, но проживающих на территории соответствующего субъекта, в число получателей набора социальных услуг, а также об оказании за счет средств собственного бюджета дополнительных социальных услуг лицам, имеющим право на получение государственной социаль</w:t>
      </w:r>
      <w:r w:rsidRPr="006E31BE">
        <w:rPr>
          <w:bCs/>
          <w:sz w:val="27"/>
          <w:szCs w:val="27"/>
        </w:rPr>
        <w:t>ной помощи в виде набора социальных услуг.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На основании статьи 4 Федерального закона от 21.11.2011 №323-ФЗ «Об основах охраны здоровья граждан в Российской Федерации» (далее Федеральный закон №323-ФЗ) основными принципами охраны здоровья являются, в том чи</w:t>
      </w:r>
      <w:r w:rsidRPr="006E31BE">
        <w:rPr>
          <w:bCs/>
          <w:sz w:val="27"/>
          <w:szCs w:val="27"/>
        </w:rPr>
        <w:t xml:space="preserve">сле, соблюдение прав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медицинской помощи;  приоритет охраны здоровья детей; социальная защищенность граждан в случае </w:t>
      </w:r>
      <w:r w:rsidRPr="006E31BE">
        <w:rPr>
          <w:bCs/>
          <w:sz w:val="27"/>
          <w:szCs w:val="27"/>
        </w:rPr>
        <w:t>утраты здоровья;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Согласно частям 1 и 2 статьи 19 указанного Закона  каждый имеет право на мед</w:t>
      </w:r>
      <w:r w:rsidRPr="006E31BE">
        <w:rPr>
          <w:bCs/>
          <w:sz w:val="27"/>
          <w:szCs w:val="27"/>
        </w:rPr>
        <w:t>ицинскую помощь;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</w:t>
      </w:r>
      <w:r w:rsidRPr="006E31BE">
        <w:rPr>
          <w:bCs/>
          <w:sz w:val="27"/>
          <w:szCs w:val="27"/>
        </w:rPr>
        <w:t>ких услуг и иных услуг, в том числе в соответствии с договором добровольного медицинского страхования.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Пунктом 2 части 2 статьи 83 Федерального закона №323-ФЗ установлено, что финансовое обеспечение оказания гражданам первичной медико-санитарной помощи осу</w:t>
      </w:r>
      <w:r w:rsidRPr="006E31BE">
        <w:rPr>
          <w:bCs/>
          <w:sz w:val="27"/>
          <w:szCs w:val="27"/>
        </w:rPr>
        <w:t>ществляется за счет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</w:t>
      </w:r>
      <w:r w:rsidRPr="006E31BE">
        <w:rPr>
          <w:bCs/>
          <w:sz w:val="27"/>
          <w:szCs w:val="27"/>
        </w:rPr>
        <w:t xml:space="preserve">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Статьей 29 </w:t>
      </w:r>
      <w:r w:rsidRPr="006E31BE">
        <w:rPr>
          <w:bCs/>
          <w:sz w:val="27"/>
          <w:szCs w:val="27"/>
        </w:rPr>
        <w:t>Федерального закона №323-ФЗ определены виды и способы обеспечения охраны здоровья граждан, в частности – это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</w:t>
      </w:r>
      <w:r w:rsidRPr="006E31BE">
        <w:rPr>
          <w:bCs/>
          <w:sz w:val="27"/>
          <w:szCs w:val="27"/>
        </w:rPr>
        <w:t xml:space="preserve"> лечебного питания в соответствии с законодательством Российской Федерации.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  <w:r w:rsidRPr="006E31BE">
        <w:rPr>
          <w:bCs/>
          <w:sz w:val="27"/>
          <w:szCs w:val="27"/>
        </w:rPr>
        <w:t>, утвержден Постановлением Правительства Российской Федерации от 30.07.1994 №890.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Заболевание истца входит в перечень заболеваний, утвержденный постановлением Правительства Российской Федерации от 30.07.1994 №890, при амбулаторном лечении которого все лека</w:t>
      </w:r>
      <w:r w:rsidRPr="006E31BE">
        <w:rPr>
          <w:bCs/>
          <w:sz w:val="27"/>
          <w:szCs w:val="27"/>
        </w:rPr>
        <w:t>рственные средства отпускаются по рецептам врачей бесплатно.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В соответствии с пунктом 19 Порядка предоставления набора социальных услуг отдельным категориям граждан, утвержденного приказом Минтруда </w:t>
      </w:r>
      <w:r w:rsidRPr="006E31BE">
        <w:rPr>
          <w:bCs/>
          <w:sz w:val="27"/>
          <w:szCs w:val="27"/>
        </w:rPr>
        <w:t>России №929н, Минздрава России №1345н от 21.12.2020, в слу</w:t>
      </w:r>
      <w:r w:rsidRPr="006E31BE">
        <w:rPr>
          <w:bCs/>
          <w:sz w:val="27"/>
          <w:szCs w:val="27"/>
        </w:rPr>
        <w:t>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с даты обращения паци</w:t>
      </w:r>
      <w:r w:rsidRPr="006E31BE">
        <w:rPr>
          <w:bCs/>
          <w:sz w:val="27"/>
          <w:szCs w:val="27"/>
        </w:rPr>
        <w:t>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Приказом Минздрава России от 24.11.2021 №1093н утверждены Правила отпуска лекарственных препаратов для медицинского применения аптечн</w:t>
      </w:r>
      <w:r w:rsidRPr="006E31BE">
        <w:rPr>
          <w:bCs/>
          <w:sz w:val="27"/>
          <w:szCs w:val="27"/>
        </w:rPr>
        <w:t>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</w:t>
      </w:r>
      <w:r w:rsidRPr="006E31BE">
        <w:rPr>
          <w:bCs/>
          <w:sz w:val="27"/>
          <w:szCs w:val="27"/>
        </w:rPr>
        <w:t>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</w:t>
      </w:r>
      <w:r w:rsidRPr="006E31BE">
        <w:rPr>
          <w:bCs/>
          <w:sz w:val="27"/>
          <w:szCs w:val="27"/>
        </w:rPr>
        <w:t>опных веществ, зарегистрированных в качестве лекарственных препаратов для медицинского применения, лекарственных препаратов для  медицинского применения, содержащих наркотические средства и психотропные вещества, в том числе порядка отпуска аптечными орган</w:t>
      </w:r>
      <w:r w:rsidRPr="006E31BE">
        <w:rPr>
          <w:bCs/>
          <w:sz w:val="27"/>
          <w:szCs w:val="27"/>
        </w:rPr>
        <w:t xml:space="preserve">изациями иммунобиологических лекарственных препаратов (далее Правила №1093н).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Согласно пункту 11 указанных Правил отпуск лекарственных препаратов осуществляется в течение указанного в рецепте срока его действия при обращении лица к субъекту розничной торг</w:t>
      </w:r>
      <w:r w:rsidRPr="006E31BE">
        <w:rPr>
          <w:bCs/>
          <w:sz w:val="27"/>
          <w:szCs w:val="27"/>
        </w:rPr>
        <w:t>овли.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Пунктом 13 Правил №1093н определено, что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</w:t>
      </w:r>
      <w:r w:rsidRPr="006E31BE">
        <w:rPr>
          <w:bCs/>
          <w:sz w:val="27"/>
          <w:szCs w:val="27"/>
        </w:rPr>
        <w:t>ечения.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Согласно статье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В соответствии</w:t>
      </w:r>
      <w:r w:rsidRPr="006E31BE">
        <w:rPr>
          <w:bCs/>
          <w:sz w:val="27"/>
          <w:szCs w:val="27"/>
        </w:rPr>
        <w:t xml:space="preserve"> с пунктом 1 статьи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D271E7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В судебном заседани</w:t>
      </w:r>
      <w:r w:rsidRPr="006E31BE">
        <w:rPr>
          <w:bCs/>
          <w:sz w:val="27"/>
          <w:szCs w:val="27"/>
        </w:rPr>
        <w:t xml:space="preserve">и установлено, что Тороева Е.С. является инвалидом 2 группы, с 25.01.2019 состоит на диспансерном учете у врача онколога </w:t>
      </w:r>
      <w:r w:rsidR="007352B8">
        <w:rPr>
          <w:sz w:val="27"/>
          <w:szCs w:val="27"/>
        </w:rPr>
        <w:t>«данные изъяты»</w:t>
      </w:r>
      <w:r w:rsidR="007352B8">
        <w:rPr>
          <w:sz w:val="27"/>
          <w:szCs w:val="27"/>
        </w:rPr>
        <w:t>.</w:t>
      </w:r>
    </w:p>
    <w:p w:rsidR="00D271E7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Из представленных материалов следует, что истцу по жизненным показаниям назначен прием лекарственного п</w:t>
      </w:r>
      <w:r w:rsidRPr="006E31BE">
        <w:rPr>
          <w:bCs/>
          <w:sz w:val="27"/>
          <w:szCs w:val="27"/>
        </w:rPr>
        <w:t xml:space="preserve">репарата  «Анастрозол – таб. п.п.о., 1мг. №30» 1 раз в сутки. Данная потребность внесена в плановую годовую персонифицированную заявку на 2024 год в ЕМИСЗ РК. </w:t>
      </w:r>
    </w:p>
    <w:p w:rsidR="00D271E7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Истцу согласно представленным материалам на получение вышеуказанного препарата выписаны следующи</w:t>
      </w:r>
      <w:r w:rsidRPr="006E31BE">
        <w:rPr>
          <w:bCs/>
          <w:sz w:val="27"/>
          <w:szCs w:val="27"/>
        </w:rPr>
        <w:t>е рецепты: 35021 №958248 от 19.01.2024 (действител</w:t>
      </w:r>
      <w:r w:rsidRPr="006E31BE" w:rsidR="0053488D">
        <w:rPr>
          <w:bCs/>
          <w:sz w:val="27"/>
          <w:szCs w:val="27"/>
        </w:rPr>
        <w:t>ен</w:t>
      </w:r>
      <w:r w:rsidRPr="006E31BE">
        <w:rPr>
          <w:bCs/>
          <w:sz w:val="27"/>
          <w:szCs w:val="27"/>
        </w:rPr>
        <w:t xml:space="preserve"> до 17.04.2024); 35021 №982488 от 02.05.2024 (действителен до 30.07.2024); 35021 №1007346 от 16.08.2024 (действителен до 14.09.2024)</w:t>
      </w:r>
      <w:r w:rsidRPr="006E31BE" w:rsidR="0053488D">
        <w:rPr>
          <w:bCs/>
          <w:sz w:val="27"/>
          <w:szCs w:val="27"/>
        </w:rPr>
        <w:t>; 35021 № 1036291 от 03.12.2024 (имеет статус «удален»)</w:t>
      </w:r>
      <w:r w:rsidRPr="006E31BE">
        <w:rPr>
          <w:bCs/>
          <w:sz w:val="27"/>
          <w:szCs w:val="27"/>
        </w:rPr>
        <w:t xml:space="preserve">. </w:t>
      </w:r>
    </w:p>
    <w:p w:rsidR="0053488D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Таким образом,</w:t>
      </w:r>
      <w:r w:rsidRPr="006E31BE">
        <w:rPr>
          <w:bCs/>
          <w:sz w:val="27"/>
          <w:szCs w:val="27"/>
        </w:rPr>
        <w:t xml:space="preserve"> из представленных </w:t>
      </w:r>
      <w:r w:rsidRPr="006E31BE" w:rsidR="00D271E7">
        <w:rPr>
          <w:bCs/>
          <w:sz w:val="27"/>
          <w:szCs w:val="27"/>
        </w:rPr>
        <w:t xml:space="preserve"> </w:t>
      </w:r>
      <w:r w:rsidRPr="006E31BE">
        <w:rPr>
          <w:bCs/>
          <w:sz w:val="27"/>
          <w:szCs w:val="27"/>
        </w:rPr>
        <w:t xml:space="preserve">материалов </w:t>
      </w:r>
      <w:r w:rsidRPr="006E31BE" w:rsidR="006E31BE">
        <w:rPr>
          <w:bCs/>
          <w:sz w:val="27"/>
          <w:szCs w:val="27"/>
        </w:rPr>
        <w:t xml:space="preserve">следует, что </w:t>
      </w:r>
      <w:r w:rsidRPr="006E31BE">
        <w:rPr>
          <w:bCs/>
          <w:sz w:val="27"/>
          <w:szCs w:val="27"/>
        </w:rPr>
        <w:t>истец в спорный период не была обеспечена лекарственным препаратом.</w:t>
      </w:r>
    </w:p>
    <w:p w:rsidR="00D271E7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 </w:t>
      </w:r>
      <w:r w:rsidRPr="006E31BE" w:rsidR="0053488D">
        <w:rPr>
          <w:bCs/>
          <w:sz w:val="27"/>
          <w:szCs w:val="27"/>
        </w:rPr>
        <w:t xml:space="preserve">06.08.2024 </w:t>
      </w:r>
      <w:r w:rsidRPr="006E31BE">
        <w:rPr>
          <w:bCs/>
          <w:sz w:val="27"/>
          <w:szCs w:val="27"/>
        </w:rPr>
        <w:t>Тороева Е.С. приобрела указанный препарат за счет собственных денежных средств на сумму 912 рублей</w:t>
      </w:r>
      <w:r w:rsidRPr="006E31BE" w:rsidR="0053488D">
        <w:rPr>
          <w:bCs/>
          <w:sz w:val="27"/>
          <w:szCs w:val="27"/>
        </w:rPr>
        <w:t>, что подтверждается представленной копией чека</w:t>
      </w:r>
      <w:r w:rsidRPr="006E31BE">
        <w:rPr>
          <w:bCs/>
          <w:sz w:val="27"/>
          <w:szCs w:val="27"/>
        </w:rPr>
        <w:t>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В нарушение статьи 56 Гражданского процессуального кодекса Российской Федерации доказательств обеспечения истца лекарственным препаратом </w:t>
      </w:r>
      <w:r w:rsidRPr="006E31BE" w:rsidR="0053488D">
        <w:rPr>
          <w:bCs/>
          <w:sz w:val="27"/>
          <w:szCs w:val="27"/>
        </w:rPr>
        <w:t>«Анастрозол – таб. п.п.о., 1мг. №30»</w:t>
      </w:r>
      <w:r w:rsidRPr="006E31BE">
        <w:rPr>
          <w:bCs/>
          <w:sz w:val="27"/>
          <w:szCs w:val="27"/>
        </w:rPr>
        <w:t xml:space="preserve"> в необходимом объеме в спорный период ответчик не представил.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 Урег</w:t>
      </w:r>
      <w:r w:rsidRPr="006E31BE">
        <w:rPr>
          <w:bCs/>
          <w:sz w:val="27"/>
          <w:szCs w:val="27"/>
        </w:rPr>
        <w:t>улированный порядок обеспечения пациентов необходимым лечением при отсутствии возможности срочной закупки, проведения замены лекарственного препарата, установленный Приказом Министерства здравоохранения Республики Крым №1056 от 08.07.2016, пункт 5.8 которо</w:t>
      </w:r>
      <w:r w:rsidRPr="006E31BE">
        <w:rPr>
          <w:bCs/>
          <w:sz w:val="27"/>
          <w:szCs w:val="27"/>
        </w:rPr>
        <w:t>го предусматривает госпитализацию пациента в дневном или круглосуточном стационаре, замены схем лечения либо за счет бюджета медицинской организации и иных источников, не является основанием для отказа в удовлетворении иска, поскольку федеральным законодат</w:t>
      </w:r>
      <w:r w:rsidRPr="006E31BE">
        <w:rPr>
          <w:bCs/>
          <w:sz w:val="27"/>
          <w:szCs w:val="27"/>
        </w:rPr>
        <w:t>ельством установлена безусловная обязанность по обеспечению определенной категории пациентов в определенный срок лекарственными препаратами, которая, исходя из действующего законодательства, возложена на ответчика, как на главного распорядителя бюджетных с</w:t>
      </w:r>
      <w:r w:rsidRPr="006E31BE">
        <w:rPr>
          <w:bCs/>
          <w:sz w:val="27"/>
          <w:szCs w:val="27"/>
        </w:rPr>
        <w:t>редств.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Отсутствие возможности централизованного приобретения лекарственного препарата </w:t>
      </w:r>
      <w:r w:rsidRPr="006E31BE" w:rsidR="0053488D">
        <w:rPr>
          <w:bCs/>
          <w:sz w:val="27"/>
          <w:szCs w:val="27"/>
        </w:rPr>
        <w:t xml:space="preserve">«Анастрозол – таб. п.п.о., 1мг. №30» </w:t>
      </w:r>
      <w:r w:rsidRPr="006E31BE">
        <w:rPr>
          <w:bCs/>
          <w:sz w:val="27"/>
          <w:szCs w:val="27"/>
        </w:rPr>
        <w:t>не свидетельствует об отсутствии вины в необеспечении истца необходимым е</w:t>
      </w:r>
      <w:r w:rsidRPr="006E31BE" w:rsidR="0053488D">
        <w:rPr>
          <w:bCs/>
          <w:sz w:val="27"/>
          <w:szCs w:val="27"/>
        </w:rPr>
        <w:t>й</w:t>
      </w:r>
      <w:r w:rsidRPr="006E31BE">
        <w:rPr>
          <w:bCs/>
          <w:sz w:val="27"/>
          <w:szCs w:val="27"/>
        </w:rPr>
        <w:t xml:space="preserve"> по жизненным показаниям лекарственным препаратом.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Надлежа</w:t>
      </w:r>
      <w:r w:rsidRPr="006E31BE">
        <w:rPr>
          <w:bCs/>
          <w:sz w:val="27"/>
          <w:szCs w:val="27"/>
        </w:rPr>
        <w:t xml:space="preserve">щих и допустимых доказательств возможности замены указанного препарата на его аналог по медицинским показаниям, а также совершения действий со стороны ответчика, направленных на обеспечение истца в спорный период необходимым </w:t>
      </w:r>
      <w:r w:rsidRPr="006E31BE" w:rsidR="0053488D">
        <w:rPr>
          <w:bCs/>
          <w:sz w:val="27"/>
          <w:szCs w:val="27"/>
        </w:rPr>
        <w:t>ей</w:t>
      </w:r>
      <w:r w:rsidRPr="006E31BE">
        <w:rPr>
          <w:bCs/>
          <w:sz w:val="27"/>
          <w:szCs w:val="27"/>
        </w:rPr>
        <w:t xml:space="preserve"> лекарственным препаратом (в том числе замены назначенного препарата на его аналог), последний не представил, как не представил доказательств злоупотреблением истцом своим правом на получение лекарственного препарата на льготных условиях.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Учитывая </w:t>
      </w:r>
      <w:r w:rsidRPr="006E31BE">
        <w:rPr>
          <w:bCs/>
          <w:sz w:val="27"/>
          <w:szCs w:val="27"/>
        </w:rPr>
        <w:t>установленные по делу обстоятельства, вышеуказанные правовые нормы, принимая во внимание, что истец лекарственным препаратом в спорный период обеспечен не был</w:t>
      </w:r>
      <w:r w:rsidRPr="006E31BE" w:rsidR="0053488D">
        <w:rPr>
          <w:bCs/>
          <w:sz w:val="27"/>
          <w:szCs w:val="27"/>
        </w:rPr>
        <w:t>а</w:t>
      </w:r>
      <w:r w:rsidRPr="006E31BE">
        <w:rPr>
          <w:bCs/>
          <w:sz w:val="27"/>
          <w:szCs w:val="27"/>
        </w:rPr>
        <w:t>, заявленные исковые требования, в части взыскания в его пользу расходов на приобретение лекарств</w:t>
      </w:r>
      <w:r w:rsidRPr="006E31BE">
        <w:rPr>
          <w:bCs/>
          <w:sz w:val="27"/>
          <w:szCs w:val="27"/>
        </w:rPr>
        <w:t xml:space="preserve">енного препарата </w:t>
      </w:r>
      <w:r w:rsidRPr="006E31BE" w:rsidR="0053488D">
        <w:rPr>
          <w:bCs/>
          <w:sz w:val="27"/>
          <w:szCs w:val="27"/>
        </w:rPr>
        <w:t xml:space="preserve">«Анастрозол – таб. п.п.о., 1мг. №30» </w:t>
      </w:r>
      <w:r w:rsidRPr="006E31BE">
        <w:rPr>
          <w:bCs/>
          <w:sz w:val="27"/>
          <w:szCs w:val="27"/>
        </w:rPr>
        <w:t xml:space="preserve"> в размере </w:t>
      </w:r>
      <w:r w:rsidRPr="006E31BE" w:rsidR="0053488D">
        <w:rPr>
          <w:bCs/>
          <w:sz w:val="27"/>
          <w:szCs w:val="27"/>
        </w:rPr>
        <w:t>912</w:t>
      </w:r>
      <w:r w:rsidRPr="006E31BE">
        <w:rPr>
          <w:bCs/>
          <w:sz w:val="27"/>
          <w:szCs w:val="27"/>
        </w:rPr>
        <w:t xml:space="preserve"> рублей, являются обоснованными и подлежат удовлетворению в полном объеме.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Пунктом 1 статьи 150 Гражданского кодекса Российской Федерации определено, что жизнь и здоровье, достоинство личн</w:t>
      </w:r>
      <w:r w:rsidRPr="006E31BE">
        <w:rPr>
          <w:bCs/>
          <w:sz w:val="27"/>
          <w:szCs w:val="27"/>
        </w:rPr>
        <w:t>ости, личная неприкосновенность, честь и доброе имя, деловая репутация, неприкосновенность частной жизни, неприкосновенность жилища, личная и семейная тайна, свобода передвижения, свобода выбора места пребывания и жительства, имя гражданина, авторство, ины</w:t>
      </w:r>
      <w:r w:rsidRPr="006E31BE">
        <w:rPr>
          <w:bCs/>
          <w:sz w:val="27"/>
          <w:szCs w:val="27"/>
        </w:rPr>
        <w:t xml:space="preserve">е нематериальные блага, принадлежащие гражданину от рождения или в силу закона, неотчуждаемы и непередаваемы иным способом.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Если гражданину причинен моральный вред (физические или нравственные страдания) действиями, нарушающими его личные </w:t>
      </w:r>
      <w:r w:rsidRPr="006E31BE">
        <w:rPr>
          <w:bCs/>
          <w:sz w:val="27"/>
          <w:szCs w:val="27"/>
        </w:rPr>
        <w:t xml:space="preserve">неимущественные </w:t>
      </w:r>
      <w:r w:rsidRPr="006E31BE">
        <w:rPr>
          <w:bCs/>
          <w:sz w:val="27"/>
          <w:szCs w:val="27"/>
        </w:rPr>
        <w:t>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 (часть 1 статьи 151 Гражданского кодекса Российс</w:t>
      </w:r>
      <w:r w:rsidRPr="006E31BE">
        <w:rPr>
          <w:bCs/>
          <w:sz w:val="27"/>
          <w:szCs w:val="27"/>
        </w:rPr>
        <w:t xml:space="preserve">кой Федерации).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</w:t>
      </w:r>
      <w:r w:rsidRPr="006E31BE">
        <w:rPr>
          <w:bCs/>
          <w:sz w:val="27"/>
          <w:szCs w:val="27"/>
        </w:rPr>
        <w:t xml:space="preserve">идуальными особенностями гражданина, которому причинен вред (часть 2 статьи 151 Гражданского кодекса Российской Федерации).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Согласно пункту 14 разъяснений, изложенных в Постановлении Пленума Верховного Суда Российской Федерации от 15.11.2022 №33 «О практи</w:t>
      </w:r>
      <w:r w:rsidRPr="006E31BE">
        <w:rPr>
          <w:bCs/>
          <w:sz w:val="27"/>
          <w:szCs w:val="27"/>
        </w:rPr>
        <w:t>ке применения судами норм о компенсации морального вреда» под физическими страданиями следует понимать физическую боль, связанную с причинением увечья, иным повреждением здоровья, либо заболевание, в том числе перенесенное в результате нравственных страдан</w:t>
      </w:r>
      <w:r w:rsidRPr="006E31BE">
        <w:rPr>
          <w:bCs/>
          <w:sz w:val="27"/>
          <w:szCs w:val="27"/>
        </w:rPr>
        <w:t>ий, ограничение возможности передвижения вследствие повреждения здоровья, неблагоприятные ощущения или болезненные симптомы, а под нравственными страданиями - страдания, относящиеся к душевному неблагополучию (нарушению душевного спокойствия) человека (чув</w:t>
      </w:r>
      <w:r w:rsidRPr="006E31BE">
        <w:rPr>
          <w:bCs/>
          <w:sz w:val="27"/>
          <w:szCs w:val="27"/>
        </w:rPr>
        <w:t>ства страха, унижения, беспомощности, стыда, разочарования, осознание своей неполноценности из-за наличия ограничений, обусловленных причинением увечья, переживания в связи с утратой родственников, потерей работы, невозможностью продолжать активную обществ</w:t>
      </w:r>
      <w:r w:rsidRPr="006E31BE">
        <w:rPr>
          <w:bCs/>
          <w:sz w:val="27"/>
          <w:szCs w:val="27"/>
        </w:rPr>
        <w:t xml:space="preserve">енную жизнь, раскрытием семейной или врачебной тайны, распространением не соответствующих действительности сведений, порочащих честь, достоинство или деловую репутацию, временным ограничением или лишением каких-либо прав и другие негативные эмоции).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Отсут</w:t>
      </w:r>
      <w:r w:rsidRPr="006E31BE">
        <w:rPr>
          <w:bCs/>
          <w:sz w:val="27"/>
          <w:szCs w:val="27"/>
        </w:rPr>
        <w:t>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означает, что потерпевший не имеет права на компенсацию морального вреда, причиненного действиями (б</w:t>
      </w:r>
      <w:r w:rsidRPr="006E31BE">
        <w:rPr>
          <w:bCs/>
          <w:sz w:val="27"/>
          <w:szCs w:val="27"/>
        </w:rPr>
        <w:t>ездействием), нарушающими его личные неимущественные права либо посягающими на принадлежащие ему нематериальные блага (пункт 2 Постановления Пленума Верховного Суда Российской Федерации от 15.11.2022 №33 «О практике применения судами норм о компенсации мор</w:t>
      </w:r>
      <w:r w:rsidRPr="006E31BE">
        <w:rPr>
          <w:bCs/>
          <w:sz w:val="27"/>
          <w:szCs w:val="27"/>
        </w:rPr>
        <w:t>ального вреда»).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Из приведенных нормативных положений и разъяснений Пленума Верховного Суда Российской Федерации по их применению следует, что моральный вред - это нравственные или физические страдания, причиненные действиями (бездействием), посягающим на </w:t>
      </w:r>
      <w:r w:rsidRPr="006E31BE">
        <w:rPr>
          <w:bCs/>
          <w:sz w:val="27"/>
          <w:szCs w:val="27"/>
        </w:rPr>
        <w:t xml:space="preserve">принадлежащие гражданину от рождения или в силу закона нематериальные блага, перечень которых законом не ограничен. В статье 151 Гражданского кодекса Российской Федерации закреплены общие правила по компенсации морального вреда без указания случаев, когда </w:t>
      </w:r>
      <w:r w:rsidRPr="006E31BE">
        <w:rPr>
          <w:bCs/>
          <w:sz w:val="27"/>
          <w:szCs w:val="27"/>
        </w:rPr>
        <w:t>допускается такая компенсация. Поскольку возможность денежной компенсации морального вреда обусловлена посягательством на принадлежащие гражданину от рождения или в силу закона нематериальные блага, само по себе отсутствие в законодательном акте прямого ук</w:t>
      </w:r>
      <w:r w:rsidRPr="006E31BE">
        <w:rPr>
          <w:bCs/>
          <w:sz w:val="27"/>
          <w:szCs w:val="27"/>
        </w:rPr>
        <w:t xml:space="preserve">азания на возможность компенсации причиненных нравственных или физических </w:t>
      </w:r>
      <w:r w:rsidRPr="006E31BE">
        <w:rPr>
          <w:bCs/>
          <w:sz w:val="27"/>
          <w:szCs w:val="27"/>
        </w:rPr>
        <w:t xml:space="preserve">страданий по конкретным правоотношениям не означает, что потерпевший не имеет права на возмещение морального вреда.      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  Статья 39 Конституции Российской Федерации гарантирует ка</w:t>
      </w:r>
      <w:r w:rsidRPr="006E31BE">
        <w:rPr>
          <w:bCs/>
          <w:sz w:val="27"/>
          <w:szCs w:val="27"/>
        </w:rPr>
        <w:t xml:space="preserve">ждому право на социальное обеспечение по возрасту, в случае болезни, инвалидности, потери кормильца, для воспитания детей и в иных случаях, установленных законом.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Непринятие же должностными лицами и органами, на которые возложена обязанность в силу закона</w:t>
      </w:r>
      <w:r w:rsidRPr="006E31BE">
        <w:rPr>
          <w:bCs/>
          <w:sz w:val="27"/>
          <w:szCs w:val="27"/>
        </w:rPr>
        <w:t xml:space="preserve"> оказывать содействие в своевременном обеспечении в данном случае истца лекарственным препаратом в полном объеме, приведшее к нарушению права истца на своевременное получение в достаточном количестве лекарственного препарата, нарушает не только непосредств</w:t>
      </w:r>
      <w:r w:rsidRPr="006E31BE">
        <w:rPr>
          <w:bCs/>
          <w:sz w:val="27"/>
          <w:szCs w:val="27"/>
        </w:rPr>
        <w:t xml:space="preserve">енно имущественные права, но и влечет нарушение ее личных неимущественных прав, в числе которых ее здоровье и достоинство ее личности, причиняя ему тем самым моральный вред (физические и нравственные страдания). 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При таких обстоятельствах, суд с учетом сте</w:t>
      </w:r>
      <w:r w:rsidRPr="006E31BE">
        <w:rPr>
          <w:bCs/>
          <w:sz w:val="27"/>
          <w:szCs w:val="27"/>
        </w:rPr>
        <w:t>пени и длительности нарушения ответчиком прав истца, его заболевания, приходит к выводу о наличии оснований для взыскания с Министерства здравоохранения Республики Крым компенсации морального вреда в сумме 1000 рублей</w:t>
      </w:r>
    </w:p>
    <w:p w:rsidR="00774611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>На основании изложенного, руководствуя</w:t>
      </w:r>
      <w:r w:rsidRPr="006E31BE">
        <w:rPr>
          <w:bCs/>
          <w:sz w:val="27"/>
          <w:szCs w:val="27"/>
        </w:rPr>
        <w:t>сь статьями 194-199, 321 Гражданского процессуального кодекса Российской Федерации, суд –</w:t>
      </w:r>
    </w:p>
    <w:p w:rsidR="00146DAE" w:rsidRPr="006E31BE" w:rsidP="00774611">
      <w:pPr>
        <w:ind w:right="-45" w:firstLine="851"/>
        <w:jc w:val="both"/>
        <w:rPr>
          <w:bCs/>
          <w:sz w:val="27"/>
          <w:szCs w:val="27"/>
        </w:rPr>
      </w:pPr>
      <w:r w:rsidRPr="006E31BE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 </w:t>
      </w:r>
    </w:p>
    <w:p w:rsidR="00146DAE" w:rsidRPr="006E31BE" w:rsidP="00146DAE">
      <w:pPr>
        <w:ind w:right="-45"/>
        <w:jc w:val="center"/>
        <w:rPr>
          <w:sz w:val="27"/>
          <w:szCs w:val="27"/>
        </w:rPr>
      </w:pPr>
      <w:r w:rsidRPr="006E31BE">
        <w:rPr>
          <w:sz w:val="27"/>
          <w:szCs w:val="27"/>
        </w:rPr>
        <w:t>РЕШИЛ:</w:t>
      </w:r>
    </w:p>
    <w:p w:rsidR="00146DAE" w:rsidRPr="006E31BE" w:rsidP="00146DAE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>И</w:t>
      </w:r>
      <w:r w:rsidRPr="006E31BE" w:rsidR="00706032">
        <w:rPr>
          <w:sz w:val="27"/>
          <w:szCs w:val="27"/>
        </w:rPr>
        <w:t xml:space="preserve">ск заместителя прокурора Бахчисарайского района Республики Крым в защиту прав и свобод </w:t>
      </w:r>
      <w:r w:rsidRPr="006E31BE">
        <w:rPr>
          <w:sz w:val="27"/>
          <w:szCs w:val="27"/>
        </w:rPr>
        <w:t xml:space="preserve">Тороевой Елены Сергеевны </w:t>
      </w:r>
      <w:r w:rsidRPr="006E31BE" w:rsidR="00706032">
        <w:rPr>
          <w:sz w:val="27"/>
          <w:szCs w:val="27"/>
        </w:rPr>
        <w:t xml:space="preserve">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казенное учреждение </w:t>
      </w:r>
      <w:r w:rsidRPr="006E31BE" w:rsidR="00153124">
        <w:rPr>
          <w:sz w:val="27"/>
          <w:szCs w:val="27"/>
        </w:rPr>
        <w:t xml:space="preserve">Республики Крым </w:t>
      </w:r>
      <w:r w:rsidRPr="006E31BE" w:rsidR="00706032">
        <w:rPr>
          <w:sz w:val="27"/>
          <w:szCs w:val="27"/>
        </w:rPr>
        <w:t xml:space="preserve">«Крымздрав», Государственное бюджетное учреждение здравоохранения Республики Крым «Бахчисарайская центральная районная больница», Государственное унитарное предприятие Республики Крым «Крым-Фармация» - </w:t>
      </w:r>
      <w:r w:rsidRPr="006E31BE">
        <w:rPr>
          <w:sz w:val="27"/>
          <w:szCs w:val="27"/>
        </w:rPr>
        <w:t>удовлетворить.</w:t>
      </w:r>
    </w:p>
    <w:p w:rsidR="00157E30" w:rsidRPr="006E31BE" w:rsidP="00146DAE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>Взыскать с Министерства здравоохран</w:t>
      </w:r>
      <w:r w:rsidRPr="006E31BE">
        <w:rPr>
          <w:sz w:val="27"/>
          <w:szCs w:val="27"/>
        </w:rPr>
        <w:t xml:space="preserve">ения Республики Крым (ОГРН 1149102018504, ИНН 9102012869) в пользу </w:t>
      </w:r>
      <w:r w:rsidRPr="006E31BE">
        <w:rPr>
          <w:sz w:val="27"/>
          <w:szCs w:val="27"/>
        </w:rPr>
        <w:t>Тороевой</w:t>
      </w:r>
      <w:r w:rsidRPr="006E31BE">
        <w:rPr>
          <w:sz w:val="27"/>
          <w:szCs w:val="27"/>
        </w:rPr>
        <w:t xml:space="preserve"> Елены Сергеевны </w:t>
      </w:r>
      <w:r w:rsidR="007352B8">
        <w:rPr>
          <w:sz w:val="27"/>
          <w:szCs w:val="27"/>
        </w:rPr>
        <w:t xml:space="preserve">«данные изъяты» </w:t>
      </w:r>
      <w:r w:rsidRPr="006E31BE">
        <w:rPr>
          <w:sz w:val="27"/>
          <w:szCs w:val="27"/>
        </w:rPr>
        <w:t>денежную сумму в счет возмещения расходов на приобретение лекарственного препарата в размере 912 (девятьсот дв</w:t>
      </w:r>
      <w:r w:rsidRPr="006E31BE">
        <w:rPr>
          <w:sz w:val="27"/>
          <w:szCs w:val="27"/>
        </w:rPr>
        <w:t xml:space="preserve">енадцати) рублей, компенсацию морального вреда в сумме 1000 (одной тысячи) рублей. </w:t>
      </w:r>
    </w:p>
    <w:p w:rsidR="00146DAE" w:rsidRPr="006E31BE" w:rsidP="00146DAE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</w:t>
      </w:r>
      <w:r w:rsidRPr="006E31BE">
        <w:rPr>
          <w:sz w:val="27"/>
          <w:szCs w:val="27"/>
        </w:rPr>
        <w:t xml:space="preserve"> дня оглашения резолютивной части решения суда.</w:t>
      </w:r>
    </w:p>
    <w:p w:rsidR="00146DAE" w:rsidRPr="006E31BE" w:rsidP="00146DAE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</w:t>
      </w:r>
      <w:r w:rsidRPr="006E31BE">
        <w:rPr>
          <w:sz w:val="27"/>
          <w:szCs w:val="27"/>
        </w:rPr>
        <w:t xml:space="preserve"> части решения суда.</w:t>
      </w:r>
    </w:p>
    <w:p w:rsidR="00146DAE" w:rsidRPr="006E31BE" w:rsidP="00146DAE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6E31BE" w:rsidR="00FD6567">
        <w:rPr>
          <w:sz w:val="27"/>
          <w:szCs w:val="27"/>
        </w:rPr>
        <w:t>десяти</w:t>
      </w:r>
      <w:r w:rsidRPr="006E31BE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6E31BE" w:rsidP="00146DAE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>Решение может быть обжаловано в Централь</w:t>
      </w:r>
      <w:r w:rsidRPr="006E31BE">
        <w:rPr>
          <w:sz w:val="27"/>
          <w:szCs w:val="27"/>
        </w:rPr>
        <w:t xml:space="preserve">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</w:t>
      </w:r>
      <w:r w:rsidRPr="006E31BE">
        <w:rPr>
          <w:sz w:val="27"/>
          <w:szCs w:val="27"/>
        </w:rPr>
        <w:t>в окончательной форме.</w:t>
      </w:r>
    </w:p>
    <w:p w:rsidR="0053488D" w:rsidRPr="006E31BE" w:rsidP="00295FF8">
      <w:pPr>
        <w:ind w:right="-45" w:firstLine="851"/>
        <w:jc w:val="both"/>
        <w:rPr>
          <w:sz w:val="27"/>
          <w:szCs w:val="27"/>
        </w:rPr>
      </w:pPr>
    </w:p>
    <w:p w:rsidR="00C244E1" w:rsidRPr="006E31BE" w:rsidP="00295FF8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>Мировой судья                                                    А.Л.Тоскина</w:t>
      </w:r>
    </w:p>
    <w:p w:rsidR="0053488D" w:rsidRPr="006E31BE" w:rsidP="00295FF8">
      <w:pPr>
        <w:ind w:right="-45" w:firstLine="851"/>
        <w:jc w:val="both"/>
        <w:rPr>
          <w:sz w:val="27"/>
          <w:szCs w:val="27"/>
        </w:rPr>
      </w:pPr>
    </w:p>
    <w:p w:rsidR="0053488D" w:rsidRPr="006E31BE" w:rsidP="0053488D">
      <w:pPr>
        <w:ind w:right="-45" w:firstLine="851"/>
        <w:jc w:val="both"/>
        <w:rPr>
          <w:sz w:val="27"/>
          <w:szCs w:val="27"/>
        </w:rPr>
      </w:pPr>
      <w:r w:rsidRPr="006E31BE">
        <w:rPr>
          <w:sz w:val="27"/>
          <w:szCs w:val="27"/>
        </w:rPr>
        <w:t>Мотивированное решение изготовлено 17.01.2025.</w:t>
      </w:r>
    </w:p>
    <w:p w:rsidR="0053488D" w:rsidRPr="006E31BE" w:rsidP="00295FF8">
      <w:pPr>
        <w:ind w:right="-45" w:firstLine="851"/>
        <w:jc w:val="both"/>
        <w:rPr>
          <w:sz w:val="27"/>
          <w:szCs w:val="27"/>
        </w:rPr>
      </w:pPr>
    </w:p>
    <w:sectPr w:rsidSect="00157E30">
      <w:headerReference w:type="even" r:id="rId4"/>
      <w:headerReference w:type="default" r:id="rId5"/>
      <w:pgSz w:w="11906" w:h="16838"/>
      <w:pgMar w:top="568" w:right="707" w:bottom="426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146DAE"/>
    <w:rsid w:val="00153124"/>
    <w:rsid w:val="00157E30"/>
    <w:rsid w:val="001F6139"/>
    <w:rsid w:val="00295FF8"/>
    <w:rsid w:val="0052376E"/>
    <w:rsid w:val="0053488D"/>
    <w:rsid w:val="005F23EE"/>
    <w:rsid w:val="005F7587"/>
    <w:rsid w:val="0064015D"/>
    <w:rsid w:val="006E31BE"/>
    <w:rsid w:val="00706032"/>
    <w:rsid w:val="007352B8"/>
    <w:rsid w:val="00774611"/>
    <w:rsid w:val="0085468C"/>
    <w:rsid w:val="008E6FDA"/>
    <w:rsid w:val="00924A48"/>
    <w:rsid w:val="009533B1"/>
    <w:rsid w:val="00973321"/>
    <w:rsid w:val="00A62D4C"/>
    <w:rsid w:val="00A95AB4"/>
    <w:rsid w:val="00BB76EA"/>
    <w:rsid w:val="00C244E1"/>
    <w:rsid w:val="00C4379B"/>
    <w:rsid w:val="00D1151A"/>
    <w:rsid w:val="00D271E7"/>
    <w:rsid w:val="00D50FA0"/>
    <w:rsid w:val="00D755D9"/>
    <w:rsid w:val="00E2791D"/>
    <w:rsid w:val="00E35220"/>
    <w:rsid w:val="00FD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  <w:style w:type="character" w:customStyle="1" w:styleId="apple-converted-space">
    <w:name w:val="apple-converted-space"/>
    <w:rsid w:val="0070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