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3AEA" w:rsidP="00342D70">
      <w:pPr>
        <w:tabs>
          <w:tab w:val="left" w:pos="284"/>
          <w:tab w:val="left" w:pos="12616"/>
        </w:tabs>
        <w:spacing w:after="0" w:line="240" w:lineRule="auto"/>
        <w:ind w:right="567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7A51" w:rsidRPr="00D25466" w:rsidP="00342D70">
      <w:pPr>
        <w:tabs>
          <w:tab w:val="left" w:pos="284"/>
          <w:tab w:val="left" w:pos="12616"/>
        </w:tabs>
        <w:spacing w:after="0" w:line="240" w:lineRule="auto"/>
        <w:ind w:right="567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5559AB">
        <w:rPr>
          <w:rFonts w:ascii="Times New Roman" w:hAnsi="Times New Roman" w:cs="Times New Roman"/>
          <w:b/>
          <w:bCs/>
          <w:sz w:val="28"/>
          <w:szCs w:val="28"/>
        </w:rPr>
        <w:t>125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342D7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AEA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CE8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мая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650CF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</w:t>
      </w:r>
      <w:r w:rsidRPr="002F6595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помощником мирового судьи – Хариной Е.В.,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AEA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 к Дерябиной Юлии Владиславовне, третье лицо, не заявляющее самостоятельных требований относительно предмета спора – ПАО СК «Росгосстрах», о возмещении ущерба в порядке суброгации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C93AEA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</w:t>
      </w:r>
      <w:r w:rsidRPr="00D25466" w:rsidR="00EF41BE">
        <w:rPr>
          <w:rFonts w:ascii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</w:rPr>
        <w:t xml:space="preserve">– удовлетворить 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Взыскать с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AEA">
        <w:rPr>
          <w:rFonts w:ascii="Times New Roman" w:hAnsi="Times New Roman" w:cs="Times New Roman"/>
          <w:sz w:val="28"/>
          <w:szCs w:val="28"/>
        </w:rPr>
        <w:t xml:space="preserve">Дерябиной Юлии Владиславовны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C93AEA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</w:t>
      </w:r>
      <w:r w:rsidRPr="00D25466"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466"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суброгации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сумму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выплаченного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возмещения в размере 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>296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двадцать тысяч 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>двести девяносто шесть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рублей.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</w:t>
      </w:r>
      <w:r w:rsidRPr="00D25466"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AEA">
        <w:rPr>
          <w:rFonts w:ascii="Times New Roman" w:hAnsi="Times New Roman" w:cs="Times New Roman"/>
          <w:sz w:val="28"/>
          <w:szCs w:val="28"/>
        </w:rPr>
        <w:t xml:space="preserve">Дерябиной Юлии Владиславовны </w:t>
      </w:r>
      <w:r w:rsidRPr="00D25466"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C93AEA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</w:t>
      </w:r>
      <w:r w:rsidRPr="00D25466"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466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>понесенные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истцом </w:t>
      </w:r>
      <w:r w:rsidRPr="00D25466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судебные расходы</w:t>
      </w:r>
      <w:r w:rsidR="00C93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связанные с уплатой 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</w:t>
      </w:r>
      <w:r w:rsidR="00C93A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за подачу искового заявления, 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размере </w:t>
      </w:r>
      <w:r w:rsidR="00342D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8</w:t>
      </w:r>
      <w:r w:rsidR="00C93A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08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 w:rsidR="00342D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восемьсот</w:t>
      </w:r>
      <w:r w:rsidR="00C93A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восемь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) рубл</w:t>
      </w:r>
      <w:r w:rsidR="00C93A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ей 88 копеек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D25466">
        <w:rPr>
          <w:rFonts w:ascii="Times New Roman" w:hAnsi="Times New Roman" w:cs="Times New Roman"/>
          <w:sz w:val="28"/>
          <w:szCs w:val="28"/>
        </w:rPr>
        <w:t xml:space="preserve">деле, их </w:t>
      </w:r>
      <w:r w:rsidRPr="00D25466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2</w:t>
      </w:r>
      <w:r w:rsidRPr="00D25466">
        <w:rPr>
          <w:rFonts w:ascii="Times New Roman" w:hAnsi="Times New Roman" w:cs="Times New Roman"/>
          <w:sz w:val="28"/>
          <w:szCs w:val="28"/>
        </w:rPr>
        <w:t>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</w:t>
      </w:r>
      <w:r w:rsidRPr="00D25466">
        <w:rPr>
          <w:rFonts w:ascii="Times New Roman" w:hAnsi="Times New Roman" w:cs="Times New Roman"/>
          <w:sz w:val="28"/>
          <w:szCs w:val="28"/>
        </w:rPr>
        <w:t>ия от лиц, участвующих в деле, их представителей заявления о составлении мотивированного решения суда.</w:t>
      </w:r>
    </w:p>
    <w:p w:rsidR="00D25466" w:rsidRPr="00D25466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</w:t>
      </w:r>
      <w:r w:rsidRPr="00D25466">
        <w:rPr>
          <w:rFonts w:ascii="Times New Roman" w:hAnsi="Times New Roman" w:cs="Times New Roman"/>
          <w:sz w:val="28"/>
          <w:szCs w:val="28"/>
        </w:rPr>
        <w:t>а №18 Центрального судебного района города Симферополь (Центральный район 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90789" w:rsidRPr="00D25466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342D70">
      <w:headerReference w:type="default" r:id="rId5"/>
      <w:pgSz w:w="11906" w:h="16838"/>
      <w:pgMar w:top="1276" w:right="707" w:bottom="1418" w:left="1843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516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3F53"/>
    <w:rsid w:val="000247E4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33FDE"/>
    <w:rsid w:val="0014043D"/>
    <w:rsid w:val="001640DA"/>
    <w:rsid w:val="00175163"/>
    <w:rsid w:val="00177DD3"/>
    <w:rsid w:val="00185AA8"/>
    <w:rsid w:val="0018685D"/>
    <w:rsid w:val="00194216"/>
    <w:rsid w:val="001E6F93"/>
    <w:rsid w:val="00205426"/>
    <w:rsid w:val="00211629"/>
    <w:rsid w:val="00213C9B"/>
    <w:rsid w:val="00214153"/>
    <w:rsid w:val="00245DF9"/>
    <w:rsid w:val="00267AC5"/>
    <w:rsid w:val="002B5A7F"/>
    <w:rsid w:val="002C16E8"/>
    <w:rsid w:val="002C73D9"/>
    <w:rsid w:val="002D21FF"/>
    <w:rsid w:val="002F0A00"/>
    <w:rsid w:val="002F6595"/>
    <w:rsid w:val="00323CED"/>
    <w:rsid w:val="00342D70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D4280"/>
    <w:rsid w:val="003F0E28"/>
    <w:rsid w:val="004019B1"/>
    <w:rsid w:val="00412F69"/>
    <w:rsid w:val="004444DF"/>
    <w:rsid w:val="00445941"/>
    <w:rsid w:val="004717A2"/>
    <w:rsid w:val="00471F54"/>
    <w:rsid w:val="004A6A46"/>
    <w:rsid w:val="004C7262"/>
    <w:rsid w:val="004C7DC7"/>
    <w:rsid w:val="004F5C97"/>
    <w:rsid w:val="00510CE8"/>
    <w:rsid w:val="005346C5"/>
    <w:rsid w:val="00534859"/>
    <w:rsid w:val="00536740"/>
    <w:rsid w:val="00545FE3"/>
    <w:rsid w:val="005559AB"/>
    <w:rsid w:val="00555EAB"/>
    <w:rsid w:val="00567616"/>
    <w:rsid w:val="0058403B"/>
    <w:rsid w:val="005936E2"/>
    <w:rsid w:val="005D6F83"/>
    <w:rsid w:val="005F596F"/>
    <w:rsid w:val="006113BE"/>
    <w:rsid w:val="0061627D"/>
    <w:rsid w:val="00647490"/>
    <w:rsid w:val="00661ED9"/>
    <w:rsid w:val="006814E6"/>
    <w:rsid w:val="006B1CAF"/>
    <w:rsid w:val="006D5006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A6AF4"/>
    <w:rsid w:val="009B75CC"/>
    <w:rsid w:val="009C4703"/>
    <w:rsid w:val="009D5FF0"/>
    <w:rsid w:val="009F4FE5"/>
    <w:rsid w:val="00A05B27"/>
    <w:rsid w:val="00A13229"/>
    <w:rsid w:val="00A17448"/>
    <w:rsid w:val="00A40C50"/>
    <w:rsid w:val="00A52DA5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AD0538"/>
    <w:rsid w:val="00B1607D"/>
    <w:rsid w:val="00B34AC6"/>
    <w:rsid w:val="00B40163"/>
    <w:rsid w:val="00B404E9"/>
    <w:rsid w:val="00B57DD5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90789"/>
    <w:rsid w:val="00C93AEA"/>
    <w:rsid w:val="00CD33E9"/>
    <w:rsid w:val="00CF45DC"/>
    <w:rsid w:val="00D043DB"/>
    <w:rsid w:val="00D05272"/>
    <w:rsid w:val="00D15C7C"/>
    <w:rsid w:val="00D21E74"/>
    <w:rsid w:val="00D25466"/>
    <w:rsid w:val="00D267C3"/>
    <w:rsid w:val="00D44E66"/>
    <w:rsid w:val="00D64D4E"/>
    <w:rsid w:val="00D757CB"/>
    <w:rsid w:val="00D838DD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0CF"/>
    <w:rsid w:val="00E65918"/>
    <w:rsid w:val="00E667D3"/>
    <w:rsid w:val="00E81516"/>
    <w:rsid w:val="00E955CC"/>
    <w:rsid w:val="00EA444E"/>
    <w:rsid w:val="00EB57D9"/>
    <w:rsid w:val="00EB582D"/>
    <w:rsid w:val="00EB71CB"/>
    <w:rsid w:val="00EC75AE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724E2"/>
    <w:rsid w:val="00F91F1B"/>
    <w:rsid w:val="00FB07CB"/>
    <w:rsid w:val="00FC3A9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304F-D90F-4A0C-BB3A-DE859A8F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