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P="00E54CE5">
      <w:pPr>
        <w:tabs>
          <w:tab w:val="left" w:pos="495"/>
          <w:tab w:val="left" w:pos="9468"/>
        </w:tabs>
        <w:spacing w:after="0" w:line="240" w:lineRule="auto"/>
        <w:ind w:left="284" w:right="284"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ED24BB">
        <w:rPr>
          <w:rFonts w:ascii="Times New Roman" w:hAnsi="Times New Roman" w:cs="Times New Roman"/>
          <w:b/>
          <w:bCs/>
          <w:sz w:val="28"/>
          <w:szCs w:val="28"/>
        </w:rPr>
        <w:t>Дело №02-0</w:t>
      </w:r>
      <w:r w:rsidRPr="00ED24BB" w:rsidR="00C27358">
        <w:rPr>
          <w:rFonts w:ascii="Times New Roman" w:hAnsi="Times New Roman" w:cs="Times New Roman"/>
          <w:b/>
          <w:bCs/>
          <w:sz w:val="28"/>
          <w:szCs w:val="28"/>
        </w:rPr>
        <w:t>201</w:t>
      </w:r>
      <w:r w:rsidRPr="00ED24BB">
        <w:rPr>
          <w:rFonts w:ascii="Times New Roman" w:hAnsi="Times New Roman" w:cs="Times New Roman"/>
          <w:b/>
          <w:bCs/>
          <w:sz w:val="28"/>
          <w:szCs w:val="28"/>
        </w:rPr>
        <w:t>/18/2</w:t>
      </w:r>
      <w:r w:rsidRPr="00ED24BB" w:rsidR="00EF41BE">
        <w:rPr>
          <w:rFonts w:ascii="Times New Roman" w:hAnsi="Times New Roman" w:cs="Times New Roman"/>
          <w:b/>
          <w:bCs/>
          <w:sz w:val="28"/>
          <w:szCs w:val="28"/>
        </w:rPr>
        <w:t>020</w:t>
      </w:r>
    </w:p>
    <w:p w:rsidR="00B4360D" w:rsidRPr="00ED24BB" w:rsidP="00E54CE5">
      <w:pPr>
        <w:tabs>
          <w:tab w:val="left" w:pos="495"/>
          <w:tab w:val="left" w:pos="9468"/>
        </w:tabs>
        <w:spacing w:after="0" w:line="240" w:lineRule="auto"/>
        <w:ind w:left="284" w:right="284"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A52DA5" w:rsidRPr="00ED24BB" w:rsidP="00E54CE5">
      <w:pPr>
        <w:pStyle w:val="NoSpacing"/>
        <w:ind w:left="284" w:right="284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57A51" w:rsidRPr="00ED24BB" w:rsidP="00E54CE5">
      <w:pPr>
        <w:pStyle w:val="NoSpacing"/>
        <w:ind w:left="284" w:right="284" w:firstLine="567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ED24BB">
        <w:rPr>
          <w:rFonts w:ascii="Times New Roman" w:hAnsi="Times New Roman" w:cs="Times New Roman"/>
          <w:b/>
          <w:spacing w:val="20"/>
          <w:sz w:val="28"/>
          <w:szCs w:val="28"/>
        </w:rPr>
        <w:t>РЕШЕНИЕ</w:t>
      </w:r>
    </w:p>
    <w:p w:rsidR="00757A51" w:rsidP="00E54CE5">
      <w:pPr>
        <w:pStyle w:val="NoSpacing"/>
        <w:ind w:left="284" w:right="284" w:firstLine="567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ED24BB">
        <w:rPr>
          <w:rFonts w:ascii="Times New Roman" w:hAnsi="Times New Roman" w:cs="Times New Roman"/>
          <w:b/>
          <w:spacing w:val="20"/>
          <w:sz w:val="28"/>
          <w:szCs w:val="28"/>
        </w:rPr>
        <w:t xml:space="preserve">именем Российской Федерации </w:t>
      </w:r>
    </w:p>
    <w:p w:rsidR="00E54CE5" w:rsidRPr="00ED24BB" w:rsidP="00E54CE5">
      <w:pPr>
        <w:pStyle w:val="NoSpacing"/>
        <w:ind w:left="284" w:right="284" w:firstLine="567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:rsidR="004019B1" w:rsidRPr="00ED24BB" w:rsidP="00E54CE5">
      <w:pPr>
        <w:pStyle w:val="NoSpacing"/>
        <w:ind w:left="284" w:right="284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57A51" w:rsidRPr="00ED24BB" w:rsidP="00E54CE5">
      <w:pPr>
        <w:spacing w:after="0"/>
        <w:ind w:left="284" w:righ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4BB">
        <w:rPr>
          <w:rFonts w:ascii="Times New Roman" w:eastAsia="Times New Roman" w:hAnsi="Times New Roman" w:cs="Times New Roman"/>
          <w:sz w:val="28"/>
          <w:szCs w:val="28"/>
        </w:rPr>
        <w:t>11 сентября 20</w:t>
      </w:r>
      <w:r w:rsidRPr="00ED24BB" w:rsidR="00EF41BE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ED24BB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ED24BB">
        <w:rPr>
          <w:rFonts w:ascii="Times New Roman" w:eastAsia="Times New Roman" w:hAnsi="Times New Roman" w:cs="Times New Roman"/>
          <w:sz w:val="28"/>
          <w:szCs w:val="28"/>
        </w:rPr>
        <w:tab/>
      </w:r>
      <w:r w:rsidRPr="00ED24BB">
        <w:rPr>
          <w:rFonts w:ascii="Times New Roman" w:eastAsia="Times New Roman" w:hAnsi="Times New Roman" w:cs="Times New Roman"/>
          <w:sz w:val="28"/>
          <w:szCs w:val="28"/>
        </w:rPr>
        <w:tab/>
      </w:r>
      <w:r w:rsidRPr="00ED24BB">
        <w:rPr>
          <w:rFonts w:ascii="Times New Roman" w:eastAsia="Times New Roman" w:hAnsi="Times New Roman" w:cs="Times New Roman"/>
          <w:sz w:val="28"/>
          <w:szCs w:val="28"/>
        </w:rPr>
        <w:tab/>
      </w:r>
      <w:r w:rsidRPr="00ED24BB">
        <w:rPr>
          <w:rFonts w:ascii="Times New Roman" w:eastAsia="Times New Roman" w:hAnsi="Times New Roman" w:cs="Times New Roman"/>
          <w:sz w:val="28"/>
          <w:szCs w:val="28"/>
        </w:rPr>
        <w:tab/>
      </w:r>
      <w:r w:rsidR="00E54CE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ED24BB" w:rsidR="00EB582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E54C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24BB" w:rsidR="00EB582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D24BB" w:rsidR="00D25466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ED24BB" w:rsidR="00EB582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D24BB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ED24BB" w:rsidR="00C9078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D24BB">
        <w:rPr>
          <w:rFonts w:ascii="Times New Roman" w:eastAsia="Times New Roman" w:hAnsi="Times New Roman" w:cs="Times New Roman"/>
          <w:sz w:val="28"/>
          <w:szCs w:val="28"/>
        </w:rPr>
        <w:t>г. Симферополь</w:t>
      </w:r>
    </w:p>
    <w:p w:rsidR="00323CED" w:rsidRPr="00ED24BB" w:rsidP="00E54CE5">
      <w:pPr>
        <w:spacing w:after="0"/>
        <w:ind w:left="284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4BB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№18 Центрального судебного района г. Симферополь (Центральный район городского округа Симферополя) Республики Крым – Ляхович А.Н., при ведении протокола судебного заседания и аудиопротоколирования секретарем судебного заседания – Зайцевой М.В., с участием представителя ответчика – Пахомова С.А.,   </w:t>
      </w:r>
    </w:p>
    <w:p w:rsidR="00323CED" w:rsidRPr="00ED24BB" w:rsidP="00E54CE5">
      <w:pPr>
        <w:spacing w:after="0"/>
        <w:ind w:left="284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4BB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г. Симферополе гражданское дело по исковому заявлению </w:t>
      </w:r>
      <w:r w:rsidRPr="00ED24BB">
        <w:rPr>
          <w:rFonts w:ascii="Times New Roman" w:hAnsi="Times New Roman" w:cs="Times New Roman"/>
          <w:sz w:val="28"/>
          <w:szCs w:val="28"/>
        </w:rPr>
        <w:t>Публичного акционерного общества Страховой компании «Росгосстрах» к Рябчуну Андрею Сергеевичу, третьи лица, не заявляющие самостоятельных требований относительно предмета спора – ООО СК «Московия», ГК «Агентство по страхованию вкладов»,</w:t>
      </w:r>
      <w:r w:rsidR="00B457BB">
        <w:rPr>
          <w:rFonts w:ascii="Times New Roman" w:hAnsi="Times New Roman" w:cs="Times New Roman"/>
          <w:sz w:val="28"/>
          <w:szCs w:val="28"/>
        </w:rPr>
        <w:t xml:space="preserve"> </w:t>
      </w:r>
      <w:r w:rsidRPr="00ED24BB">
        <w:rPr>
          <w:rFonts w:ascii="Times New Roman" w:hAnsi="Times New Roman" w:cs="Times New Roman"/>
          <w:sz w:val="28"/>
          <w:szCs w:val="28"/>
        </w:rPr>
        <w:t>о возмещении ущерба в порядке регресса,</w:t>
      </w:r>
    </w:p>
    <w:p w:rsidR="00ED24BB" w:rsidRPr="00ED24BB" w:rsidP="00E54CE5">
      <w:pPr>
        <w:spacing w:after="0"/>
        <w:ind w:left="284" w:righ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D24BB" w:rsidRPr="00ED24BB" w:rsidP="00E54CE5">
      <w:pPr>
        <w:tabs>
          <w:tab w:val="left" w:pos="9214"/>
        </w:tabs>
        <w:spacing w:after="0"/>
        <w:ind w:left="284" w:right="284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D24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 с т а н о в и л :</w:t>
      </w:r>
    </w:p>
    <w:p w:rsidR="00ED24BB" w:rsidRPr="00ED24BB" w:rsidP="00E54CE5">
      <w:pPr>
        <w:tabs>
          <w:tab w:val="left" w:pos="9214"/>
        </w:tabs>
        <w:spacing w:after="0"/>
        <w:ind w:left="284" w:right="284" w:firstLine="567"/>
        <w:jc w:val="both"/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ED24BB" w:rsidRPr="00ED24BB" w:rsidP="00E54CE5">
      <w:pPr>
        <w:tabs>
          <w:tab w:val="left" w:pos="9214"/>
        </w:tabs>
        <w:spacing w:after="0"/>
        <w:ind w:left="284" w:right="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5BC5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</w:rPr>
        <w:t>/данные изъяты/</w:t>
      </w:r>
      <w:r w:rsidRPr="002E5BC5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r w:rsidRPr="00ED24BB" w:rsidR="00E3130F">
        <w:rPr>
          <w:rFonts w:ascii="Times New Roman" w:hAnsi="Times New Roman" w:cs="Times New Roman"/>
          <w:sz w:val="28"/>
          <w:szCs w:val="28"/>
        </w:rPr>
        <w:t>Публично</w:t>
      </w:r>
      <w:r w:rsidR="00E3130F">
        <w:rPr>
          <w:rFonts w:ascii="Times New Roman" w:hAnsi="Times New Roman" w:cs="Times New Roman"/>
          <w:sz w:val="28"/>
          <w:szCs w:val="28"/>
        </w:rPr>
        <w:t>е</w:t>
      </w:r>
      <w:r w:rsidRPr="00ED24BB" w:rsidR="00E3130F">
        <w:rPr>
          <w:rFonts w:ascii="Times New Roman" w:hAnsi="Times New Roman" w:cs="Times New Roman"/>
          <w:sz w:val="28"/>
          <w:szCs w:val="28"/>
        </w:rPr>
        <w:t xml:space="preserve"> акционерно</w:t>
      </w:r>
      <w:r w:rsidR="00E3130F">
        <w:rPr>
          <w:rFonts w:ascii="Times New Roman" w:hAnsi="Times New Roman" w:cs="Times New Roman"/>
          <w:sz w:val="28"/>
          <w:szCs w:val="28"/>
        </w:rPr>
        <w:t>е</w:t>
      </w:r>
      <w:r w:rsidRPr="00ED24BB" w:rsidR="00E3130F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="00E3130F">
        <w:rPr>
          <w:rFonts w:ascii="Times New Roman" w:hAnsi="Times New Roman" w:cs="Times New Roman"/>
          <w:sz w:val="28"/>
          <w:szCs w:val="28"/>
        </w:rPr>
        <w:t>о</w:t>
      </w:r>
      <w:r w:rsidRPr="00ED24BB" w:rsidR="00E3130F">
        <w:rPr>
          <w:rFonts w:ascii="Times New Roman" w:hAnsi="Times New Roman" w:cs="Times New Roman"/>
          <w:sz w:val="28"/>
          <w:szCs w:val="28"/>
        </w:rPr>
        <w:t xml:space="preserve"> Страхов</w:t>
      </w:r>
      <w:r w:rsidR="00E3130F">
        <w:rPr>
          <w:rFonts w:ascii="Times New Roman" w:hAnsi="Times New Roman" w:cs="Times New Roman"/>
          <w:sz w:val="28"/>
          <w:szCs w:val="28"/>
        </w:rPr>
        <w:t>ая</w:t>
      </w:r>
      <w:r w:rsidRPr="00ED24BB" w:rsidR="00E3130F">
        <w:rPr>
          <w:rFonts w:ascii="Times New Roman" w:hAnsi="Times New Roman" w:cs="Times New Roman"/>
          <w:sz w:val="28"/>
          <w:szCs w:val="28"/>
        </w:rPr>
        <w:t xml:space="preserve"> компани</w:t>
      </w:r>
      <w:r w:rsidR="00E3130F">
        <w:rPr>
          <w:rFonts w:ascii="Times New Roman" w:hAnsi="Times New Roman" w:cs="Times New Roman"/>
          <w:sz w:val="28"/>
          <w:szCs w:val="28"/>
        </w:rPr>
        <w:t>я</w:t>
      </w:r>
      <w:r w:rsidRPr="00ED24BB" w:rsidR="00E3130F">
        <w:rPr>
          <w:rFonts w:ascii="Times New Roman" w:hAnsi="Times New Roman" w:cs="Times New Roman"/>
          <w:sz w:val="28"/>
          <w:szCs w:val="28"/>
        </w:rPr>
        <w:t xml:space="preserve"> «Росгосстрах»</w:t>
      </w:r>
      <w:r w:rsidR="00E3130F">
        <w:rPr>
          <w:rFonts w:ascii="Times New Roman" w:hAnsi="Times New Roman" w:cs="Times New Roman"/>
          <w:sz w:val="28"/>
          <w:szCs w:val="28"/>
        </w:rPr>
        <w:t xml:space="preserve"> (здесь и далее – ПАО СК </w:t>
      </w:r>
      <w:r w:rsidRPr="00ED24BB" w:rsidR="00E3130F">
        <w:rPr>
          <w:rFonts w:ascii="Times New Roman" w:hAnsi="Times New Roman" w:cs="Times New Roman"/>
          <w:sz w:val="28"/>
          <w:szCs w:val="28"/>
        </w:rPr>
        <w:t>«Росгосстрах»</w:t>
      </w:r>
      <w:r w:rsidR="00E3130F">
        <w:rPr>
          <w:rFonts w:ascii="Times New Roman" w:hAnsi="Times New Roman" w:cs="Times New Roman"/>
          <w:sz w:val="28"/>
          <w:szCs w:val="28"/>
        </w:rPr>
        <w:t xml:space="preserve">) </w:t>
      </w:r>
      <w:r w:rsidRPr="00ED24BB" w:rsidR="00E3130F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обратил</w:t>
      </w:r>
      <w:r w:rsidR="00E3130F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ось </w:t>
      </w:r>
      <w:r w:rsidRPr="00ED24BB" w:rsidR="00E3130F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в суд с исковыми требованиями к </w:t>
      </w:r>
      <w:r w:rsidRPr="00ED24BB" w:rsidR="00E3130F">
        <w:rPr>
          <w:rFonts w:ascii="Times New Roman" w:hAnsi="Times New Roman" w:cs="Times New Roman"/>
          <w:sz w:val="28"/>
          <w:szCs w:val="28"/>
        </w:rPr>
        <w:t>Рябчуну</w:t>
      </w:r>
      <w:r w:rsidR="00E3130F">
        <w:rPr>
          <w:rFonts w:ascii="Times New Roman" w:hAnsi="Times New Roman" w:cs="Times New Roman"/>
          <w:sz w:val="28"/>
          <w:szCs w:val="28"/>
        </w:rPr>
        <w:t xml:space="preserve"> А.С. и</w:t>
      </w:r>
      <w:r w:rsidRPr="00ED24BB" w:rsidR="00E313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просил</w:t>
      </w:r>
      <w:r w:rsidR="00E313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Pr="00ED24BB" w:rsidR="00E313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взыскать с ответчика  </w:t>
      </w:r>
      <w:r w:rsidR="00E313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сумму в размере </w:t>
      </w:r>
      <w:r w:rsidRPr="002E5BC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2E5B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313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 в счет возмещения вреда, причиненного в результате повреждения застрахованного имущества и</w:t>
      </w:r>
      <w:r w:rsidRPr="00ED24BB" w:rsidR="00E313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расходы </w:t>
      </w:r>
      <w:r w:rsidR="00E313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уплате государственной пошлины в размере </w:t>
      </w:r>
      <w:r w:rsidRPr="002E5BC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2E5B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313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рублей.</w:t>
      </w:r>
    </w:p>
    <w:p w:rsidR="00041AAC" w:rsidP="00E54CE5">
      <w:pPr>
        <w:tabs>
          <w:tab w:val="left" w:pos="9214"/>
        </w:tabs>
        <w:spacing w:after="0"/>
        <w:ind w:left="284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Заявленные требования мотивированы тем, что в результате дорожно</w:t>
      </w:r>
      <w:r w:rsidRPr="00ED24B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-транспортно</w:t>
      </w:r>
      <w:r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го</w:t>
      </w:r>
      <w:r w:rsidRPr="00ED24B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происшестви</w:t>
      </w:r>
      <w:r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я, произошедшего </w:t>
      </w:r>
      <w:r w:rsidRPr="002E5BC5" w:rsidR="002E5BC5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</w:rPr>
        <w:t>/данные изъяты/</w:t>
      </w:r>
      <w:r w:rsidRPr="002E5BC5" w:rsidR="002E5BC5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виновником которого является ответчик, гражданская ответственность которого застрахована в </w:t>
      </w:r>
      <w:r>
        <w:rPr>
          <w:rFonts w:ascii="Times New Roman" w:hAnsi="Times New Roman" w:cs="Times New Roman"/>
          <w:sz w:val="28"/>
          <w:szCs w:val="28"/>
        </w:rPr>
        <w:t xml:space="preserve">ПАО СК </w:t>
      </w:r>
      <w:r w:rsidRPr="00ED24BB">
        <w:rPr>
          <w:rFonts w:ascii="Times New Roman" w:hAnsi="Times New Roman" w:cs="Times New Roman"/>
          <w:sz w:val="28"/>
          <w:szCs w:val="28"/>
        </w:rPr>
        <w:t>«Росгосстрах»</w:t>
      </w:r>
      <w:r>
        <w:rPr>
          <w:rFonts w:ascii="Times New Roman" w:hAnsi="Times New Roman" w:cs="Times New Roman"/>
          <w:sz w:val="28"/>
          <w:szCs w:val="28"/>
        </w:rPr>
        <w:t>, истцом было выплачено страховое возмещен</w:t>
      </w:r>
      <w:r w:rsidR="006110F3">
        <w:rPr>
          <w:rFonts w:ascii="Times New Roman" w:hAnsi="Times New Roman" w:cs="Times New Roman"/>
          <w:sz w:val="28"/>
          <w:szCs w:val="28"/>
        </w:rPr>
        <w:t>ие</w:t>
      </w:r>
      <w:r>
        <w:rPr>
          <w:rFonts w:ascii="Times New Roman" w:hAnsi="Times New Roman" w:cs="Times New Roman"/>
          <w:sz w:val="28"/>
          <w:szCs w:val="28"/>
        </w:rPr>
        <w:t xml:space="preserve">. Указанное </w:t>
      </w:r>
      <w:r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дорожно</w:t>
      </w:r>
      <w:r w:rsidRPr="00ED24B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-транспортно</w:t>
      </w:r>
      <w:r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е</w:t>
      </w:r>
      <w:r w:rsidRPr="00ED24B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происшестви</w:t>
      </w:r>
      <w:r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е оформлено без участия сотрудников полиции посредством </w:t>
      </w:r>
      <w:r w:rsidR="00AB7C5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заполнения сторонами извещения о</w:t>
      </w:r>
      <w:r w:rsidRPr="00AB7C5B" w:rsidR="00AB7C5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r w:rsidR="00AB7C5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дорожно</w:t>
      </w:r>
      <w:r w:rsidRPr="00ED24BB" w:rsidR="00AB7C5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-транспортно</w:t>
      </w:r>
      <w:r w:rsidR="00AB7C5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м</w:t>
      </w:r>
      <w:r w:rsidRPr="00ED24BB" w:rsidR="00AB7C5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происшестви</w:t>
      </w:r>
      <w:r w:rsidR="00AB7C5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и. Ответчик в нарушение требований ч.2 ст. 11.1 </w:t>
      </w:r>
      <w:r w:rsidRPr="00AB7C5B" w:rsidR="00AB7C5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Федеральн</w:t>
      </w:r>
      <w:r w:rsidR="00AB7C5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ого </w:t>
      </w:r>
      <w:r w:rsidRPr="00AB7C5B" w:rsidR="00AB7C5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закон</w:t>
      </w:r>
      <w:r w:rsidR="00AB7C5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а</w:t>
      </w:r>
      <w:r w:rsidRPr="00AB7C5B" w:rsidR="00AB7C5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от 25.04.2002 </w:t>
      </w:r>
      <w:r w:rsidR="00AB7C5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№</w:t>
      </w:r>
      <w:r w:rsidRPr="00AB7C5B" w:rsidR="00AB7C5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40-ФЗ </w:t>
      </w:r>
      <w:r w:rsidR="00AB7C5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«</w:t>
      </w:r>
      <w:r w:rsidRPr="00AB7C5B" w:rsidR="00AB7C5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Об обязательном страховании гражданской ответственности владельцев транспортных </w:t>
      </w:r>
      <w:r w:rsidRPr="00AB7C5B" w:rsidR="00AB7C5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средств</w:t>
      </w:r>
      <w:r w:rsidR="00AB7C5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» не направил истцу извещение о</w:t>
      </w:r>
      <w:r w:rsidRPr="00AB7C5B" w:rsidR="00AB7C5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r w:rsidR="00AB7C5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дорожно</w:t>
      </w:r>
      <w:r w:rsidRPr="00ED24BB" w:rsidR="00AB7C5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-транспортно</w:t>
      </w:r>
      <w:r w:rsidR="00AB7C5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м</w:t>
      </w:r>
      <w:r w:rsidRPr="00ED24BB" w:rsidR="00AB7C5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происшестви</w:t>
      </w:r>
      <w:r w:rsidR="00AB7C5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и, в связи с чем у истца в силу положений пп. «ж» п.1 ст. 14   </w:t>
      </w:r>
      <w:r w:rsidRPr="00AB7C5B" w:rsidR="00AB7C5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Федеральн</w:t>
      </w:r>
      <w:r w:rsidR="00AB7C5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ого </w:t>
      </w:r>
      <w:r w:rsidRPr="00AB7C5B" w:rsidR="00AB7C5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закон</w:t>
      </w:r>
      <w:r w:rsidR="00AB7C5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а</w:t>
      </w:r>
      <w:r w:rsidRPr="00AB7C5B" w:rsidR="00AB7C5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от 25.04.2002 </w:t>
      </w:r>
      <w:r w:rsidR="00AB7C5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№</w:t>
      </w:r>
      <w:r w:rsidRPr="00AB7C5B" w:rsidR="00AB7C5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40-ФЗ </w:t>
      </w:r>
      <w:r w:rsidR="00AB7C5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«</w:t>
      </w:r>
      <w:r w:rsidRPr="00AB7C5B" w:rsidR="00AB7C5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Об обязательном страховании гражданской ответственности владельцев транспортных средств</w:t>
      </w:r>
      <w:r w:rsidR="00AB7C5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» перешло право регрессного требования возмещения расходов, понесенных при рассмотрении страхового случая.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150F" w:rsidP="00E54CE5">
      <w:pPr>
        <w:tabs>
          <w:tab w:val="left" w:pos="9214"/>
        </w:tabs>
        <w:spacing w:after="0"/>
        <w:ind w:left="284" w:right="284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041AAC">
        <w:rPr>
          <w:rFonts w:ascii="Times New Roman" w:hAnsi="Times New Roman" w:cs="Times New Roman"/>
          <w:sz w:val="28"/>
          <w:szCs w:val="28"/>
        </w:rPr>
        <w:t>В ходе рассмотрения дела представитель ответчика Рябчуна А.С., действующий на основании доверенности Пахомов С.А., исковые требования  ПАО СК «Росгосстрах» не признал, просил отказать в удовлетворении иска</w:t>
      </w:r>
      <w:r w:rsidRPr="00041AAC" w:rsidR="004D680D">
        <w:rPr>
          <w:rFonts w:ascii="Times New Roman" w:hAnsi="Times New Roman" w:cs="Times New Roman"/>
          <w:sz w:val="28"/>
          <w:szCs w:val="28"/>
        </w:rPr>
        <w:t xml:space="preserve">, указывая </w:t>
      </w:r>
      <w:r w:rsidRPr="00041AAC" w:rsidR="00E67539">
        <w:rPr>
          <w:rFonts w:ascii="Times New Roman" w:hAnsi="Times New Roman" w:cs="Times New Roman"/>
          <w:sz w:val="28"/>
          <w:szCs w:val="28"/>
        </w:rPr>
        <w:t xml:space="preserve">о том, что </w:t>
      </w:r>
      <w:r w:rsidRPr="00041AAC" w:rsidR="00E6753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 бланке извещения о </w:t>
      </w:r>
      <w:r w:rsidRPr="00041AAC" w:rsidR="00E67539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дорожно-транспортном происшествим </w:t>
      </w:r>
      <w:r w:rsidRPr="00041AAC" w:rsidR="00E67539">
        <w:rPr>
          <w:rFonts w:ascii="Times New Roman" w:hAnsi="Times New Roman" w:cs="Times New Roman"/>
          <w:color w:val="000000"/>
          <w:sz w:val="28"/>
          <w:szCs w:val="28"/>
          <w:lang w:bidi="ru-RU"/>
        </w:rPr>
        <w:t>имеются подписи обоих водителей, удостоверяющие отсутствие разногласий водителей относительно характера и перечня повреждений деталей и элементов.  ПАО СК «Росгосстрах», являясь субъектом информационного взаимодействия со страховщиками, имея доступ к автоматизированной информационной системе обязательного страхования, своевременно узнал о наступлении страхового случая. Доказательств отсутствия у страховщика сведений об этом в связи с непредставлением ответчиком бланка извещения о дорожно-транспортном происшествии, что могло повлиять на его возможность определить, действительно ли имел место страховой случай и какова сумма причиненного ущерба, и сказаться на обязанности выплатить страховое возмещение - не представлено. Д</w:t>
      </w:r>
      <w:r w:rsidRPr="00041AAC" w:rsidR="00E67539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орожно-транспортное происшествие</w:t>
      </w:r>
      <w:r w:rsidRPr="00041AAC" w:rsidR="00E6753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произошедшее </w:t>
      </w:r>
      <w:r w:rsidRPr="002E5BC5" w:rsidR="002E5BC5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>/данные изъяты/</w:t>
      </w:r>
      <w:r w:rsidRPr="00041AAC" w:rsidR="00E67539">
        <w:rPr>
          <w:rFonts w:ascii="Times New Roman" w:hAnsi="Times New Roman" w:cs="Times New Roman"/>
          <w:color w:val="000000"/>
          <w:sz w:val="28"/>
          <w:szCs w:val="28"/>
          <w:lang w:bidi="ru-RU"/>
        </w:rPr>
        <w:t>, было истцом признано страховым случаем и страховщиком было принято решение о возмещении потерпевшему вреда. По мнению представителя ответчика</w:t>
      </w:r>
      <w:r w:rsidR="006110F3">
        <w:rPr>
          <w:rFonts w:ascii="Times New Roman" w:hAnsi="Times New Roman" w:cs="Times New Roman"/>
          <w:color w:val="000000"/>
          <w:sz w:val="28"/>
          <w:szCs w:val="28"/>
          <w:lang w:bidi="ru-RU"/>
        </w:rPr>
        <w:t>,</w:t>
      </w:r>
      <w:r w:rsidRPr="00041AAC" w:rsidR="00E6753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ненаправление в течении пяти рабочих дней страховщику экземпляра бланка извещения о дорожно-транспортном происшествии ответчика не повлияло и не могло повлиять на возможность страховщиков определить, действительно ли имел место страховой случай и каков размер причиненного ущерба, что в соответствии с п.2 ст. 961 ГК РФ означает недопустимость отказа от исполнения договора перед ответчиком со стороны ПАО СК «Росгосстрах». В данном случае имеет место злоупотребление правом со стороны истца. Кроме этого представитель ответчика ссылался на то, что в</w:t>
      </w:r>
      <w:r w:rsidR="004A45E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настоящее время подпункт «</w:t>
      </w:r>
      <w:r w:rsidRPr="00041AAC" w:rsidR="004D680D">
        <w:rPr>
          <w:rFonts w:ascii="Times New Roman" w:hAnsi="Times New Roman" w:cs="Times New Roman"/>
          <w:color w:val="000000"/>
          <w:sz w:val="28"/>
          <w:szCs w:val="28"/>
          <w:lang w:bidi="ru-RU"/>
        </w:rPr>
        <w:t>ж</w:t>
      </w:r>
      <w:r w:rsidR="004A45EF">
        <w:rPr>
          <w:rFonts w:ascii="Times New Roman" w:hAnsi="Times New Roman" w:cs="Times New Roman"/>
          <w:color w:val="000000"/>
          <w:sz w:val="28"/>
          <w:szCs w:val="28"/>
          <w:lang w:bidi="ru-RU"/>
        </w:rPr>
        <w:t>»</w:t>
      </w:r>
      <w:r w:rsidRPr="00041AAC" w:rsidR="004D680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пункта 1 статьи 14 Федерального закона «Об обязательном страховании гражданской ответственности владельцев транспортных средств» отменен Федеральным законом от 01.05.2019 № 88-ФЗ «О внесении изменений в отдельные законодательные акты Российской Федерации»</w:t>
      </w:r>
      <w:r w:rsidRPr="00041AAC" w:rsidR="00E67539">
        <w:rPr>
          <w:rFonts w:ascii="Times New Roman" w:hAnsi="Times New Roman" w:cs="Times New Roman"/>
          <w:color w:val="000000"/>
          <w:sz w:val="28"/>
          <w:szCs w:val="28"/>
          <w:lang w:bidi="ru-RU"/>
        </w:rPr>
        <w:t>, а нор</w:t>
      </w:r>
      <w:r w:rsidRPr="00041AAC" w:rsidR="004D680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мы закона, </w:t>
      </w:r>
      <w:r w:rsidRPr="00041AAC" w:rsidR="004D680D">
        <w:rPr>
          <w:rFonts w:ascii="Times New Roman" w:hAnsi="Times New Roman" w:cs="Times New Roman"/>
          <w:color w:val="000000"/>
          <w:sz w:val="28"/>
          <w:szCs w:val="28"/>
          <w:lang w:bidi="ru-RU"/>
        </w:rPr>
        <w:t>устраняющие или смягчающие гражданско-правовую ответственность (поворот к лучшему), имеют обратную силу.</w:t>
      </w:r>
      <w:r w:rsidRPr="00041AAC" w:rsidR="00E6753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По мнению представителя ответчика и</w:t>
      </w:r>
      <w:r w:rsidRPr="00041AAC" w:rsidR="004D680D">
        <w:rPr>
          <w:rFonts w:ascii="Times New Roman" w:hAnsi="Times New Roman" w:cs="Times New Roman"/>
          <w:color w:val="000000"/>
          <w:sz w:val="28"/>
          <w:szCs w:val="28"/>
          <w:lang w:bidi="ru-RU"/>
        </w:rPr>
        <w:t>стец при заключении договора ОСАГО обязан был предупредить ответчика, что в случае ненаправления ответчиком, причинившим вред, экземпляра извещения в течение пяти рабочих дней со дня дорожно-транспортного происшествия истцу, застраховавшему его гражданскую ответственность, к истцу переход</w:t>
      </w:r>
      <w:r w:rsidRPr="00041AAC" w:rsidR="00E67539">
        <w:rPr>
          <w:rFonts w:ascii="Times New Roman" w:hAnsi="Times New Roman" w:cs="Times New Roman"/>
          <w:color w:val="000000"/>
          <w:sz w:val="28"/>
          <w:szCs w:val="28"/>
          <w:lang w:bidi="ru-RU"/>
        </w:rPr>
        <w:t>и</w:t>
      </w:r>
      <w:r w:rsidRPr="00041AAC" w:rsidR="004D680D">
        <w:rPr>
          <w:rFonts w:ascii="Times New Roman" w:hAnsi="Times New Roman" w:cs="Times New Roman"/>
          <w:color w:val="000000"/>
          <w:sz w:val="28"/>
          <w:szCs w:val="28"/>
          <w:lang w:bidi="ru-RU"/>
        </w:rPr>
        <w:t>т прав</w:t>
      </w:r>
      <w:r w:rsidRPr="00041AAC" w:rsidR="00E67539">
        <w:rPr>
          <w:rFonts w:ascii="Times New Roman" w:hAnsi="Times New Roman" w:cs="Times New Roman"/>
          <w:color w:val="000000"/>
          <w:sz w:val="28"/>
          <w:szCs w:val="28"/>
          <w:lang w:bidi="ru-RU"/>
        </w:rPr>
        <w:t>о</w:t>
      </w:r>
      <w:r w:rsidRPr="00041AAC" w:rsidR="004D680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требования в размере осуществленного потерпевшему страхового возмещения.</w:t>
      </w:r>
      <w:r w:rsidRPr="00041AAC" w:rsidR="00E6753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041AAC" w:rsidR="004D680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Однако </w:t>
      </w:r>
      <w:r w:rsidRPr="00041AAC" w:rsidR="00E67539">
        <w:rPr>
          <w:rFonts w:ascii="Times New Roman" w:hAnsi="Times New Roman" w:cs="Times New Roman"/>
          <w:color w:val="000000"/>
          <w:sz w:val="28"/>
          <w:szCs w:val="28"/>
          <w:lang w:bidi="ru-RU"/>
        </w:rPr>
        <w:t>истец</w:t>
      </w:r>
      <w:r w:rsidRPr="00041AAC" w:rsidR="004D680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не предупредил</w:t>
      </w:r>
      <w:r w:rsidRPr="00041AAC" w:rsidR="00E6753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ответчика </w:t>
      </w:r>
      <w:r w:rsidRPr="00041AAC" w:rsidR="004D680D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 заключении договора страхования об указан</w:t>
      </w:r>
      <w:r w:rsidRPr="00041AAC" w:rsidR="00E6753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ных негативных последствиях, в связи с чем </w:t>
      </w:r>
      <w:r w:rsidRPr="00041AAC" w:rsidR="004D680D">
        <w:rPr>
          <w:rFonts w:ascii="Times New Roman" w:hAnsi="Times New Roman" w:cs="Times New Roman"/>
          <w:color w:val="000000"/>
          <w:sz w:val="28"/>
          <w:szCs w:val="28"/>
          <w:lang w:bidi="ru-RU"/>
        </w:rPr>
        <w:t>такое поведение истца является недобросовестным</w:t>
      </w:r>
      <w:r w:rsidRPr="00041AAC" w:rsidR="00E67539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  <w:r w:rsidRPr="00041AAC" w:rsidR="0087279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</w:t>
      </w:r>
      <w:r w:rsidRPr="00041AAC" w:rsidR="004D680D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ричиной пропуска ответчиком пятидневного срока для направления в адрес страховщика, бланка извещения о дорожно-транспортном происшествии, может служить недобросовестное поведение истца, эта причина от ответчика не зависела, поэтому ответчик мог пропустил срок по независящим от него причинам.</w:t>
      </w:r>
      <w:r w:rsidRPr="00041AAC" w:rsidR="0087279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Подпункт </w:t>
      </w:r>
      <w:r w:rsidR="004A45EF">
        <w:rPr>
          <w:rFonts w:ascii="Times New Roman" w:hAnsi="Times New Roman" w:cs="Times New Roman"/>
          <w:color w:val="000000"/>
          <w:sz w:val="28"/>
          <w:szCs w:val="28"/>
          <w:lang w:bidi="ru-RU"/>
        </w:rPr>
        <w:t>«</w:t>
      </w:r>
      <w:r w:rsidRPr="00041AAC" w:rsidR="004D680D">
        <w:rPr>
          <w:rFonts w:ascii="Times New Roman" w:hAnsi="Times New Roman" w:cs="Times New Roman"/>
          <w:color w:val="000000"/>
          <w:sz w:val="28"/>
          <w:szCs w:val="28"/>
          <w:lang w:bidi="ru-RU"/>
        </w:rPr>
        <w:t>ж</w:t>
      </w:r>
      <w:r w:rsidR="004A45EF">
        <w:rPr>
          <w:rFonts w:ascii="Times New Roman" w:hAnsi="Times New Roman" w:cs="Times New Roman"/>
          <w:color w:val="000000"/>
          <w:sz w:val="28"/>
          <w:szCs w:val="28"/>
          <w:lang w:bidi="ru-RU"/>
        </w:rPr>
        <w:t>»</w:t>
      </w:r>
      <w:r w:rsidRPr="00041AAC" w:rsidR="004D680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п. 1 ст. 14 Закона об обязательном страховании, о праве регрессного требования страховщика к лицу, причинившему вред, призван обеспечить баланс интересов страховщика и страхователя.</w:t>
      </w:r>
      <w:r w:rsidRPr="00041AAC" w:rsidR="0087279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Представленные материалы свидетельствуют о том, что и</w:t>
      </w:r>
      <w:r w:rsidRPr="00041AAC" w:rsidR="004D680D">
        <w:rPr>
          <w:rFonts w:ascii="Times New Roman" w:hAnsi="Times New Roman" w:cs="Times New Roman"/>
          <w:color w:val="000000"/>
          <w:sz w:val="28"/>
          <w:szCs w:val="28"/>
          <w:lang w:bidi="ru-RU"/>
        </w:rPr>
        <w:t>стец выплатил потерпевшему страховое возмещение на основании одного из двух экземпляров извещения о дорожно-транспортном происшествии, полученного от потерпевшего.</w:t>
      </w:r>
      <w:r w:rsidRPr="00041AAC" w:rsidR="0087279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041AAC" w:rsidR="00041AA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Истец, имея оба бланка извещения о дорожно-транспортном происшествии, представленные </w:t>
      </w:r>
      <w:r w:rsidRPr="00041AAC" w:rsidR="004D680D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потерпевшим и ответчиком</w:t>
      </w:r>
      <w:r w:rsidRPr="00041AAC" w:rsidR="00041AA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</w:t>
      </w:r>
      <w:r w:rsidRPr="00041AAC" w:rsidR="004D680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не доказал нарушение своих интересов со стороны ответчика непредставлением второго бланка извещения </w:t>
      </w:r>
      <w:r w:rsidRPr="00041AAC" w:rsidR="00041AAC">
        <w:rPr>
          <w:rFonts w:ascii="Times New Roman" w:hAnsi="Times New Roman" w:cs="Times New Roman"/>
          <w:color w:val="000000"/>
          <w:sz w:val="28"/>
          <w:szCs w:val="28"/>
          <w:lang w:bidi="ru-RU"/>
        </w:rPr>
        <w:t>о дорожно-транспортном происшествии</w:t>
      </w:r>
      <w:r w:rsidRPr="00041AAC" w:rsidR="004D680D">
        <w:rPr>
          <w:rFonts w:ascii="Times New Roman" w:hAnsi="Times New Roman" w:cs="Times New Roman"/>
          <w:color w:val="000000"/>
          <w:sz w:val="28"/>
          <w:szCs w:val="28"/>
          <w:lang w:bidi="ru-RU"/>
        </w:rPr>
        <w:t>, поскольку этого оказалось достаточно для принятия решения о страховом возмещении, для признания ДТП страховым случаем</w:t>
      </w:r>
      <w:r w:rsidRPr="00041AAC" w:rsidR="00041AAC">
        <w:rPr>
          <w:rFonts w:ascii="Times New Roman" w:hAnsi="Times New Roman" w:cs="Times New Roman"/>
          <w:color w:val="000000"/>
          <w:sz w:val="28"/>
          <w:szCs w:val="28"/>
          <w:lang w:bidi="ru-RU"/>
        </w:rPr>
        <w:t>, с</w:t>
      </w:r>
      <w:r w:rsidRPr="00041AAC" w:rsidR="004D680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ледовательно, баланс интересов </w:t>
      </w:r>
      <w:r w:rsidRPr="00041AAC" w:rsidR="00041AA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сторон </w:t>
      </w:r>
      <w:r w:rsidRPr="00041AAC" w:rsidR="004D680D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не нарушен.</w:t>
      </w:r>
      <w:r w:rsidRPr="00041AAC" w:rsidR="00041AA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 учетом вышеизложенных обстоятельств представитель ответчика полагал, что требования истца являются необоснованными, так как последним не представлено </w:t>
      </w:r>
      <w:r w:rsidRPr="00041AAC" w:rsidR="004D680D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достоверных доказательств того, что ответчик не уведомил страховую в установленные законом сроки о наступлении страхового случая</w:t>
      </w:r>
      <w:r w:rsidRPr="00041AAC" w:rsidR="00041AAC">
        <w:rPr>
          <w:rFonts w:ascii="Times New Roman" w:hAnsi="Times New Roman" w:cs="Times New Roman"/>
          <w:color w:val="000000"/>
          <w:sz w:val="28"/>
          <w:szCs w:val="28"/>
          <w:lang w:bidi="ru-RU"/>
        </w:rPr>
        <w:t>,</w:t>
      </w:r>
      <w:r w:rsidR="006110F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а также того,</w:t>
      </w:r>
      <w:r w:rsidRPr="00041AAC" w:rsidR="00041AA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что </w:t>
      </w:r>
      <w:r w:rsidRPr="00041AAC" w:rsidR="004D680D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действиями ответчика нанесен вред истцу</w:t>
      </w:r>
      <w:r w:rsidRPr="00041AAC" w:rsidR="00041AA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 </w:t>
      </w:r>
      <w:r w:rsidRPr="00041AAC" w:rsidR="004D680D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нарушен баланс интересов страховщика и страхователя.</w:t>
      </w:r>
    </w:p>
    <w:p w:rsidR="00B457BB" w:rsidP="00E54CE5">
      <w:pPr>
        <w:tabs>
          <w:tab w:val="left" w:pos="9214"/>
        </w:tabs>
        <w:spacing w:after="0"/>
        <w:ind w:left="284" w:right="284" w:firstLine="567"/>
        <w:jc w:val="both"/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</w:pPr>
      <w:r w:rsidRPr="00ED24B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В судебное заседание истец</w:t>
      </w:r>
      <w:r w:rsidR="0028150F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– представитель </w:t>
      </w:r>
      <w:r>
        <w:rPr>
          <w:rFonts w:ascii="Times New Roman" w:hAnsi="Times New Roman" w:cs="Times New Roman"/>
          <w:sz w:val="28"/>
          <w:szCs w:val="28"/>
        </w:rPr>
        <w:t xml:space="preserve">ПАО СК </w:t>
      </w:r>
      <w:r w:rsidRPr="00ED24BB">
        <w:rPr>
          <w:rFonts w:ascii="Times New Roman" w:hAnsi="Times New Roman" w:cs="Times New Roman"/>
          <w:sz w:val="28"/>
          <w:szCs w:val="28"/>
        </w:rPr>
        <w:t>«Росгосстрах»</w:t>
      </w:r>
      <w:r>
        <w:rPr>
          <w:rFonts w:ascii="Times New Roman" w:hAnsi="Times New Roman" w:cs="Times New Roman"/>
          <w:sz w:val="28"/>
          <w:szCs w:val="28"/>
        </w:rPr>
        <w:t xml:space="preserve">, ответчик Рябчун А.С., а также третьи лица – представители </w:t>
      </w:r>
      <w:r w:rsidRPr="00ED24BB">
        <w:rPr>
          <w:rFonts w:ascii="Times New Roman" w:hAnsi="Times New Roman" w:cs="Times New Roman"/>
          <w:sz w:val="28"/>
          <w:szCs w:val="28"/>
        </w:rPr>
        <w:t>ООО СК «Московия»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ED24BB">
        <w:rPr>
          <w:rFonts w:ascii="Times New Roman" w:hAnsi="Times New Roman" w:cs="Times New Roman"/>
          <w:sz w:val="28"/>
          <w:szCs w:val="28"/>
        </w:rPr>
        <w:t xml:space="preserve"> ГК «Агентство по страхованию вкладов»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24B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не явил</w:t>
      </w:r>
      <w:r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ись</w:t>
      </w:r>
      <w:r w:rsidRPr="00ED24B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о дате, времени и месте рассмотрения дела </w:t>
      </w:r>
      <w:r w:rsidRPr="00ED24B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извещен</w:t>
      </w:r>
      <w:r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ы</w:t>
      </w:r>
      <w:r w:rsidRPr="00ED24B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надлежаще,</w:t>
      </w:r>
      <w:r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истец в поданном </w:t>
      </w:r>
      <w:r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иске ходатайствует о рассмотрении дела в отсутствие своего представителя, </w:t>
      </w:r>
      <w:r w:rsidRPr="00ED24B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причины неявки </w:t>
      </w:r>
      <w:r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ответчика и третьих лиц суду не известны.</w:t>
      </w:r>
    </w:p>
    <w:p w:rsidR="00ED24BB" w:rsidRPr="00ED24BB" w:rsidP="00E54CE5">
      <w:pPr>
        <w:tabs>
          <w:tab w:val="left" w:pos="9214"/>
        </w:tabs>
        <w:spacing w:after="0"/>
        <w:ind w:left="284" w:right="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24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 в соответствии с положениями ст. 167 ГПК РФ рассмотрел дело в отсутствие неявившихся участников процесса.   </w:t>
      </w:r>
    </w:p>
    <w:p w:rsidR="00ED24BB" w:rsidRPr="00ED24BB" w:rsidP="00E54CE5">
      <w:pPr>
        <w:tabs>
          <w:tab w:val="left" w:pos="9214"/>
        </w:tabs>
        <w:spacing w:after="0"/>
        <w:ind w:left="284" w:right="284" w:firstLine="567"/>
        <w:jc w:val="both"/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</w:pPr>
      <w:r w:rsidRPr="00ED24B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Заслушав объяснения представителя</w:t>
      </w:r>
      <w:r w:rsidR="00B457B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ответчика</w:t>
      </w:r>
      <w:r w:rsidRPr="00ED24B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, исследовав материалы дела, суд находит исковые требования </w:t>
      </w:r>
      <w:r w:rsidR="00B457BB">
        <w:rPr>
          <w:rFonts w:ascii="Times New Roman" w:hAnsi="Times New Roman" w:cs="Times New Roman"/>
          <w:sz w:val="28"/>
          <w:szCs w:val="28"/>
        </w:rPr>
        <w:t xml:space="preserve">ПАО СК </w:t>
      </w:r>
      <w:r w:rsidRPr="00ED24BB" w:rsidR="00B457BB">
        <w:rPr>
          <w:rFonts w:ascii="Times New Roman" w:hAnsi="Times New Roman" w:cs="Times New Roman"/>
          <w:sz w:val="28"/>
          <w:szCs w:val="28"/>
        </w:rPr>
        <w:t>«Росгосстрах»</w:t>
      </w:r>
      <w:r w:rsidR="00B457BB">
        <w:rPr>
          <w:rFonts w:ascii="Times New Roman" w:hAnsi="Times New Roman" w:cs="Times New Roman"/>
          <w:sz w:val="28"/>
          <w:szCs w:val="28"/>
        </w:rPr>
        <w:t xml:space="preserve"> </w:t>
      </w:r>
      <w:r w:rsidRPr="00ED24B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обоснованными и подлежащими удовлетворению, исходя из следующего. </w:t>
      </w:r>
    </w:p>
    <w:p w:rsidR="00ED24BB" w:rsidRPr="00ED24BB" w:rsidP="00E54CE5">
      <w:pPr>
        <w:tabs>
          <w:tab w:val="left" w:pos="9214"/>
        </w:tabs>
        <w:spacing w:after="0"/>
        <w:ind w:left="284" w:right="284" w:firstLine="567"/>
        <w:jc w:val="both"/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</w:pPr>
      <w:r w:rsidRPr="00ED24B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П</w:t>
      </w:r>
      <w:r w:rsidRPr="00ED24BB">
        <w:rPr>
          <w:rFonts w:ascii="Times New Roman" w:hAnsi="Times New Roman" w:cs="Times New Roman"/>
          <w:sz w:val="28"/>
          <w:szCs w:val="28"/>
        </w:rPr>
        <w:t xml:space="preserve">равовые, экономические и </w:t>
      </w:r>
      <w:r w:rsidRPr="00ED24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организационные </w:t>
      </w:r>
      <w:hyperlink r:id="rId5" w:history="1">
        <w:r w:rsidRPr="00ED24BB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основы</w:t>
        </w:r>
      </w:hyperlink>
      <w:r w:rsidRPr="00ED24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обязательного страхования гражданской ответственности владельцев транспортных </w:t>
      </w:r>
      <w:r w:rsidRPr="00ED24BB">
        <w:rPr>
          <w:rFonts w:ascii="Times New Roman" w:hAnsi="Times New Roman" w:cs="Times New Roman"/>
          <w:sz w:val="28"/>
          <w:szCs w:val="28"/>
        </w:rPr>
        <w:t xml:space="preserve">средств определены </w:t>
      </w:r>
      <w:r w:rsidRPr="00ED24B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Федеральным законом от 25.04.2002 № 40-ФЗ «Об обязательном страховании гражданской ответственности владельцев транспортных средств»</w:t>
      </w:r>
      <w:r w:rsidR="00CB1C2C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(далее Закона об ОСАГО)</w:t>
      </w:r>
      <w:r w:rsidRPr="00ED24B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.</w:t>
      </w:r>
    </w:p>
    <w:p w:rsidR="00CB1C2C" w:rsidP="00E54CE5">
      <w:pPr>
        <w:tabs>
          <w:tab w:val="left" w:pos="9214"/>
        </w:tabs>
        <w:spacing w:after="0"/>
        <w:ind w:left="284" w:right="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24B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Согласно разъяснений, содержащихся в пункте 2 Постановления Пленума Верховного Суда РФ от 26.12.2017 № 58 «О применении судами законодательства об обязательном страховании гражданской ответственности владельцев транспортных средств», п</w:t>
      </w:r>
      <w:r w:rsidRPr="00ED24BB">
        <w:rPr>
          <w:rFonts w:ascii="Times New Roman" w:hAnsi="Times New Roman" w:cs="Times New Roman"/>
          <w:color w:val="000000" w:themeColor="text1"/>
          <w:sz w:val="28"/>
          <w:szCs w:val="28"/>
        </w:rPr>
        <w:t>о общему правилу, к отношениям по обязательному страхованию гражданской ответственности владельцев транспортных средств применяется закон, действующий в момент заключения соответствующего договора страхования (</w:t>
      </w:r>
      <w:hyperlink r:id="rId6" w:history="1">
        <w:r w:rsidRPr="00ED24B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 1 статьи 422</w:t>
        </w:r>
      </w:hyperlink>
      <w:r w:rsidRPr="00ED24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ГК РФ).</w:t>
      </w:r>
    </w:p>
    <w:p w:rsidR="0099529F" w:rsidP="00E54CE5">
      <w:pPr>
        <w:tabs>
          <w:tab w:val="left" w:pos="9214"/>
        </w:tabs>
        <w:spacing w:after="0"/>
        <w:ind w:left="284" w:right="284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Так, в соответствии с</w:t>
      </w:r>
      <w:r w:rsidR="0029685D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п.2 ст. 11.1 </w:t>
      </w:r>
      <w:hyperlink r:id="rId7" w:history="1"/>
      <w:r w:rsidR="004A45EF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Закона об ОСАГО в случае оформления документов о дорожно-транспортном происшествии без участия уполномоченных на то сотрудников полиции бланк извещения о дорожно-транспортном происшествии, заполненный в двух экземплярах водителями причастных к дорожно-транспортному происшествию транспортных средств, направляется этими водителями страховщикам, застраховавшим их гражданскую ответственность, в течение пяти рабочих дней со дня дорожно-транспортного происшествия.</w:t>
      </w:r>
      <w:r w:rsidR="004A45EF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Потерпевший направляет страховщику, застраховавшему его гражданскую ответственность, свой экземпляр совместно заполненного бланка извещения о дорожно-транспортном происшествии вместе с заявлением о прямом возмещении убытков.</w:t>
      </w:r>
    </w:p>
    <w:p w:rsidR="0099529F" w:rsidP="00E54CE5">
      <w:pPr>
        <w:tabs>
          <w:tab w:val="left" w:pos="9214"/>
        </w:tabs>
        <w:spacing w:after="0"/>
        <w:ind w:left="284" w:right="284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99529F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В силу п. 3.8 Правил обязательного страхования гражданской ответственности владельцев транспортных средств (утв. Банком России от 19 сентября 2014 г. № 431-П) заполненные водителями причастных к дорожно-транспортному происшествию транспортных средств извещения о дорожно-транспортном происшествии, оформленные на бумажном носителе в соответствии с </w:t>
      </w:r>
      <w:hyperlink r:id="rId8" w:history="1">
        <w:r w:rsidRPr="0099529F">
          <w:rPr>
            <w:rFonts w:ascii="Times New Roman" w:hAnsi="Times New Roman" w:eastAsiaTheme="minorHAnsi" w:cs="Times New Roman"/>
            <w:color w:val="000000" w:themeColor="text1"/>
            <w:sz w:val="28"/>
            <w:szCs w:val="28"/>
            <w:lang w:eastAsia="en-US"/>
          </w:rPr>
          <w:t>пунктом 3.6</w:t>
        </w:r>
      </w:hyperlink>
      <w:r w:rsidRPr="0099529F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настоящих Правил, должны быть в кратчайший </w:t>
      </w:r>
      <w:r w:rsidRPr="0099529F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срок, но не позднее пяти рабочих дней после дорожно-транспортного происшествия вручены или направлены любым способом, обеспечивающим подтверждение отправки, страховщику, застраховавшему гражданскую ответственность водителя, или представителю страховщика в субъекте Российской Федерации по месту жительства (месту нахождения) потерпевшего либо в субъекте Российской Федерации, на территории которого произошло дорожно-транспортное происшествие.</w:t>
      </w:r>
    </w:p>
    <w:p w:rsidR="0054063F" w:rsidRPr="0054063F" w:rsidP="00E54CE5">
      <w:pPr>
        <w:tabs>
          <w:tab w:val="left" w:pos="9214"/>
        </w:tabs>
        <w:spacing w:after="0"/>
        <w:ind w:left="284" w:right="284" w:firstLine="567"/>
        <w:jc w:val="both"/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</w:pPr>
      <w:r w:rsidRPr="0054063F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Частью 1 ст. 1081 ГК РФ  предусмотрено право лица, возместившего вред, причиненный другим лицом (работником при исполнении им служебных, должностных или иных трудовых обязанностей, лицом, управляющим транспортным средством, и т.п.), обратного требования (регресса) к этому лицу в размере выплаченного возмещения, если иной размер не установлен </w:t>
      </w:r>
      <w:hyperlink r:id="rId9" w:history="1">
        <w:r w:rsidRPr="0054063F">
          <w:rPr>
            <w:rFonts w:ascii="Times New Roman" w:hAnsi="Times New Roman" w:eastAsiaTheme="minorHAnsi" w:cs="Times New Roman"/>
            <w:color w:val="000000" w:themeColor="text1"/>
            <w:sz w:val="28"/>
            <w:szCs w:val="28"/>
            <w:lang w:eastAsia="en-US"/>
          </w:rPr>
          <w:t>законом</w:t>
        </w:r>
      </w:hyperlink>
      <w:r w:rsidRPr="0054063F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.</w:t>
      </w:r>
    </w:p>
    <w:p w:rsidR="00B1539A" w:rsidP="00E54CE5">
      <w:pPr>
        <w:tabs>
          <w:tab w:val="left" w:pos="9214"/>
        </w:tabs>
        <w:spacing w:after="0"/>
        <w:ind w:left="284" w:right="284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В соответствии с</w:t>
      </w:r>
      <w:r w:rsidR="00CB1C2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пп. «ж» п.1 ст. 14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Закона об ОСАГО к страховщику, осуществившему страховое возмещение, переходит право требования потерпевшего к лицу, причинившему вред, в размере осуществленного потерпевшему страхового возмещения, если указанное лицо в случае оформления документов о дорожно-транспортном происшествии без участия уполномоченных на то сотрудников полиции не направило страховщику, застраховавшему его гражданскую ответственность, экземпляр заполненного совместно с потерпевшим бланка извещения о дорожно-транспортном происшествии в течение пяти рабочих дней со дня дорожно-транспортного происшествия.</w:t>
      </w:r>
    </w:p>
    <w:p w:rsidR="00B1539A" w:rsidP="00E54CE5">
      <w:pPr>
        <w:tabs>
          <w:tab w:val="left" w:pos="9214"/>
        </w:tabs>
        <w:spacing w:after="0"/>
        <w:ind w:left="284" w:right="284" w:firstLine="567"/>
        <w:jc w:val="both"/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Как разъяснено </w:t>
      </w:r>
      <w:r w:rsidRPr="00B1539A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в </w:t>
      </w:r>
      <w:hyperlink r:id="rId10" w:history="1">
        <w:r w:rsidRPr="00B1539A">
          <w:rPr>
            <w:rFonts w:ascii="Times New Roman" w:hAnsi="Times New Roman" w:eastAsiaTheme="minorHAnsi" w:cs="Times New Roman"/>
            <w:color w:val="000000" w:themeColor="text1"/>
            <w:sz w:val="28"/>
            <w:szCs w:val="28"/>
            <w:lang w:eastAsia="en-US"/>
          </w:rPr>
          <w:t>пункте 76</w:t>
        </w:r>
      </w:hyperlink>
      <w:r w:rsidRPr="00B1539A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Постановления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Пленума Верховного Суда Российской Федерации от 26 декабря 2017 года № 58 «О применении судами законодательства об обязательном страховании гражданской ответственности владельцев транспортных средств», в случае оформления документов о дорожно-транспортном происшествии без участия уполномоченных на то сотрудников полиции, на водителей, причастных к дорожно-транспортному происшествию, возложена обязанность в течение пяти рабочих дней направить в адрес страховщиков, застраховавших их граждан</w:t>
      </w:r>
      <w:r w:rsidRPr="00B1539A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скую ответственность, бланк извещения о дорожно-транспортном происшествии (</w:t>
      </w:r>
      <w:hyperlink r:id="rId11" w:history="1">
        <w:r w:rsidRPr="00B1539A">
          <w:rPr>
            <w:rFonts w:ascii="Times New Roman" w:hAnsi="Times New Roman" w:eastAsiaTheme="minorHAnsi" w:cs="Times New Roman"/>
            <w:color w:val="000000" w:themeColor="text1"/>
            <w:sz w:val="28"/>
            <w:szCs w:val="28"/>
            <w:lang w:eastAsia="en-US"/>
          </w:rPr>
          <w:t>пункт 2 статьи 11.1</w:t>
        </w:r>
      </w:hyperlink>
      <w:r w:rsidRPr="00B1539A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Закона об ОСАГО).</w:t>
      </w:r>
    </w:p>
    <w:p w:rsidR="00B1539A" w:rsidRPr="00B1539A" w:rsidP="00E54CE5">
      <w:pPr>
        <w:tabs>
          <w:tab w:val="left" w:pos="9214"/>
        </w:tabs>
        <w:spacing w:after="0"/>
        <w:ind w:left="284" w:right="284" w:firstLine="567"/>
        <w:jc w:val="both"/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</w:pPr>
      <w:r w:rsidRPr="00B1539A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Признание судом причин пропуска причинителем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вреда пятидневного срока для направления в адрес страховщика, застраховавшего его гражданскую ответственность, бланка извещения о дорожно-транспортном происшествии уважительными (например, тяжелая болезнь или другие не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зависящие от лица обстоятельства, в силу которых оно было лишено возможности исполнить свою обязанность) является основанием для отказа в удовлетворении требований страховщика, осуществившего страховое возмещение, о взыскании с </w:t>
      </w:r>
      <w:r w:rsidRPr="00B1539A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причинителя вреда денежной суммы в размере осуществленного страхового возмещения на основании </w:t>
      </w:r>
      <w:hyperlink r:id="rId12" w:history="1">
        <w:r w:rsidRPr="00B1539A">
          <w:rPr>
            <w:rFonts w:ascii="Times New Roman" w:hAnsi="Times New Roman" w:eastAsiaTheme="minorHAnsi" w:cs="Times New Roman"/>
            <w:color w:val="000000" w:themeColor="text1"/>
            <w:sz w:val="28"/>
            <w:szCs w:val="28"/>
            <w:lang w:eastAsia="en-US"/>
          </w:rPr>
          <w:t xml:space="preserve">подпункта </w:t>
        </w:r>
        <w:r w:rsidR="00A30BEE">
          <w:rPr>
            <w:rFonts w:ascii="Times New Roman" w:hAnsi="Times New Roman" w:eastAsiaTheme="minorHAnsi" w:cs="Times New Roman"/>
            <w:color w:val="000000" w:themeColor="text1"/>
            <w:sz w:val="28"/>
            <w:szCs w:val="28"/>
            <w:lang w:eastAsia="en-US"/>
          </w:rPr>
          <w:t>«</w:t>
        </w:r>
        <w:r w:rsidRPr="00B1539A">
          <w:rPr>
            <w:rFonts w:ascii="Times New Roman" w:hAnsi="Times New Roman" w:eastAsiaTheme="minorHAnsi" w:cs="Times New Roman"/>
            <w:color w:val="000000" w:themeColor="text1"/>
            <w:sz w:val="28"/>
            <w:szCs w:val="28"/>
            <w:lang w:eastAsia="en-US"/>
          </w:rPr>
          <w:t>ж</w:t>
        </w:r>
        <w:r w:rsidR="00A30BEE">
          <w:rPr>
            <w:rFonts w:ascii="Times New Roman" w:hAnsi="Times New Roman" w:eastAsiaTheme="minorHAnsi" w:cs="Times New Roman"/>
            <w:color w:val="000000" w:themeColor="text1"/>
            <w:sz w:val="28"/>
            <w:szCs w:val="28"/>
            <w:lang w:eastAsia="en-US"/>
          </w:rPr>
          <w:t>»</w:t>
        </w:r>
        <w:r w:rsidRPr="00B1539A">
          <w:rPr>
            <w:rFonts w:ascii="Times New Roman" w:hAnsi="Times New Roman" w:eastAsiaTheme="minorHAnsi" w:cs="Times New Roman"/>
            <w:color w:val="000000" w:themeColor="text1"/>
            <w:sz w:val="28"/>
            <w:szCs w:val="28"/>
            <w:lang w:eastAsia="en-US"/>
          </w:rPr>
          <w:t xml:space="preserve"> пункта 1 статьи 14</w:t>
        </w:r>
      </w:hyperlink>
      <w:r w:rsidRPr="00B1539A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Закона об ОСАГО.</w:t>
      </w:r>
    </w:p>
    <w:p w:rsidR="00A30BEE" w:rsidRPr="00ED24BB" w:rsidP="00E54CE5">
      <w:pPr>
        <w:tabs>
          <w:tab w:val="left" w:pos="9214"/>
        </w:tabs>
        <w:spacing w:after="0"/>
        <w:ind w:left="284" w:right="284" w:firstLine="567"/>
        <w:jc w:val="both"/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</w:pPr>
      <w:r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Как установлено судом  </w:t>
      </w:r>
      <w:r w:rsidRPr="002E5BC5" w:rsidR="002E5BC5">
        <w:rPr>
          <w:rFonts w:ascii="Times New Roman" w:hAnsi="Times New Roman" w:eastAsiaTheme="minorHAnsi" w:cs="Times New Roman"/>
          <w:bCs/>
          <w:color w:val="000000" w:themeColor="text1"/>
          <w:sz w:val="28"/>
          <w:szCs w:val="28"/>
          <w:lang w:eastAsia="en-US"/>
        </w:rPr>
        <w:t>/данные изъяты/</w:t>
      </w:r>
      <w:r w:rsidRPr="002E5BC5" w:rsidR="002E5BC5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</w:t>
      </w:r>
      <w:r w:rsidRPr="00ED24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</w:t>
      </w:r>
      <w:r w:rsidRPr="002E5BC5" w:rsidR="002E5BC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/данные изъяты/</w:t>
      </w:r>
      <w:r w:rsidRPr="002E5BC5" w:rsidR="002E5B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D24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</w:t>
      </w:r>
      <w:r w:rsidRPr="002E5BC5" w:rsidR="002E5BC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/данные изъяты/</w:t>
      </w:r>
      <w:r w:rsidRPr="00ED24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произошло дорожно-транспортное происшествие с участием автомобиля марки </w:t>
      </w:r>
      <w:r w:rsidRPr="00ED24B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«</w:t>
      </w:r>
      <w:r w:rsidRPr="002E5BC5" w:rsidR="002E5BC5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»</w:t>
      </w:r>
      <w:r w:rsidRPr="00ED24B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, государственный регистрационный знак </w:t>
      </w:r>
      <w:r w:rsidRPr="002E5BC5" w:rsidR="002E5BC5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</w:rPr>
        <w:t>/данные изъяты/</w:t>
      </w:r>
      <w:r w:rsidRPr="00ED24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под управлением </w:t>
      </w:r>
      <w:r w:rsidRPr="002E5BC5" w:rsidR="002E5BC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/данные изъяты/</w:t>
      </w:r>
      <w:r w:rsidRPr="002E5BC5" w:rsidR="002E5B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D24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 принадлежащего последнему, и автомобиля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марки </w:t>
      </w:r>
      <w:r w:rsidRPr="002E5BC5" w:rsidR="002E5BC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/данные изъяты/</w:t>
      </w:r>
      <w:r w:rsidRPr="00ED24B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, государственный регистрационный знак </w:t>
      </w:r>
      <w:r w:rsidRPr="002E5BC5" w:rsidR="002E5BC5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</w:rPr>
        <w:t>/данные изъяты/</w:t>
      </w:r>
      <w:r w:rsidRPr="002E5BC5" w:rsidR="002E5BC5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r w:rsidRPr="00ED24B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под управлением </w:t>
      </w:r>
      <w:r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ответчика Рябчуна А.С., собственником которого является </w:t>
      </w:r>
      <w:r w:rsidRPr="002E5BC5" w:rsidR="002E5BC5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. </w:t>
      </w:r>
    </w:p>
    <w:p w:rsidR="00A30BEE" w:rsidRPr="00ED24BB" w:rsidP="00E54CE5">
      <w:pPr>
        <w:tabs>
          <w:tab w:val="left" w:pos="9214"/>
        </w:tabs>
        <w:spacing w:after="0"/>
        <w:ind w:left="284" w:right="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D24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Виновником произошедшего дорожно-транспортно</w:t>
      </w:r>
      <w:r w:rsidR="00367D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</w:t>
      </w:r>
      <w:r w:rsidRPr="00ED24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происшестви</w:t>
      </w:r>
      <w:r w:rsidR="00367D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</w:t>
      </w:r>
      <w:r w:rsidRPr="00ED24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признан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Рябчун А.С., </w:t>
      </w:r>
      <w:r w:rsidRPr="00ED24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что подтверждается извещением о дорожно-транспортном происшествии (том 1 л.д.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1-12</w:t>
      </w:r>
      <w:r w:rsidRPr="00ED24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). </w:t>
      </w:r>
    </w:p>
    <w:p w:rsidR="004F797B" w:rsidP="00E54CE5">
      <w:pPr>
        <w:tabs>
          <w:tab w:val="left" w:pos="9214"/>
        </w:tabs>
        <w:spacing w:after="0"/>
        <w:ind w:left="284" w:right="284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ED24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Произошедшее дорожно-транспортное происшествие оформлено водителями транспортных средств без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вызова </w:t>
      </w:r>
      <w:r w:rsidRPr="00ED24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сотрудников ГИБДД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, путем заполнения извещения о дорожно-транспортном происшествии. </w:t>
      </w:r>
    </w:p>
    <w:p w:rsidR="004F797B" w:rsidP="00E54CE5">
      <w:pPr>
        <w:tabs>
          <w:tab w:val="left" w:pos="9214"/>
        </w:tabs>
        <w:spacing w:after="0"/>
        <w:ind w:left="284" w:right="284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Рябчун С.А. свою вину в дорожно-транспортном происшествии не оспаривал.</w:t>
      </w:r>
    </w:p>
    <w:p w:rsidR="00A30BEE" w:rsidP="00E54CE5">
      <w:pPr>
        <w:tabs>
          <w:tab w:val="left" w:pos="9214"/>
        </w:tabs>
        <w:spacing w:after="0"/>
        <w:ind w:left="284" w:right="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D24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Судом также установлено, что гражданская ответственность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ответчика </w:t>
      </w:r>
      <w:r w:rsidRPr="00ED24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застрахована в </w:t>
      </w:r>
      <w:r>
        <w:rPr>
          <w:rFonts w:ascii="Times New Roman" w:hAnsi="Times New Roman" w:cs="Times New Roman"/>
          <w:sz w:val="28"/>
          <w:szCs w:val="28"/>
        </w:rPr>
        <w:t xml:space="preserve">ПАО СК </w:t>
      </w:r>
      <w:r w:rsidRPr="00ED24BB">
        <w:rPr>
          <w:rFonts w:ascii="Times New Roman" w:hAnsi="Times New Roman" w:cs="Times New Roman"/>
          <w:sz w:val="28"/>
          <w:szCs w:val="28"/>
        </w:rPr>
        <w:t>«Росгосстрах»</w:t>
      </w:r>
      <w:r>
        <w:rPr>
          <w:rFonts w:ascii="Times New Roman" w:hAnsi="Times New Roman" w:cs="Times New Roman"/>
          <w:sz w:val="28"/>
          <w:szCs w:val="28"/>
        </w:rPr>
        <w:t xml:space="preserve">, что подтверждается страховым полисом серии </w:t>
      </w:r>
      <w:r w:rsidRPr="002E5BC5" w:rsidR="002E5BC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2E5BC5" w:rsidR="002E5B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2E5BC5" w:rsidR="002E5BC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2E5BC5" w:rsidR="002E5BC5">
        <w:rPr>
          <w:rFonts w:ascii="Times New Roman" w:hAnsi="Times New Roman" w:cs="Times New Roman"/>
          <w:sz w:val="28"/>
          <w:szCs w:val="28"/>
        </w:rPr>
        <w:t xml:space="preserve"> </w:t>
      </w:r>
      <w:r w:rsidR="00402C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 сроком д</w:t>
      </w:r>
      <w:r w:rsidRPr="00ED24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ействия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</w:t>
      </w:r>
      <w:r w:rsidRPr="002E5BC5" w:rsidR="002E5BC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/данные изъяты/</w:t>
      </w:r>
      <w:r w:rsidRPr="002E5BC5" w:rsidR="002E5B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</w:t>
      </w:r>
      <w:r w:rsidRPr="002E5BC5" w:rsidR="002E5BC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/данные изъяты/</w:t>
      </w:r>
      <w:r w:rsidRPr="002E5BC5" w:rsidR="002E5B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(том №1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л.д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35</w:t>
      </w:r>
      <w:r w:rsidRPr="00ED24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).</w:t>
      </w:r>
    </w:p>
    <w:p w:rsidR="006110F3" w:rsidRPr="00ED24BB" w:rsidP="00E54CE5">
      <w:pPr>
        <w:tabs>
          <w:tab w:val="left" w:pos="9214"/>
        </w:tabs>
        <w:spacing w:after="0"/>
        <w:ind w:left="284" w:right="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Гражданская ответственность потерпевшего застрахована в ООО СК «Московия» по договору от </w:t>
      </w:r>
      <w:r w:rsidRPr="002E5BC5" w:rsidR="002E5BC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/данные изъяты/</w:t>
      </w:r>
      <w:r w:rsidRPr="002E5BC5" w:rsidR="002E5B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серии</w:t>
      </w:r>
      <w:r w:rsidR="002E5B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E5BC5" w:rsidR="002E5BC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/данные изъяты/</w:t>
      </w:r>
      <w:r w:rsidRPr="002E5BC5" w:rsidR="002E5B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№</w:t>
      </w:r>
      <w:r w:rsidRPr="002E5BC5" w:rsidR="002E5BC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/данные изъяты/</w:t>
      </w:r>
      <w:r w:rsidRPr="002E5BC5" w:rsidR="002E5B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л.д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18 оборотная сторона).</w:t>
      </w:r>
    </w:p>
    <w:p w:rsidR="00402CD1" w:rsidP="00E54CE5">
      <w:pPr>
        <w:tabs>
          <w:tab w:val="left" w:pos="9214"/>
        </w:tabs>
        <w:spacing w:after="0"/>
        <w:ind w:left="284" w:right="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E5BC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/данные изъяты/</w:t>
      </w:r>
      <w:r w:rsidRPr="002E5B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313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потерпевший </w:t>
      </w:r>
      <w:r w:rsidRPr="00ED24BB" w:rsidR="00A30B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обратился в </w:t>
      </w:r>
      <w:r w:rsidR="00E3130F">
        <w:rPr>
          <w:rFonts w:ascii="Times New Roman" w:hAnsi="Times New Roman" w:cs="Times New Roman"/>
          <w:sz w:val="28"/>
          <w:szCs w:val="28"/>
        </w:rPr>
        <w:t xml:space="preserve">ПАО СК </w:t>
      </w:r>
      <w:r w:rsidRPr="00ED24BB" w:rsidR="00E3130F">
        <w:rPr>
          <w:rFonts w:ascii="Times New Roman" w:hAnsi="Times New Roman" w:cs="Times New Roman"/>
          <w:sz w:val="28"/>
          <w:szCs w:val="28"/>
        </w:rPr>
        <w:t>«Росгосстрах»</w:t>
      </w:r>
      <w:r w:rsidR="00E3130F">
        <w:rPr>
          <w:rFonts w:ascii="Times New Roman" w:hAnsi="Times New Roman" w:cs="Times New Roman"/>
          <w:sz w:val="28"/>
          <w:szCs w:val="28"/>
        </w:rPr>
        <w:t xml:space="preserve"> </w:t>
      </w:r>
      <w:r w:rsidRPr="00ED24BB" w:rsidR="00A30B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заявлением о возмещении убытков по ОСАГО с приложением необходимых документов</w:t>
      </w:r>
      <w:r w:rsidR="00DE37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DE37BC" w:rsidR="00DE37B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="00DE37BC">
        <w:rPr>
          <w:rFonts w:ascii="Times New Roman" w:hAnsi="Times New Roman" w:eastAsiaTheme="minorHAnsi" w:cs="Times New Roman"/>
          <w:sz w:val="28"/>
          <w:szCs w:val="28"/>
          <w:lang w:eastAsia="en-US"/>
        </w:rPr>
        <w:t>в</w:t>
      </w:r>
      <w:r w:rsidR="00DE37B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том числе бланка извещения о дорожно-транспортном происшествии</w:t>
      </w:r>
      <w:r w:rsidRPr="00ED24BB" w:rsidR="00A30B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(том №1 л.д. 9-11). </w:t>
      </w:r>
    </w:p>
    <w:p w:rsidR="00A6099F" w:rsidP="00E54CE5">
      <w:pPr>
        <w:tabs>
          <w:tab w:val="left" w:pos="9214"/>
        </w:tabs>
        <w:spacing w:after="0"/>
        <w:ind w:left="284" w:right="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D24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основании поданного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потерпевшим з</w:t>
      </w:r>
      <w:r w:rsidRPr="00ED24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аявления </w:t>
      </w:r>
      <w:r>
        <w:rPr>
          <w:rFonts w:ascii="Times New Roman" w:hAnsi="Times New Roman" w:cs="Times New Roman"/>
          <w:sz w:val="28"/>
          <w:szCs w:val="28"/>
        </w:rPr>
        <w:t xml:space="preserve">ПАО СК </w:t>
      </w:r>
      <w:r w:rsidRPr="00ED24BB">
        <w:rPr>
          <w:rFonts w:ascii="Times New Roman" w:hAnsi="Times New Roman" w:cs="Times New Roman"/>
          <w:sz w:val="28"/>
          <w:szCs w:val="28"/>
        </w:rPr>
        <w:t>«Росгосстрах»</w:t>
      </w:r>
      <w:r w:rsidRPr="00ED24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признав произошедшее дорожно-транспортное  происшествие  страховым случаем,  </w:t>
      </w:r>
      <w:r w:rsidRPr="002E5BC5" w:rsidR="002E5BC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/данные изъяты/</w:t>
      </w:r>
      <w:r w:rsidRPr="002E5BC5" w:rsidR="002E5B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D24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осуществило выплату страхового возмещения по страховому акту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№</w:t>
      </w:r>
      <w:r w:rsidRPr="002E5BC5" w:rsidR="002E5BC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/данные изъяты/</w:t>
      </w:r>
      <w:r w:rsidRPr="002E5BC5" w:rsidR="002E5B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 </w:t>
      </w:r>
      <w:r w:rsidRPr="002E5BC5" w:rsidR="002E5BC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/данные изъяты/</w:t>
      </w:r>
      <w:r w:rsidRPr="002E5BC5" w:rsidR="002E5B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D24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сумме </w:t>
      </w:r>
      <w:r w:rsidRPr="002E5BC5" w:rsidR="002E5BC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/данные изъяты/</w:t>
      </w:r>
      <w:r w:rsidRPr="002E5BC5" w:rsidR="002E5B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D24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(том №1 </w:t>
      </w:r>
      <w:r w:rsidRPr="00ED24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л.д</w:t>
      </w:r>
      <w:r w:rsidRPr="00ED24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34</w:t>
      </w:r>
      <w:r w:rsidRPr="00ED24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).</w:t>
      </w:r>
    </w:p>
    <w:p w:rsidR="00A6099F" w:rsidP="00E54CE5">
      <w:pPr>
        <w:tabs>
          <w:tab w:val="left" w:pos="9214"/>
        </w:tabs>
        <w:spacing w:after="0"/>
        <w:ind w:left="284" w:right="284" w:firstLine="567"/>
        <w:jc w:val="both"/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</w:pPr>
      <w:r w:rsidRPr="00A6099F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В свою очередь, ответчик Рябчун А.С. не исполнил свою обязанность, установленную </w:t>
      </w:r>
      <w:hyperlink r:id="rId13" w:history="1">
        <w:r w:rsidRPr="00A6099F">
          <w:rPr>
            <w:rFonts w:ascii="Times New Roman" w:hAnsi="Times New Roman" w:eastAsiaTheme="minorHAnsi" w:cs="Times New Roman"/>
            <w:color w:val="000000" w:themeColor="text1"/>
            <w:sz w:val="28"/>
            <w:szCs w:val="28"/>
            <w:lang w:eastAsia="en-US"/>
          </w:rPr>
          <w:t>пунктом 2 статьи 11.1</w:t>
        </w:r>
      </w:hyperlink>
      <w:r w:rsidRPr="00A6099F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Закона об ОСАГО, </w:t>
      </w:r>
      <w:r w:rsidR="00367D83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о </w:t>
      </w:r>
      <w:r w:rsidRPr="00A6099F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направ</w:t>
      </w:r>
      <w:r w:rsidR="00367D83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лении </w:t>
      </w:r>
      <w:r w:rsidRPr="00A6099F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экземпляр</w:t>
      </w:r>
      <w:r w:rsidR="00367D83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а</w:t>
      </w:r>
      <w:r w:rsidRPr="00A6099F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заполненного с обеих сторон бланка извещения о дорожно-транспортном происшествии в течение пяти рабочих дней со дня дорожно-транспортного происшествия.</w:t>
      </w:r>
    </w:p>
    <w:p w:rsidR="00DE37BC" w:rsidP="00E54CE5">
      <w:pPr>
        <w:tabs>
          <w:tab w:val="left" w:pos="9214"/>
        </w:tabs>
        <w:spacing w:after="0"/>
        <w:ind w:left="284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При этом по запросу суда истцом предоставлены выписки из журналов входящей корреспонденции, предоставленных </w:t>
      </w:r>
      <w:r>
        <w:rPr>
          <w:rFonts w:ascii="Times New Roman" w:hAnsi="Times New Roman" w:cs="Times New Roman"/>
          <w:sz w:val="28"/>
          <w:szCs w:val="28"/>
        </w:rPr>
        <w:t xml:space="preserve">ПАО СК </w:t>
      </w:r>
      <w:r w:rsidRPr="00ED24BB">
        <w:rPr>
          <w:rFonts w:ascii="Times New Roman" w:hAnsi="Times New Roman" w:cs="Times New Roman"/>
          <w:sz w:val="28"/>
          <w:szCs w:val="28"/>
        </w:rPr>
        <w:t>«Росгосстрах»</w:t>
      </w:r>
      <w:r>
        <w:rPr>
          <w:rFonts w:ascii="Times New Roman" w:hAnsi="Times New Roman" w:cs="Times New Roman"/>
          <w:sz w:val="28"/>
          <w:szCs w:val="28"/>
        </w:rPr>
        <w:t xml:space="preserve"> и филиала ПАО СК «Росгосстрах» в Краснодарском крае за период времени с </w:t>
      </w:r>
      <w:r w:rsidRPr="002E5BC5" w:rsidR="002E5BC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2E5BC5" w:rsidR="002E5B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2E5BC5" w:rsidR="002E5BC5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37BC" w:rsidP="00E54CE5">
      <w:pPr>
        <w:tabs>
          <w:tab w:val="left" w:pos="9214"/>
        </w:tabs>
        <w:spacing w:after="0"/>
        <w:ind w:left="284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документы не содержат в себе сведений о предоставлении Рябчуном А.С. бланка извещения о дорожно-транспортном происшествии</w:t>
      </w:r>
      <w:r w:rsidR="006110F3">
        <w:rPr>
          <w:rFonts w:ascii="Times New Roman" w:hAnsi="Times New Roman" w:cs="Times New Roman"/>
          <w:sz w:val="28"/>
          <w:szCs w:val="28"/>
        </w:rPr>
        <w:t xml:space="preserve"> страховщику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099F" w:rsidP="00E54CE5">
      <w:pPr>
        <w:tabs>
          <w:tab w:val="left" w:pos="9214"/>
        </w:tabs>
        <w:spacing w:after="0"/>
        <w:ind w:left="284" w:right="284" w:firstLine="567"/>
        <w:jc w:val="both"/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Н</w:t>
      </w:r>
      <w:r w:rsidR="006110F3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адлежащих </w:t>
      </w:r>
      <w:r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доказательств, опровергающих обстоятельства непредоставления ответчиком бланка извещения </w:t>
      </w:r>
      <w:r>
        <w:rPr>
          <w:rFonts w:ascii="Times New Roman" w:hAnsi="Times New Roman" w:cs="Times New Roman"/>
          <w:sz w:val="28"/>
          <w:szCs w:val="28"/>
        </w:rPr>
        <w:t>о дорожно-транспортном происшествии</w:t>
      </w:r>
      <w:r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, ни ответчиком, ни его представителем суду не представлено. </w:t>
      </w:r>
    </w:p>
    <w:p w:rsidR="00DC7035" w:rsidP="00E54CE5">
      <w:pPr>
        <w:tabs>
          <w:tab w:val="left" w:pos="9214"/>
        </w:tabs>
        <w:spacing w:after="0"/>
        <w:ind w:left="284" w:right="284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Также не представлено суду и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доказательств наличия уважительных причин для неисполнения ответчиком данной обязанности.</w:t>
      </w:r>
    </w:p>
    <w:p w:rsidR="00DC7035" w:rsidRPr="00B51FBC" w:rsidP="00E54CE5">
      <w:pPr>
        <w:tabs>
          <w:tab w:val="left" w:pos="9214"/>
        </w:tabs>
        <w:spacing w:after="0"/>
        <w:ind w:left="284" w:right="284" w:firstLine="567"/>
        <w:jc w:val="both"/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рассматриваемом деле обстоятельством, имеющим значение для разрешения его по существу, является факт исполнения Рябчуном А.С. </w:t>
      </w:r>
      <w:r w:rsidRPr="00B51FBC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обязанности, установленной </w:t>
      </w:r>
      <w:hyperlink r:id="rId13" w:history="1">
        <w:r w:rsidRPr="00B51FBC">
          <w:rPr>
            <w:rFonts w:ascii="Times New Roman" w:hAnsi="Times New Roman" w:eastAsiaTheme="minorHAnsi" w:cs="Times New Roman"/>
            <w:color w:val="000000" w:themeColor="text1"/>
            <w:sz w:val="28"/>
            <w:szCs w:val="28"/>
            <w:lang w:eastAsia="en-US"/>
          </w:rPr>
          <w:t>пунктом 2 статьи 11.1</w:t>
        </w:r>
      </w:hyperlink>
      <w:r w:rsidRPr="00B51FBC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Закона об ОСАГО.</w:t>
      </w:r>
    </w:p>
    <w:p w:rsidR="00367D83" w:rsidP="00E54CE5">
      <w:pPr>
        <w:tabs>
          <w:tab w:val="left" w:pos="9214"/>
        </w:tabs>
        <w:spacing w:after="0"/>
        <w:ind w:left="284" w:right="284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B51FBC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Ответчиком указанное обстоятельство не подтверждено какими-либо надлежащими доказательствами, </w:t>
      </w:r>
      <w:r w:rsidRPr="00B51FBC" w:rsidR="00A6099F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в связи с чем </w:t>
      </w:r>
      <w:r w:rsidRPr="00B51FBC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у истца, как </w:t>
      </w:r>
      <w:r w:rsidRPr="00B51FBC" w:rsidR="00A6099F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страховщик</w:t>
      </w:r>
      <w:r w:rsidRPr="00B51FBC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а, </w:t>
      </w:r>
      <w:r w:rsidRPr="00B51FBC" w:rsidR="00A6099F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в силу действующих на момент возникновения спорных правоотношений норм</w:t>
      </w:r>
      <w:r w:rsidRPr="00B51FBC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, возникло право </w:t>
      </w:r>
      <w:r w:rsidRPr="00B51FBC" w:rsidR="00A6099F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на</w:t>
      </w:r>
      <w:r w:rsidR="00DE37BC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предъявление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требовани</w:t>
      </w:r>
      <w:r w:rsidR="00DE37BC">
        <w:rPr>
          <w:rFonts w:ascii="Times New Roman" w:hAnsi="Times New Roman" w:eastAsiaTheme="minorHAnsi" w:cs="Times New Roman"/>
          <w:sz w:val="28"/>
          <w:szCs w:val="28"/>
          <w:lang w:eastAsia="en-US"/>
        </w:rPr>
        <w:t>й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к ответчику в размере осуществленного </w:t>
      </w:r>
      <w:r w:rsidR="00BC5C84">
        <w:rPr>
          <w:rFonts w:ascii="Times New Roman" w:hAnsi="Times New Roman" w:eastAsiaTheme="minorHAnsi" w:cs="Times New Roman"/>
          <w:sz w:val="28"/>
          <w:szCs w:val="28"/>
          <w:lang w:eastAsia="en-US"/>
        </w:rPr>
        <w:t>истцом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страхового возмещения.</w:t>
      </w:r>
    </w:p>
    <w:p w:rsidR="00B71EF4" w:rsidP="00E54CE5">
      <w:pPr>
        <w:tabs>
          <w:tab w:val="left" w:pos="9214"/>
        </w:tabs>
        <w:spacing w:after="0"/>
        <w:ind w:left="284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 этом доводы представителя ответчика о том, что со стороны истца имеет место злоупотребление правом, суд находит несостоятельными</w:t>
      </w:r>
      <w:r w:rsidR="009E6F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поскольку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C5C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право на предъявление регрессных требований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не зависит от наличия факта причинения вреда страховщику в результате неисполнения виновником </w:t>
      </w:r>
      <w:r w:rsidR="00BC5C84">
        <w:rPr>
          <w:rFonts w:ascii="Times New Roman" w:hAnsi="Times New Roman" w:cs="Times New Roman"/>
          <w:sz w:val="28"/>
          <w:szCs w:val="28"/>
        </w:rPr>
        <w:t>дорожно-транспортного происшествия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своей обязанности по направлению извещения о </w:t>
      </w:r>
      <w:r w:rsidR="00BC5C84">
        <w:rPr>
          <w:rFonts w:ascii="Times New Roman" w:hAnsi="Times New Roman" w:cs="Times New Roman"/>
          <w:sz w:val="28"/>
          <w:szCs w:val="28"/>
        </w:rPr>
        <w:t>дорожно-транспортном происшествии</w:t>
      </w:r>
      <w:r>
        <w:rPr>
          <w:rFonts w:ascii="Times New Roman" w:hAnsi="Times New Roman" w:cs="Times New Roman"/>
          <w:sz w:val="28"/>
          <w:szCs w:val="28"/>
        </w:rPr>
        <w:t xml:space="preserve"> и обязанности страховщика осуществления выплаты страхового возмещения</w:t>
      </w:r>
      <w:r w:rsidR="009E6F2F">
        <w:rPr>
          <w:rFonts w:ascii="Times New Roman" w:hAnsi="Times New Roman" w:cs="Times New Roman"/>
          <w:sz w:val="28"/>
          <w:szCs w:val="28"/>
        </w:rPr>
        <w:t>.</w:t>
      </w:r>
    </w:p>
    <w:p w:rsidR="00B71EF4" w:rsidP="00E54CE5">
      <w:pPr>
        <w:tabs>
          <w:tab w:val="left" w:pos="9214"/>
        </w:tabs>
        <w:spacing w:after="0"/>
        <w:ind w:left="284" w:right="284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BC5C84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Буквальное толкование положений </w:t>
      </w:r>
      <w:hyperlink r:id="rId14" w:history="1">
        <w:r>
          <w:rPr>
            <w:rFonts w:ascii="Times New Roman" w:hAnsi="Times New Roman" w:eastAsiaTheme="minorHAnsi" w:cs="Times New Roman"/>
            <w:color w:val="000000" w:themeColor="text1"/>
            <w:sz w:val="28"/>
            <w:szCs w:val="28"/>
            <w:lang w:eastAsia="en-US"/>
          </w:rPr>
          <w:t>пп. «</w:t>
        </w:r>
        <w:r w:rsidRPr="00BC5C84">
          <w:rPr>
            <w:rFonts w:ascii="Times New Roman" w:hAnsi="Times New Roman" w:eastAsiaTheme="minorHAnsi" w:cs="Times New Roman"/>
            <w:color w:val="000000" w:themeColor="text1"/>
            <w:sz w:val="28"/>
            <w:szCs w:val="28"/>
            <w:lang w:eastAsia="en-US"/>
          </w:rPr>
          <w:t>ж</w:t>
        </w:r>
        <w:r>
          <w:rPr>
            <w:rFonts w:ascii="Times New Roman" w:hAnsi="Times New Roman" w:eastAsiaTheme="minorHAnsi" w:cs="Times New Roman"/>
            <w:color w:val="000000" w:themeColor="text1"/>
            <w:sz w:val="28"/>
            <w:szCs w:val="28"/>
            <w:lang w:eastAsia="en-US"/>
          </w:rPr>
          <w:t>»</w:t>
        </w:r>
        <w:r w:rsidRPr="00BC5C84">
          <w:rPr>
            <w:rFonts w:ascii="Times New Roman" w:hAnsi="Times New Roman" w:eastAsiaTheme="minorHAnsi" w:cs="Times New Roman"/>
            <w:color w:val="000000" w:themeColor="text1"/>
            <w:sz w:val="28"/>
            <w:szCs w:val="28"/>
            <w:lang w:eastAsia="en-US"/>
          </w:rPr>
          <w:t xml:space="preserve"> п. 1 ст. 14</w:t>
        </w:r>
      </w:hyperlink>
      <w:r w:rsidRPr="00BC5C84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Закона об ОСАГО не связывает возникновение у страховой организации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права на предъявление регрессных требований с наступлением в результате неисполнения виновником дорожно-транспортного происшествия возложенной на него пунктом 2 статьи 11.1 указанного Закона обязанности каких-либо негативных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последствий. Переход к страховщику права требования от виновника дорожно-транспортного происшествия выплаченной потерпевшему суммы причиненного ущерба в случае не направления виновником страховщику второго экземпляра бланка извещения </w:t>
      </w:r>
      <w:r>
        <w:rPr>
          <w:rFonts w:ascii="Times New Roman" w:hAnsi="Times New Roman" w:cs="Times New Roman"/>
          <w:sz w:val="28"/>
          <w:szCs w:val="28"/>
        </w:rPr>
        <w:t>о дорожно-транспортном происшествии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в течение пяти рабочих дней, не находится в зависимости от факта осведомленности страховой компании об обстоятельствах </w:t>
      </w:r>
      <w:r>
        <w:rPr>
          <w:rFonts w:ascii="Times New Roman" w:hAnsi="Times New Roman" w:cs="Times New Roman"/>
          <w:sz w:val="28"/>
          <w:szCs w:val="28"/>
        </w:rPr>
        <w:t>дорожно-транспортного происшествия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.</w:t>
      </w:r>
    </w:p>
    <w:p w:rsidR="00B71EF4" w:rsidP="00E54CE5">
      <w:pPr>
        <w:tabs>
          <w:tab w:val="left" w:pos="9214"/>
        </w:tabs>
        <w:spacing w:after="0"/>
        <w:ind w:left="284" w:right="284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Доводы представителя ответчика о том, что договором ОСАГО право на регресс страховщика не предусмотрено, </w:t>
      </w:r>
      <w:r w:rsidR="006110F3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являются несостоятельными, так как установленная </w:t>
      </w:r>
      <w:hyperlink r:id="rId15" w:history="1">
        <w:r w:rsidRPr="00BC5C84" w:rsidR="00367D83">
          <w:rPr>
            <w:rFonts w:ascii="Times New Roman" w:hAnsi="Times New Roman" w:eastAsiaTheme="minorHAnsi" w:cs="Times New Roman"/>
            <w:color w:val="000000" w:themeColor="text1"/>
            <w:sz w:val="28"/>
            <w:szCs w:val="28"/>
            <w:lang w:eastAsia="en-US"/>
          </w:rPr>
          <w:t>Законом</w:t>
        </w:r>
      </w:hyperlink>
      <w:r w:rsidRPr="00BC5C84" w:rsidR="00367D83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об ОСАГ</w:t>
      </w:r>
      <w:r w:rsidR="00367D83">
        <w:rPr>
          <w:rFonts w:ascii="Times New Roman" w:hAnsi="Times New Roman" w:eastAsiaTheme="minorHAnsi" w:cs="Times New Roman"/>
          <w:sz w:val="28"/>
          <w:szCs w:val="28"/>
          <w:lang w:eastAsia="en-US"/>
        </w:rPr>
        <w:t>О обязанность ответчика уведомить страховую компанию по факту</w:t>
      </w:r>
      <w:r w:rsidR="00BC5C84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="00BC5C84">
        <w:rPr>
          <w:rFonts w:ascii="Times New Roman" w:hAnsi="Times New Roman" w:cs="Times New Roman"/>
          <w:sz w:val="28"/>
          <w:szCs w:val="28"/>
        </w:rPr>
        <w:t>дорожно-транспортного происшествии</w:t>
      </w:r>
      <w:r w:rsidR="00367D83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="00BC5C84">
        <w:rPr>
          <w:rFonts w:ascii="Times New Roman" w:hAnsi="Times New Roman" w:eastAsiaTheme="minorHAnsi" w:cs="Times New Roman"/>
          <w:sz w:val="28"/>
          <w:szCs w:val="28"/>
          <w:lang w:eastAsia="en-US"/>
        </w:rPr>
        <w:t>з</w:t>
      </w:r>
      <w:r w:rsidR="00367D83">
        <w:rPr>
          <w:rFonts w:ascii="Times New Roman" w:hAnsi="Times New Roman" w:eastAsiaTheme="minorHAnsi" w:cs="Times New Roman"/>
          <w:sz w:val="28"/>
          <w:szCs w:val="28"/>
          <w:lang w:eastAsia="en-US"/>
        </w:rPr>
        <w:t>акреплена не в договоре страхования, а в законодательном порядке</w:t>
      </w:r>
      <w:r w:rsidR="00BC5C84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и</w:t>
      </w:r>
      <w:r w:rsidR="00367D83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не относится к числу информации, которая подлежит разъяснению страховщиком страхователю при заключении договора</w:t>
      </w:r>
      <w:r w:rsidR="00BC5C84">
        <w:rPr>
          <w:rFonts w:ascii="Times New Roman" w:hAnsi="Times New Roman" w:eastAsiaTheme="minorHAnsi" w:cs="Times New Roman"/>
          <w:sz w:val="28"/>
          <w:szCs w:val="28"/>
          <w:lang w:eastAsia="en-US"/>
        </w:rPr>
        <w:t>.</w:t>
      </w:r>
    </w:p>
    <w:p w:rsidR="009000DE" w:rsidP="00E54CE5">
      <w:pPr>
        <w:tabs>
          <w:tab w:val="left" w:pos="9214"/>
        </w:tabs>
        <w:spacing w:after="0"/>
        <w:ind w:left="284" w:right="284" w:firstLine="567"/>
        <w:jc w:val="both"/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</w:pPr>
      <w:r w:rsidRPr="00124779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В  силу прямой нормы закона –  пп. «ж» п. 1 ст. 14 Закона о</w:t>
      </w:r>
      <w:r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б</w:t>
      </w:r>
      <w:r w:rsidRPr="00124779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ОСАГО страховщик имеет право регресса к лицу, причинившему вред.</w:t>
      </w:r>
    </w:p>
    <w:p w:rsidR="009000DE" w:rsidP="00E54CE5">
      <w:pPr>
        <w:tabs>
          <w:tab w:val="left" w:pos="9214"/>
        </w:tabs>
        <w:spacing w:after="0"/>
        <w:ind w:left="284" w:right="284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Выполнение положений ст. ст.  11.1, 14 Закона об ОСАГО является обязанностью лиц, являющихся участниками дорожно-транспортного происшествия, а не их правом, и на страховщике при заключении договора страхования не лежит обязанность разъяснять потерпевшим их обязанности при наступлении страхового случая, так как они установлены законом.</w:t>
      </w:r>
    </w:p>
    <w:p w:rsidR="009000DE" w:rsidRPr="00BC5C84" w:rsidP="00E54CE5">
      <w:pPr>
        <w:tabs>
          <w:tab w:val="left" w:pos="9214"/>
        </w:tabs>
        <w:spacing w:after="0"/>
        <w:ind w:left="284" w:right="284" w:firstLine="567"/>
        <w:jc w:val="both"/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При этом неосведомленность лица с положениями п</w:t>
      </w:r>
      <w:hyperlink r:id="rId16" w:history="1">
        <w:r w:rsidRPr="00BC5C84">
          <w:rPr>
            <w:rFonts w:ascii="Times New Roman" w:hAnsi="Times New Roman" w:eastAsiaTheme="minorHAnsi" w:cs="Times New Roman"/>
            <w:color w:val="000000" w:themeColor="text1"/>
            <w:sz w:val="28"/>
            <w:szCs w:val="28"/>
            <w:lang w:eastAsia="en-US"/>
          </w:rPr>
          <w:t xml:space="preserve">п. </w:t>
        </w:r>
        <w:r>
          <w:rPr>
            <w:rFonts w:ascii="Times New Roman" w:hAnsi="Times New Roman" w:eastAsiaTheme="minorHAnsi" w:cs="Times New Roman"/>
            <w:color w:val="000000" w:themeColor="text1"/>
            <w:sz w:val="28"/>
            <w:szCs w:val="28"/>
            <w:lang w:eastAsia="en-US"/>
          </w:rPr>
          <w:t>«</w:t>
        </w:r>
        <w:r w:rsidRPr="00BC5C84">
          <w:rPr>
            <w:rFonts w:ascii="Times New Roman" w:hAnsi="Times New Roman" w:eastAsiaTheme="minorHAnsi" w:cs="Times New Roman"/>
            <w:color w:val="000000" w:themeColor="text1"/>
            <w:sz w:val="28"/>
            <w:szCs w:val="28"/>
            <w:lang w:eastAsia="en-US"/>
          </w:rPr>
          <w:t>ж</w:t>
        </w:r>
        <w:r>
          <w:rPr>
            <w:rFonts w:ascii="Times New Roman" w:hAnsi="Times New Roman" w:eastAsiaTheme="minorHAnsi" w:cs="Times New Roman"/>
            <w:color w:val="000000" w:themeColor="text1"/>
            <w:sz w:val="28"/>
            <w:szCs w:val="28"/>
            <w:lang w:eastAsia="en-US"/>
          </w:rPr>
          <w:t>»</w:t>
        </w:r>
        <w:r w:rsidRPr="00BC5C84">
          <w:rPr>
            <w:rFonts w:ascii="Times New Roman" w:hAnsi="Times New Roman" w:eastAsiaTheme="minorHAnsi" w:cs="Times New Roman"/>
            <w:color w:val="000000" w:themeColor="text1"/>
            <w:sz w:val="28"/>
            <w:szCs w:val="28"/>
            <w:lang w:eastAsia="en-US"/>
          </w:rPr>
          <w:t xml:space="preserve"> </w:t>
        </w:r>
        <w:r>
          <w:rPr>
            <w:rFonts w:ascii="Times New Roman" w:hAnsi="Times New Roman" w:eastAsiaTheme="minorHAnsi" w:cs="Times New Roman"/>
            <w:color w:val="000000" w:themeColor="text1"/>
            <w:sz w:val="28"/>
            <w:szCs w:val="28"/>
            <w:lang w:eastAsia="en-US"/>
          </w:rPr>
          <w:t>п</w:t>
        </w:r>
        <w:r w:rsidRPr="00BC5C84">
          <w:rPr>
            <w:rFonts w:ascii="Times New Roman" w:hAnsi="Times New Roman" w:eastAsiaTheme="minorHAnsi" w:cs="Times New Roman"/>
            <w:color w:val="000000" w:themeColor="text1"/>
            <w:sz w:val="28"/>
            <w:szCs w:val="28"/>
            <w:lang w:eastAsia="en-US"/>
          </w:rPr>
          <w:t>. 1 ст. 14</w:t>
        </w:r>
      </w:hyperlink>
      <w:r w:rsidRPr="00BC5C84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Закона об ОСАГО при заключении договора страхования не является обстоятельством, освобождающим это лицо от ответственности несения неблагоприятных последствий, связанных с его неисполнением.</w:t>
      </w:r>
    </w:p>
    <w:p w:rsidR="00BC5C84" w:rsidRPr="00124779" w:rsidP="00E54CE5">
      <w:pPr>
        <w:tabs>
          <w:tab w:val="left" w:pos="9214"/>
        </w:tabs>
        <w:spacing w:after="0"/>
        <w:ind w:left="284" w:right="284" w:firstLine="567"/>
        <w:jc w:val="both"/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</w:pPr>
      <w:r w:rsidRPr="00124779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Подлежит отклонению судом и довод представителя ответчика о том, что в настоящее время </w:t>
      </w:r>
      <w:hyperlink r:id="rId17" w:history="1">
        <w:r w:rsidRPr="00124779">
          <w:rPr>
            <w:rFonts w:ascii="Times New Roman" w:hAnsi="Times New Roman" w:eastAsiaTheme="minorHAnsi" w:cs="Times New Roman"/>
            <w:color w:val="000000" w:themeColor="text1"/>
            <w:sz w:val="28"/>
            <w:szCs w:val="28"/>
            <w:lang w:eastAsia="en-US"/>
          </w:rPr>
          <w:t>пп. «ж» п.1  ст. 14</w:t>
        </w:r>
      </w:hyperlink>
      <w:r w:rsidRPr="00124779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Закона об ОСАГО утратил силу и не подлежал применению, поскольку в соответствии со статьей 4 ГК РФ акты гражданского законодательства не имеют обратной силы и применяются к отношениям, возникшим после введения их в действие. Действие закона распространяется на отношения, возникшие до введения его в действие, только в случаях, когда это прямо предусмотрено законом </w:t>
      </w:r>
      <w:hyperlink r:id="rId18" w:history="1">
        <w:r w:rsidRPr="00124779">
          <w:rPr>
            <w:rFonts w:ascii="Times New Roman" w:hAnsi="Times New Roman" w:eastAsiaTheme="minorHAnsi" w:cs="Times New Roman"/>
            <w:color w:val="000000" w:themeColor="text1"/>
            <w:sz w:val="28"/>
            <w:szCs w:val="28"/>
            <w:lang w:eastAsia="en-US"/>
          </w:rPr>
          <w:t>(пункт 1)</w:t>
        </w:r>
      </w:hyperlink>
      <w:r w:rsidRPr="00124779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.</w:t>
      </w:r>
    </w:p>
    <w:p w:rsidR="00BC5C84" w:rsidRPr="00124779" w:rsidP="00E54CE5">
      <w:pPr>
        <w:tabs>
          <w:tab w:val="left" w:pos="9214"/>
        </w:tabs>
        <w:spacing w:after="0"/>
        <w:ind w:left="284" w:right="284" w:firstLine="567"/>
        <w:jc w:val="both"/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</w:pPr>
      <w:hyperlink r:id="rId19" w:history="1">
        <w:r w:rsidRPr="00124779" w:rsidR="00E3130F">
          <w:rPr>
            <w:rFonts w:ascii="Times New Roman" w:hAnsi="Times New Roman" w:eastAsiaTheme="minorHAnsi" w:cs="Times New Roman"/>
            <w:color w:val="000000" w:themeColor="text1"/>
            <w:sz w:val="28"/>
            <w:szCs w:val="28"/>
            <w:lang w:eastAsia="en-US"/>
          </w:rPr>
          <w:t>Абзацем третьим пп. «а» п. 10 ст. 2</w:t>
        </w:r>
      </w:hyperlink>
      <w:r w:rsidRPr="00124779" w:rsidR="00E3130F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Федерального закона от 01 мая 2019 года № 88-ФЗ «О внесении изменений в отдельные законодательные акты Российской Федерации» </w:t>
      </w:r>
      <w:hyperlink r:id="rId17" w:history="1">
        <w:r w:rsidRPr="00124779" w:rsidR="00E3130F">
          <w:rPr>
            <w:rFonts w:ascii="Times New Roman" w:hAnsi="Times New Roman" w:eastAsiaTheme="minorHAnsi" w:cs="Times New Roman"/>
            <w:color w:val="000000" w:themeColor="text1"/>
            <w:sz w:val="28"/>
            <w:szCs w:val="28"/>
            <w:lang w:eastAsia="en-US"/>
          </w:rPr>
          <w:t>подпункт «ж» пункта 1 статьи 14</w:t>
        </w:r>
      </w:hyperlink>
      <w:r w:rsidRPr="00124779" w:rsidR="00E3130F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Закона об ОСАГО признан утратившим силу.</w:t>
      </w:r>
    </w:p>
    <w:p w:rsidR="00124779" w:rsidRPr="00124779" w:rsidP="00E54CE5">
      <w:pPr>
        <w:tabs>
          <w:tab w:val="left" w:pos="9214"/>
        </w:tabs>
        <w:spacing w:after="0"/>
        <w:ind w:left="284" w:right="284" w:firstLine="567"/>
        <w:jc w:val="both"/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</w:pPr>
      <w:hyperlink r:id="rId20" w:history="1">
        <w:r w:rsidRPr="00124779" w:rsidR="00E3130F">
          <w:rPr>
            <w:rFonts w:ascii="Times New Roman" w:hAnsi="Times New Roman" w:eastAsiaTheme="minorHAnsi" w:cs="Times New Roman"/>
            <w:color w:val="000000" w:themeColor="text1"/>
            <w:sz w:val="28"/>
            <w:szCs w:val="28"/>
            <w:lang w:eastAsia="en-US"/>
          </w:rPr>
          <w:t>Пунктом 2 статьи 7</w:t>
        </w:r>
      </w:hyperlink>
      <w:r w:rsidRPr="00124779" w:rsidR="00E3130F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Федерального закона от 01 мая 2019 года № 88-ФЗ «О внесении изменений в отдельные законодательные акты Российской Федерации» установлено, что </w:t>
      </w:r>
      <w:hyperlink r:id="rId21" w:history="1">
        <w:r w:rsidRPr="00124779" w:rsidR="00E3130F">
          <w:rPr>
            <w:rFonts w:ascii="Times New Roman" w:hAnsi="Times New Roman" w:eastAsiaTheme="minorHAnsi" w:cs="Times New Roman"/>
            <w:color w:val="000000" w:themeColor="text1"/>
            <w:sz w:val="28"/>
            <w:szCs w:val="28"/>
            <w:lang w:eastAsia="en-US"/>
          </w:rPr>
          <w:t>пункт 8</w:t>
        </w:r>
      </w:hyperlink>
      <w:r w:rsidRPr="00124779" w:rsidR="00E3130F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, </w:t>
      </w:r>
      <w:hyperlink r:id="rId19" w:history="1">
        <w:r w:rsidRPr="00124779" w:rsidR="00E3130F">
          <w:rPr>
            <w:rFonts w:ascii="Times New Roman" w:hAnsi="Times New Roman" w:eastAsiaTheme="minorHAnsi" w:cs="Times New Roman"/>
            <w:color w:val="000000" w:themeColor="text1"/>
            <w:sz w:val="28"/>
            <w:szCs w:val="28"/>
            <w:lang w:eastAsia="en-US"/>
          </w:rPr>
          <w:t>абзац 3 подпункта «а</w:t>
        </w:r>
      </w:hyperlink>
      <w:r w:rsidRPr="00124779" w:rsidR="00E3130F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», </w:t>
      </w:r>
      <w:hyperlink r:id="rId22" w:history="1">
        <w:r w:rsidRPr="00124779" w:rsidR="00E3130F">
          <w:rPr>
            <w:rFonts w:ascii="Times New Roman" w:hAnsi="Times New Roman" w:eastAsiaTheme="minorHAnsi" w:cs="Times New Roman"/>
            <w:color w:val="000000" w:themeColor="text1"/>
            <w:sz w:val="28"/>
            <w:szCs w:val="28"/>
            <w:lang w:eastAsia="en-US"/>
          </w:rPr>
          <w:t>подпункт «б» пункта 10</w:t>
        </w:r>
      </w:hyperlink>
      <w:r w:rsidRPr="00124779" w:rsidR="00E3130F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, </w:t>
      </w:r>
      <w:hyperlink r:id="rId23" w:history="1">
        <w:r w:rsidRPr="00124779" w:rsidR="00E3130F">
          <w:rPr>
            <w:rFonts w:ascii="Times New Roman" w:hAnsi="Times New Roman" w:eastAsiaTheme="minorHAnsi" w:cs="Times New Roman"/>
            <w:color w:val="000000" w:themeColor="text1"/>
            <w:sz w:val="28"/>
            <w:szCs w:val="28"/>
            <w:lang w:eastAsia="en-US"/>
          </w:rPr>
          <w:t>подпункт «б» пункта 11 статьи 2</w:t>
        </w:r>
      </w:hyperlink>
      <w:r w:rsidRPr="00124779" w:rsidR="00E3130F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, </w:t>
      </w:r>
      <w:hyperlink r:id="rId24" w:history="1">
        <w:r w:rsidRPr="00124779" w:rsidR="00E3130F">
          <w:rPr>
            <w:rFonts w:ascii="Times New Roman" w:hAnsi="Times New Roman" w:eastAsiaTheme="minorHAnsi" w:cs="Times New Roman"/>
            <w:color w:val="000000" w:themeColor="text1"/>
            <w:sz w:val="28"/>
            <w:szCs w:val="28"/>
            <w:lang w:eastAsia="en-US"/>
          </w:rPr>
          <w:t>статьи 4</w:t>
        </w:r>
      </w:hyperlink>
      <w:r w:rsidRPr="00124779" w:rsidR="00E3130F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, </w:t>
      </w:r>
      <w:hyperlink r:id="rId25" w:history="1">
        <w:r w:rsidRPr="00124779" w:rsidR="00E3130F">
          <w:rPr>
            <w:rFonts w:ascii="Times New Roman" w:hAnsi="Times New Roman" w:eastAsiaTheme="minorHAnsi" w:cs="Times New Roman"/>
            <w:color w:val="000000" w:themeColor="text1"/>
            <w:sz w:val="28"/>
            <w:szCs w:val="28"/>
            <w:lang w:eastAsia="en-US"/>
          </w:rPr>
          <w:t>5</w:t>
        </w:r>
      </w:hyperlink>
      <w:r w:rsidRPr="00124779" w:rsidR="00E3130F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и </w:t>
      </w:r>
      <w:hyperlink r:id="rId26" w:history="1">
        <w:r w:rsidRPr="00124779" w:rsidR="00E3130F">
          <w:rPr>
            <w:rFonts w:ascii="Times New Roman" w:hAnsi="Times New Roman" w:eastAsiaTheme="minorHAnsi" w:cs="Times New Roman"/>
            <w:color w:val="000000" w:themeColor="text1"/>
            <w:sz w:val="28"/>
            <w:szCs w:val="28"/>
            <w:lang w:eastAsia="en-US"/>
          </w:rPr>
          <w:t>6</w:t>
        </w:r>
      </w:hyperlink>
      <w:r w:rsidRPr="00124779" w:rsidR="00E3130F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названного Федерального закона вступают в силу со дня его официального опубликования, то есть с 1 мая 2019 года.</w:t>
      </w:r>
    </w:p>
    <w:p w:rsidR="00124779" w:rsidRPr="00124779" w:rsidP="00E54CE5">
      <w:pPr>
        <w:tabs>
          <w:tab w:val="left" w:pos="9214"/>
        </w:tabs>
        <w:spacing w:after="0"/>
        <w:ind w:left="284" w:right="284" w:firstLine="567"/>
        <w:jc w:val="both"/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</w:pPr>
      <w:r w:rsidRPr="00124779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С учетом изложенного выше, в силу действующего на момент возникновения спорных отношений закона </w:t>
      </w:r>
      <w:r w:rsidR="00B71EF4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у </w:t>
      </w:r>
      <w:r w:rsidRPr="00124779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страховщик</w:t>
      </w:r>
      <w:r w:rsidR="00B71EF4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а</w:t>
      </w:r>
      <w:r w:rsidRPr="00124779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</w:t>
      </w:r>
      <w:r w:rsidR="00B71EF4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возникло </w:t>
      </w:r>
      <w:r w:rsidRPr="00124779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право регресса к лицу, причинившему вред при управлении транспортным средством, если указанное лицо в случае оформления документов о дорожно-транспортном происшествии без участия сотрудников полиции не направило страховщику, застраховавшему его гражданскую ответственность, экземпляр заполненного совместно с потерпевшим бланка извещения о дорожно-транспортном происшествии в течение пяти рабочих дней со дня дорожно-транспортного происшествия.</w:t>
      </w:r>
    </w:p>
    <w:p w:rsidR="00124779" w:rsidP="00E54CE5">
      <w:pPr>
        <w:tabs>
          <w:tab w:val="left" w:pos="9214"/>
        </w:tabs>
        <w:spacing w:after="0"/>
        <w:ind w:left="284" w:right="284" w:firstLine="567"/>
        <w:jc w:val="both"/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</w:pPr>
      <w:r w:rsidRPr="00124779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Таким образом, с учетом того, что </w:t>
      </w:r>
      <w:r w:rsidRPr="00124779" w:rsidR="00BC5C84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права и обязанности сторон возникли до обращения с иском в суд, до </w:t>
      </w:r>
      <w:r w:rsidRPr="0077115E" w:rsidR="0077115E">
        <w:rPr>
          <w:rFonts w:ascii="Times New Roman" w:hAnsi="Times New Roman" w:eastAsiaTheme="minorHAnsi" w:cs="Times New Roman"/>
          <w:bCs/>
          <w:color w:val="000000" w:themeColor="text1"/>
          <w:sz w:val="28"/>
          <w:szCs w:val="28"/>
          <w:lang w:eastAsia="en-US"/>
        </w:rPr>
        <w:t>/данные изъяты/</w:t>
      </w:r>
      <w:r w:rsidRPr="00124779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, </w:t>
      </w:r>
      <w:r w:rsidRPr="00124779" w:rsidR="00BC5C84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основани</w:t>
      </w:r>
      <w:r w:rsidRPr="00124779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я</w:t>
      </w:r>
      <w:r w:rsidRPr="00124779" w:rsidR="00BC5C84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для применения</w:t>
      </w:r>
      <w:r w:rsidRPr="00124779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п.2 ст. 4 ГК РФ у суд</w:t>
      </w:r>
      <w:r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а</w:t>
      </w:r>
      <w:r w:rsidRPr="00124779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отсутствуют. </w:t>
      </w:r>
    </w:p>
    <w:p w:rsidR="0099529F" w:rsidP="00E54CE5">
      <w:pPr>
        <w:tabs>
          <w:tab w:val="left" w:pos="9214"/>
        </w:tabs>
        <w:spacing w:after="0"/>
        <w:ind w:left="284" w:right="284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124779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Утверждения представителя ответчика о том, что истцу было известно о дорожно-транспортном происшествии от второго участника, в связи с чем его интересы не предоставлением бланка извещения не нарушены, несостоятельны и противоречат приведенным положениям Закона об ОСАГО</w:t>
      </w:r>
      <w:r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, поскольку направление бланка извещения о </w:t>
      </w:r>
      <w:r w:rsidRPr="00124779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дорожно-транспортном происшествии</w:t>
      </w:r>
      <w:r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вторым участником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не освобождало ответчика от исполнения обязанности по предоставлению страховщику своего экземпляра извещения о дорожно-транспортном происшествии.</w:t>
      </w:r>
    </w:p>
    <w:p w:rsidR="00837C4D" w:rsidRPr="00B4360D" w:rsidP="00E54CE5">
      <w:pPr>
        <w:tabs>
          <w:tab w:val="left" w:pos="9214"/>
        </w:tabs>
        <w:spacing w:after="0"/>
        <w:ind w:left="284" w:right="284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Анализируя изложенные обстоятельства и доказательства их подтверждающие, суд находит установленным факт нарушения ответчиком требований пп. «ж» п.1 ст. 14 Закона об ОСАГО, в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связи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с чем полагает </w:t>
      </w:r>
      <w:r w:rsidRPr="00B4360D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необходимым удовлетворить требования истца в полном объеме, взыскав с ответчика в порядке регресса сумму страхового возмещения в размере </w:t>
      </w:r>
      <w:r w:rsidRPr="004E41C2" w:rsidR="004E41C2">
        <w:rPr>
          <w:rFonts w:ascii="Times New Roman" w:hAnsi="Times New Roman" w:eastAsiaTheme="minorHAnsi" w:cs="Times New Roman"/>
          <w:bCs/>
          <w:sz w:val="28"/>
          <w:szCs w:val="28"/>
          <w:lang w:eastAsia="en-US"/>
        </w:rPr>
        <w:t>/данные изъяты/</w:t>
      </w:r>
      <w:r w:rsidRPr="004E41C2" w:rsidR="004E41C2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Pr="00B4360D">
        <w:rPr>
          <w:rFonts w:ascii="Times New Roman" w:hAnsi="Times New Roman" w:eastAsiaTheme="minorHAnsi" w:cs="Times New Roman"/>
          <w:sz w:val="28"/>
          <w:szCs w:val="28"/>
          <w:lang w:eastAsia="en-US"/>
        </w:rPr>
        <w:t>рублей.</w:t>
      </w:r>
    </w:p>
    <w:p w:rsidR="00837C4D" w:rsidRPr="00B4360D" w:rsidP="00E54CE5">
      <w:pPr>
        <w:tabs>
          <w:tab w:val="left" w:pos="9214"/>
        </w:tabs>
        <w:spacing w:after="0"/>
        <w:ind w:left="284" w:right="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360D">
        <w:rPr>
          <w:rStyle w:val="1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соответствии с ч.1 ст. 98 ГПК РФ судебные расходы, связанные с уплатой госпошлины в общем размере </w:t>
      </w:r>
      <w:r w:rsidRPr="004E41C2" w:rsidR="004E41C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/данные изъяты/ </w:t>
      </w:r>
      <w:r w:rsidRPr="00B4360D">
        <w:rPr>
          <w:rStyle w:val="1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рублей, подлежат взысканию с ответчика в пользу ПАО СК «Росгосстрах».</w:t>
      </w:r>
    </w:p>
    <w:p w:rsidR="00323CED" w:rsidRPr="00B4360D" w:rsidP="00E54CE5">
      <w:pPr>
        <w:spacing w:after="0"/>
        <w:ind w:left="284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360D">
        <w:rPr>
          <w:rFonts w:ascii="Times New Roman" w:hAnsi="Times New Roman" w:cs="Times New Roman"/>
          <w:sz w:val="28"/>
          <w:szCs w:val="28"/>
        </w:rPr>
        <w:t>Р</w:t>
      </w:r>
      <w:r w:rsidRPr="00B4360D" w:rsidR="00757A51">
        <w:rPr>
          <w:rFonts w:ascii="Times New Roman" w:hAnsi="Times New Roman" w:cs="Times New Roman"/>
          <w:sz w:val="28"/>
          <w:szCs w:val="28"/>
        </w:rPr>
        <w:t>уководствуясь</w:t>
      </w:r>
      <w:r w:rsidRPr="00B4360D" w:rsidR="00757A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ст.ст. 194-199</w:t>
      </w:r>
      <w:r w:rsidRPr="00B4360D" w:rsidR="00D254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4360D" w:rsidR="00757A51">
        <w:rPr>
          <w:rFonts w:ascii="Times New Roman" w:hAnsi="Times New Roman" w:cs="Times New Roman"/>
          <w:sz w:val="28"/>
          <w:szCs w:val="28"/>
          <w:shd w:val="clear" w:color="auto" w:fill="FFFFFF"/>
        </w:rPr>
        <w:t>ГПК РФ</w:t>
      </w:r>
      <w:r w:rsidRPr="00B4360D" w:rsidR="00757A51">
        <w:rPr>
          <w:rFonts w:ascii="Times New Roman" w:hAnsi="Times New Roman" w:cs="Times New Roman"/>
          <w:sz w:val="28"/>
          <w:szCs w:val="28"/>
        </w:rPr>
        <w:t xml:space="preserve">, суд </w:t>
      </w:r>
      <w:r w:rsidRPr="00B4360D">
        <w:rPr>
          <w:rFonts w:ascii="Times New Roman" w:hAnsi="Times New Roman" w:cs="Times New Roman"/>
          <w:sz w:val="28"/>
          <w:szCs w:val="28"/>
        </w:rPr>
        <w:t>–</w:t>
      </w:r>
    </w:p>
    <w:p w:rsidR="00323CED" w:rsidRPr="00B4360D" w:rsidP="00E54CE5">
      <w:pPr>
        <w:spacing w:after="0"/>
        <w:ind w:left="284" w:righ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3CED" w:rsidRPr="00ED24BB" w:rsidP="00E54CE5">
      <w:pPr>
        <w:spacing w:after="0"/>
        <w:ind w:left="284" w:right="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4BB">
        <w:rPr>
          <w:rFonts w:ascii="Times New Roman" w:hAnsi="Times New Roman" w:cs="Times New Roman"/>
          <w:b/>
          <w:sz w:val="28"/>
          <w:szCs w:val="28"/>
        </w:rPr>
        <w:t>Р Е Ш И Л:</w:t>
      </w:r>
    </w:p>
    <w:p w:rsidR="00323CED" w:rsidRPr="00ED24BB" w:rsidP="00E54CE5">
      <w:pPr>
        <w:spacing w:after="0"/>
        <w:ind w:left="284" w:right="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3CED" w:rsidRPr="00ED24BB" w:rsidP="00E54CE5">
      <w:pPr>
        <w:spacing w:after="0"/>
        <w:ind w:left="284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4BB">
        <w:rPr>
          <w:rFonts w:ascii="Times New Roman" w:hAnsi="Times New Roman" w:cs="Times New Roman"/>
          <w:sz w:val="28"/>
          <w:szCs w:val="28"/>
        </w:rPr>
        <w:t xml:space="preserve">Исковые требования </w:t>
      </w:r>
      <w:r w:rsidRPr="00ED24BB" w:rsidR="00EF41BE">
        <w:rPr>
          <w:rFonts w:ascii="Times New Roman" w:hAnsi="Times New Roman" w:cs="Times New Roman"/>
          <w:sz w:val="28"/>
          <w:szCs w:val="28"/>
        </w:rPr>
        <w:t xml:space="preserve">Публичного акционерного общества Страховой компании «Росгосстрах» </w:t>
      </w:r>
      <w:r w:rsidRPr="00ED24BB">
        <w:rPr>
          <w:rFonts w:ascii="Times New Roman" w:hAnsi="Times New Roman" w:cs="Times New Roman"/>
          <w:sz w:val="28"/>
          <w:szCs w:val="28"/>
        </w:rPr>
        <w:t xml:space="preserve">– удовлетворить в полном объеме. </w:t>
      </w:r>
      <w:r w:rsidRPr="00ED24BB" w:rsidR="00903A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3CED" w:rsidRPr="00ED24BB" w:rsidP="00E54CE5">
      <w:pPr>
        <w:spacing w:after="0"/>
        <w:ind w:left="284" w:right="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24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Взыскать с </w:t>
      </w:r>
      <w:r w:rsidRPr="00ED24BB">
        <w:rPr>
          <w:rFonts w:ascii="Times New Roman" w:hAnsi="Times New Roman" w:cs="Times New Roman"/>
          <w:sz w:val="28"/>
          <w:szCs w:val="28"/>
        </w:rPr>
        <w:t>Рябчуна Андрея Сергеевича</w:t>
      </w:r>
      <w:r w:rsidRPr="00ED24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пользу Публичного акционерного общества Страховой компании «Росгосстрах» сумму страхового возмещения в порядке регресса в размере </w:t>
      </w:r>
      <w:r w:rsidRPr="0077115E" w:rsidR="007711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77115E" w:rsidR="007711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D24BB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77115E" w:rsidR="007711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ED24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рублей. </w:t>
      </w:r>
    </w:p>
    <w:p w:rsidR="00323CED" w:rsidRPr="00ED24BB" w:rsidP="00E54CE5">
      <w:pPr>
        <w:spacing w:after="0"/>
        <w:ind w:left="284" w:right="284" w:firstLine="567"/>
        <w:jc w:val="both"/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</w:pPr>
      <w:r w:rsidRPr="00ED24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Взыскать </w:t>
      </w:r>
      <w:r w:rsidRPr="00ED24BB" w:rsidR="00D25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Pr="00ED24BB">
        <w:rPr>
          <w:rFonts w:ascii="Times New Roman" w:hAnsi="Times New Roman" w:cs="Times New Roman"/>
          <w:sz w:val="28"/>
          <w:szCs w:val="28"/>
        </w:rPr>
        <w:t>Рябчуна Андрея Сергеевича</w:t>
      </w:r>
      <w:r w:rsidRPr="00ED24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Pr="00ED24BB" w:rsidR="00D25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пользу </w:t>
      </w:r>
      <w:r w:rsidRPr="00ED24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Публичного акционерного общества Страховой компании «Росгосстрах» понесенные судебные расходы в виде </w:t>
      </w:r>
      <w:r w:rsidRPr="00ED24B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государственной пошлины в размере </w:t>
      </w:r>
      <w:r w:rsidRPr="0077115E" w:rsidR="0077115E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</w:rPr>
        <w:t>/данные изъяты/</w:t>
      </w:r>
      <w:r w:rsidRPr="0077115E" w:rsidR="0077115E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r w:rsidRPr="00ED24B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(</w:t>
      </w:r>
      <w:r w:rsidRPr="0077115E" w:rsidR="0077115E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</w:rPr>
        <w:t>/данные изъяты/</w:t>
      </w:r>
      <w:r w:rsidRPr="00ED24BB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) рублей.  </w:t>
      </w:r>
    </w:p>
    <w:p w:rsidR="00323CED" w:rsidRPr="00ED24BB" w:rsidP="00E54CE5">
      <w:pPr>
        <w:spacing w:after="0"/>
        <w:ind w:left="284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4BB">
        <w:rPr>
          <w:rFonts w:ascii="Times New Roman" w:hAnsi="Times New Roman" w:cs="Times New Roman"/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323CED" w:rsidRPr="00ED24BB" w:rsidP="00E54CE5">
      <w:pPr>
        <w:spacing w:after="0"/>
        <w:ind w:left="284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4BB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323CED" w:rsidRPr="00ED24BB" w:rsidP="00E54CE5">
      <w:pPr>
        <w:spacing w:after="0"/>
        <w:ind w:left="284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4BB">
        <w:rPr>
          <w:rFonts w:ascii="Times New Roman" w:hAnsi="Times New Roman" w:cs="Times New Roman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23CED" w:rsidRPr="00ED24BB" w:rsidP="00E54CE5">
      <w:pPr>
        <w:spacing w:after="0"/>
        <w:ind w:left="284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4BB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D24BB" w:rsidRPr="00ED24BB" w:rsidP="00E54CE5">
      <w:pPr>
        <w:spacing w:after="0"/>
        <w:ind w:left="284" w:right="284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24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ED24BB">
        <w:rPr>
          <w:rFonts w:ascii="Times New Roman" w:hAnsi="Times New Roman" w:cs="Times New Roman"/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№18 Центрального судебного района города Симферополь (Центральный район городского округа Симферополь) Республики Крым</w:t>
      </w:r>
      <w:r w:rsidRPr="00ED24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ED24BB" w:rsidRPr="00ED24BB" w:rsidP="00E54CE5">
      <w:pPr>
        <w:spacing w:after="0"/>
        <w:ind w:left="284" w:right="284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24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Мотивированное решение составлено 18 сентября 2020 года.</w:t>
      </w:r>
    </w:p>
    <w:p w:rsidR="00C90789" w:rsidRPr="00ED24BB" w:rsidP="00E54CE5">
      <w:pPr>
        <w:shd w:val="clear" w:color="auto" w:fill="FFFFFF"/>
        <w:spacing w:after="0" w:line="250" w:lineRule="atLeast"/>
        <w:ind w:left="284" w:righ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57A51" w:rsidRPr="00ED24BB" w:rsidP="00E54CE5">
      <w:pPr>
        <w:shd w:val="clear" w:color="auto" w:fill="FFFFFF"/>
        <w:spacing w:after="0" w:line="250" w:lineRule="atLeast"/>
        <w:ind w:left="284" w:right="284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24BB">
        <w:rPr>
          <w:rFonts w:ascii="Times New Roman" w:eastAsia="Times New Roman" w:hAnsi="Times New Roman" w:cs="Times New Roman"/>
          <w:sz w:val="28"/>
          <w:szCs w:val="28"/>
        </w:rPr>
        <w:t>Мировой судья                                                                          А.Н. Ляхович</w:t>
      </w:r>
      <w:r w:rsidRPr="00ED24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26FF1" w:rsidRPr="00ED24BB" w:rsidP="00E54CE5">
      <w:pPr>
        <w:shd w:val="clear" w:color="auto" w:fill="FFFFFF"/>
        <w:spacing w:after="0" w:line="250" w:lineRule="atLeast"/>
        <w:ind w:left="284" w:right="284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Sect="006369B6">
      <w:headerReference w:type="default" r:id="rId27"/>
      <w:pgSz w:w="11906" w:h="16838"/>
      <w:pgMar w:top="1418" w:right="707" w:bottom="1560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DE37B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41C2">
          <w:rPr>
            <w:noProof/>
          </w:rPr>
          <w:t>10</w:t>
        </w:r>
        <w:r>
          <w:fldChar w:fldCharType="end"/>
        </w:r>
      </w:p>
    </w:sdtContent>
  </w:sdt>
  <w:p w:rsidR="00DE37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247E4"/>
    <w:rsid w:val="00041AAC"/>
    <w:rsid w:val="00046AFC"/>
    <w:rsid w:val="00056840"/>
    <w:rsid w:val="00076EB7"/>
    <w:rsid w:val="0009561E"/>
    <w:rsid w:val="000A2AD2"/>
    <w:rsid w:val="000C14DD"/>
    <w:rsid w:val="00105FE5"/>
    <w:rsid w:val="0010664E"/>
    <w:rsid w:val="00107E0C"/>
    <w:rsid w:val="00124779"/>
    <w:rsid w:val="00133FDE"/>
    <w:rsid w:val="0014043D"/>
    <w:rsid w:val="001640DA"/>
    <w:rsid w:val="00170F27"/>
    <w:rsid w:val="00175163"/>
    <w:rsid w:val="00177DD3"/>
    <w:rsid w:val="0018685D"/>
    <w:rsid w:val="00194216"/>
    <w:rsid w:val="001E6F93"/>
    <w:rsid w:val="00205426"/>
    <w:rsid w:val="00211629"/>
    <w:rsid w:val="00213C9B"/>
    <w:rsid w:val="00214153"/>
    <w:rsid w:val="00245DF9"/>
    <w:rsid w:val="00267AC5"/>
    <w:rsid w:val="0028150F"/>
    <w:rsid w:val="0029685D"/>
    <w:rsid w:val="002B5A7F"/>
    <w:rsid w:val="002C73D9"/>
    <w:rsid w:val="002D21FF"/>
    <w:rsid w:val="002E5BC5"/>
    <w:rsid w:val="002F0A00"/>
    <w:rsid w:val="00322318"/>
    <w:rsid w:val="00323CED"/>
    <w:rsid w:val="0035256E"/>
    <w:rsid w:val="00353F8B"/>
    <w:rsid w:val="00360C4A"/>
    <w:rsid w:val="00364660"/>
    <w:rsid w:val="00367D83"/>
    <w:rsid w:val="003777C2"/>
    <w:rsid w:val="00383301"/>
    <w:rsid w:val="003A7258"/>
    <w:rsid w:val="003B4C24"/>
    <w:rsid w:val="003C4A32"/>
    <w:rsid w:val="003E08B5"/>
    <w:rsid w:val="003F0E28"/>
    <w:rsid w:val="004019B1"/>
    <w:rsid w:val="00402CD1"/>
    <w:rsid w:val="00412F69"/>
    <w:rsid w:val="004444DF"/>
    <w:rsid w:val="00445941"/>
    <w:rsid w:val="00471F54"/>
    <w:rsid w:val="004931E3"/>
    <w:rsid w:val="004A45EF"/>
    <w:rsid w:val="004A6A46"/>
    <w:rsid w:val="004C7262"/>
    <w:rsid w:val="004C7DC7"/>
    <w:rsid w:val="004D680D"/>
    <w:rsid w:val="004E41C2"/>
    <w:rsid w:val="004F5C97"/>
    <w:rsid w:val="004F797B"/>
    <w:rsid w:val="005346C5"/>
    <w:rsid w:val="00534859"/>
    <w:rsid w:val="00536740"/>
    <w:rsid w:val="0054063F"/>
    <w:rsid w:val="00545FE3"/>
    <w:rsid w:val="00555EAB"/>
    <w:rsid w:val="00567616"/>
    <w:rsid w:val="00570B06"/>
    <w:rsid w:val="0058403B"/>
    <w:rsid w:val="005936E2"/>
    <w:rsid w:val="005D6F83"/>
    <w:rsid w:val="005F596F"/>
    <w:rsid w:val="006110F3"/>
    <w:rsid w:val="006113BE"/>
    <w:rsid w:val="0061627D"/>
    <w:rsid w:val="006369B6"/>
    <w:rsid w:val="00647490"/>
    <w:rsid w:val="00661ED9"/>
    <w:rsid w:val="00675AB6"/>
    <w:rsid w:val="006814E6"/>
    <w:rsid w:val="006B1CAF"/>
    <w:rsid w:val="006D5697"/>
    <w:rsid w:val="00701E4C"/>
    <w:rsid w:val="007524C8"/>
    <w:rsid w:val="00757A51"/>
    <w:rsid w:val="0077115E"/>
    <w:rsid w:val="0078054D"/>
    <w:rsid w:val="007C10E9"/>
    <w:rsid w:val="007C1D3C"/>
    <w:rsid w:val="007C5FC1"/>
    <w:rsid w:val="007C7423"/>
    <w:rsid w:val="007E1D14"/>
    <w:rsid w:val="007E276D"/>
    <w:rsid w:val="007E2F53"/>
    <w:rsid w:val="007E322A"/>
    <w:rsid w:val="00812248"/>
    <w:rsid w:val="00835C2E"/>
    <w:rsid w:val="008368A6"/>
    <w:rsid w:val="00837C4D"/>
    <w:rsid w:val="0084133E"/>
    <w:rsid w:val="008418EE"/>
    <w:rsid w:val="0086132E"/>
    <w:rsid w:val="008640D0"/>
    <w:rsid w:val="00872796"/>
    <w:rsid w:val="00873D31"/>
    <w:rsid w:val="008973D0"/>
    <w:rsid w:val="008A6FE0"/>
    <w:rsid w:val="008C79E3"/>
    <w:rsid w:val="008E0748"/>
    <w:rsid w:val="008F0FCA"/>
    <w:rsid w:val="009000DE"/>
    <w:rsid w:val="00903A3C"/>
    <w:rsid w:val="00910A51"/>
    <w:rsid w:val="00913199"/>
    <w:rsid w:val="00922DCD"/>
    <w:rsid w:val="00932BC2"/>
    <w:rsid w:val="00941AB1"/>
    <w:rsid w:val="009440FF"/>
    <w:rsid w:val="009458F4"/>
    <w:rsid w:val="0099529F"/>
    <w:rsid w:val="009B75CC"/>
    <w:rsid w:val="009C2E88"/>
    <w:rsid w:val="009C4703"/>
    <w:rsid w:val="009D5FF0"/>
    <w:rsid w:val="009E6F2F"/>
    <w:rsid w:val="009F4FE5"/>
    <w:rsid w:val="00A05B27"/>
    <w:rsid w:val="00A13229"/>
    <w:rsid w:val="00A17448"/>
    <w:rsid w:val="00A30BEE"/>
    <w:rsid w:val="00A40C50"/>
    <w:rsid w:val="00A52DA5"/>
    <w:rsid w:val="00A6099F"/>
    <w:rsid w:val="00A670E7"/>
    <w:rsid w:val="00A712A2"/>
    <w:rsid w:val="00A77ED1"/>
    <w:rsid w:val="00A80C31"/>
    <w:rsid w:val="00A86AD2"/>
    <w:rsid w:val="00AA3B42"/>
    <w:rsid w:val="00AB262E"/>
    <w:rsid w:val="00AB612C"/>
    <w:rsid w:val="00AB7C5B"/>
    <w:rsid w:val="00AC2D22"/>
    <w:rsid w:val="00AC3C20"/>
    <w:rsid w:val="00AC6842"/>
    <w:rsid w:val="00B1539A"/>
    <w:rsid w:val="00B1607D"/>
    <w:rsid w:val="00B34AC6"/>
    <w:rsid w:val="00B40163"/>
    <w:rsid w:val="00B4360D"/>
    <w:rsid w:val="00B457BB"/>
    <w:rsid w:val="00B51FBC"/>
    <w:rsid w:val="00B57DD5"/>
    <w:rsid w:val="00B71EF4"/>
    <w:rsid w:val="00BA5951"/>
    <w:rsid w:val="00BC5C84"/>
    <w:rsid w:val="00BC677D"/>
    <w:rsid w:val="00BE3F17"/>
    <w:rsid w:val="00BF1A27"/>
    <w:rsid w:val="00BF25A6"/>
    <w:rsid w:val="00BF5693"/>
    <w:rsid w:val="00BF5EA8"/>
    <w:rsid w:val="00BF613F"/>
    <w:rsid w:val="00C05499"/>
    <w:rsid w:val="00C063AB"/>
    <w:rsid w:val="00C07186"/>
    <w:rsid w:val="00C079C3"/>
    <w:rsid w:val="00C26FF1"/>
    <w:rsid w:val="00C27358"/>
    <w:rsid w:val="00C47E74"/>
    <w:rsid w:val="00C87246"/>
    <w:rsid w:val="00C90789"/>
    <w:rsid w:val="00CB1C2C"/>
    <w:rsid w:val="00CD33E9"/>
    <w:rsid w:val="00CF45DC"/>
    <w:rsid w:val="00D043DB"/>
    <w:rsid w:val="00D05272"/>
    <w:rsid w:val="00D15C7C"/>
    <w:rsid w:val="00D21E74"/>
    <w:rsid w:val="00D25466"/>
    <w:rsid w:val="00D267C3"/>
    <w:rsid w:val="00D44E66"/>
    <w:rsid w:val="00D64D4E"/>
    <w:rsid w:val="00D757CB"/>
    <w:rsid w:val="00D942E5"/>
    <w:rsid w:val="00DA255B"/>
    <w:rsid w:val="00DB1107"/>
    <w:rsid w:val="00DB32A4"/>
    <w:rsid w:val="00DC7035"/>
    <w:rsid w:val="00DD038E"/>
    <w:rsid w:val="00DD1E71"/>
    <w:rsid w:val="00DE37BC"/>
    <w:rsid w:val="00DF2C97"/>
    <w:rsid w:val="00DF600C"/>
    <w:rsid w:val="00E06CD5"/>
    <w:rsid w:val="00E3130F"/>
    <w:rsid w:val="00E332BD"/>
    <w:rsid w:val="00E54CE5"/>
    <w:rsid w:val="00E65918"/>
    <w:rsid w:val="00E667D3"/>
    <w:rsid w:val="00E67539"/>
    <w:rsid w:val="00E955CC"/>
    <w:rsid w:val="00EA444E"/>
    <w:rsid w:val="00EB57D9"/>
    <w:rsid w:val="00EB582D"/>
    <w:rsid w:val="00EB71CB"/>
    <w:rsid w:val="00ED24BB"/>
    <w:rsid w:val="00EE0C9B"/>
    <w:rsid w:val="00EF41BE"/>
    <w:rsid w:val="00F01976"/>
    <w:rsid w:val="00F12318"/>
    <w:rsid w:val="00F165DE"/>
    <w:rsid w:val="00F36B2F"/>
    <w:rsid w:val="00F42286"/>
    <w:rsid w:val="00F449D1"/>
    <w:rsid w:val="00F47C0D"/>
    <w:rsid w:val="00F91F1B"/>
    <w:rsid w:val="00FB07CB"/>
    <w:rsid w:val="00FC744E"/>
    <w:rsid w:val="00FC7B6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FontStyle12">
    <w:name w:val="Font Style12"/>
    <w:basedOn w:val="DefaultParagraphFont"/>
    <w:uiPriority w:val="99"/>
    <w:rsid w:val="00ED24BB"/>
    <w:rPr>
      <w:rFonts w:ascii="Times New Roman" w:hAnsi="Times New Roman" w:cs="Times New Roman"/>
      <w:sz w:val="18"/>
      <w:szCs w:val="18"/>
    </w:rPr>
  </w:style>
  <w:style w:type="character" w:customStyle="1" w:styleId="1">
    <w:name w:val="Основной шрифт абзаца1"/>
    <w:rsid w:val="00ED24BB"/>
  </w:style>
  <w:style w:type="character" w:customStyle="1" w:styleId="a2">
    <w:name w:val="Основной текст_"/>
    <w:basedOn w:val="DefaultParagraphFont"/>
    <w:link w:val="10"/>
    <w:rsid w:val="004D680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0">
    <w:name w:val="Основной текст1"/>
    <w:basedOn w:val="Normal"/>
    <w:link w:val="a2"/>
    <w:rsid w:val="004D680D"/>
    <w:pPr>
      <w:widowControl w:val="0"/>
      <w:shd w:val="clear" w:color="auto" w:fill="FFFFFF"/>
      <w:spacing w:before="240" w:after="0" w:line="250" w:lineRule="exact"/>
      <w:ind w:hanging="320"/>
      <w:jc w:val="right"/>
    </w:pPr>
    <w:rPr>
      <w:rFonts w:ascii="Times New Roman" w:eastAsia="Times New Roman" w:hAnsi="Times New Roman" w:cs="Times New Roman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EE12810F055DBA18CD9DAC689A5BAB3F1BF7F41A483533DAD341109D637EB8F9F6934A983D974A072E4E28899DC7AECA9FB7390D4440E4160mBN" TargetMode="External" /><Relationship Id="rId11" Type="http://schemas.openxmlformats.org/officeDocument/2006/relationships/hyperlink" Target="consultantplus://offline/ref=9EE12810F055DBA18CD9DAC689A5BAB3F0B47041A280533DAD341109D637EB8F9F6934AF86DB7EF327ABE3D4DC8069EDA9FB7199C864m6N" TargetMode="External" /><Relationship Id="rId12" Type="http://schemas.openxmlformats.org/officeDocument/2006/relationships/hyperlink" Target="consultantplus://offline/ref=9EE12810F055DBA18CD9DAC689A5BAB3F0B67A45AB84533DAD341109D637EB8F9F6934AC83D87EF327ABE3D4DC8069EDA9FB7199C864m6N" TargetMode="External" /><Relationship Id="rId13" Type="http://schemas.openxmlformats.org/officeDocument/2006/relationships/hyperlink" Target="consultantplus://offline/ref=37A61E64A192F6076FE45BA42D88E3C0E278B547D9DB590C96FCF0838DDB0CF957734126D3FC0BF28D2BD458C54301D6F7E3D26C16z447N" TargetMode="External" /><Relationship Id="rId14" Type="http://schemas.openxmlformats.org/officeDocument/2006/relationships/hyperlink" Target="consultantplus://offline/ref=95DF9296118683DE4600B72584B1D47C62D99705F05C444439F7DD274DD9CDB7A36EC94FF410322F9605D041AF10ED02163D237C57A4U5O" TargetMode="External" /><Relationship Id="rId15" Type="http://schemas.openxmlformats.org/officeDocument/2006/relationships/hyperlink" Target="consultantplus://offline/ref=6BBBC74F9E36469C00666BC6091901324FC67A7F9F13AB079ADC70FD68E77C8144D88D9E3C659B12A4BD870A81T2T8O" TargetMode="External" /><Relationship Id="rId16" Type="http://schemas.openxmlformats.org/officeDocument/2006/relationships/hyperlink" Target="consultantplus://offline/ref=6BBBC74F9E36469C00666BC6091901324FC57D7B9212AB079ADC70FD68E77C8156D8D5973D6D8E46FCE7D0078221DA0F1877627915T1T8O" TargetMode="External" /><Relationship Id="rId17" Type="http://schemas.openxmlformats.org/officeDocument/2006/relationships/hyperlink" Target="consultantplus://offline/ref=823FEE19E491D32AE6077E916B19B80E9BA4B84BA9167B34182F2510E7BF9DE38340800BCDA238E6367365E718CE1CA469A3206609H8iAN" TargetMode="External" /><Relationship Id="rId18" Type="http://schemas.openxmlformats.org/officeDocument/2006/relationships/hyperlink" Target="consultantplus://offline/ref=823FEE19E491D32AE6077E916B19B80E9BA7B24FA3187B34182F2510E7BF9DE38340800ECDA333B1643C64BB5D920FA569A3226F158803F3H6i1N" TargetMode="External" /><Relationship Id="rId19" Type="http://schemas.openxmlformats.org/officeDocument/2006/relationships/hyperlink" Target="consultantplus://offline/ref=823FEE19E491D32AE6077E916B19B80E9BA7B844A0167B34182F2510E7BF9DE38340800ECDA333B4603C64BB5D920FA569A3226F158803F3H6i1N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823FEE19E491D32AE6077E916B19B80E9BA7B844A0167B34182F2510E7BF9DE38340800ECDA332BA6F3C64BB5D920FA569A3226F158803F3H6i1N" TargetMode="External" /><Relationship Id="rId21" Type="http://schemas.openxmlformats.org/officeDocument/2006/relationships/hyperlink" Target="consultantplus://offline/ref=823FEE19E491D32AE6077E916B19B80E9BA7B844A0167B34182F2510E7BF9DE38340800ECDA333B7613C64BB5D920FA569A3226F158803F3H6i1N" TargetMode="External" /><Relationship Id="rId22" Type="http://schemas.openxmlformats.org/officeDocument/2006/relationships/hyperlink" Target="consultantplus://offline/ref=823FEE19E491D32AE6077E916B19B80E9BA7B844A0167B34182F2510E7BF9DE38340800ECDA333B5663C64BB5D920FA569A3226F158803F3H6i1N" TargetMode="External" /><Relationship Id="rId23" Type="http://schemas.openxmlformats.org/officeDocument/2006/relationships/hyperlink" Target="consultantplus://offline/ref=823FEE19E491D32AE6077E916B19B80E9BA7B844A0167B34182F2510E7BF9DE38340800ECDA333B5613C64BB5D920FA569A3226F158803F3H6i1N" TargetMode="External" /><Relationship Id="rId24" Type="http://schemas.openxmlformats.org/officeDocument/2006/relationships/hyperlink" Target="consultantplus://offline/ref=823FEE19E491D32AE6077E916B19B80E9BA7B844A0167B34182F2510E7BF9DE38340800ECDA332B5613C64BB5D920FA569A3226F158803F3H6i1N" TargetMode="External" /><Relationship Id="rId25" Type="http://schemas.openxmlformats.org/officeDocument/2006/relationships/hyperlink" Target="consultantplus://offline/ref=823FEE19E491D32AE6077E916B19B80E9BA7B844A0167B34182F2510E7BF9DE38340800ECDA332B56F3C64BB5D920FA569A3226F158803F3H6i1N" TargetMode="External" /><Relationship Id="rId26" Type="http://schemas.openxmlformats.org/officeDocument/2006/relationships/hyperlink" Target="consultantplus://offline/ref=823FEE19E491D32AE6077E916B19B80E9BA7B844A0167B34182F2510E7BF9DE38340800ECDA332BA673C64BB5D920FA569A3226F158803F3H6i1N" TargetMode="External" /><Relationship Id="rId27" Type="http://schemas.openxmlformats.org/officeDocument/2006/relationships/header" Target="header1.xml" /><Relationship Id="rId28" Type="http://schemas.openxmlformats.org/officeDocument/2006/relationships/theme" Target="theme/theme1.xm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E6EF22BD5EC43761B57B17B6EA25F0AED9CDFE53BFAA8C4D06B3B4B94B1E3EBDBD9A02AFD23A5DA2476F42795349D709C72C69E3BA5DCC8c7O" TargetMode="External" /><Relationship Id="rId6" Type="http://schemas.openxmlformats.org/officeDocument/2006/relationships/hyperlink" Target="consultantplus://offline/ref=9EAA8A46E990A0268750C16AB7B7B1E415D55BB0EB37147150DE9BC356FDA39608CBA4DD971CC872E9F89B0890FC9E4EFE5932AE8BC04626U1XFO" TargetMode="External" /><Relationship Id="rId7" Type="http://schemas.openxmlformats.org/officeDocument/2006/relationships/hyperlink" Target="consultantplus://offline/ref=3B3F2206436A491C7249EFEBFCEA3B90E346D9A11158B3F50522C39CD8EBE0EF2A4514A2AD593F689700C934AB2CEDAD8197BB75CCg9a7N" TargetMode="External" /><Relationship Id="rId8" Type="http://schemas.openxmlformats.org/officeDocument/2006/relationships/hyperlink" Target="consultantplus://offline/ref=3250D899E20B019C2FCF077C7AF816BD09CF8EDCA15C1B386FFA023C5BFB0AACD3EA3C2AAFB0031964AF18C7822F35803BB6D9132DP920O" TargetMode="External" /><Relationship Id="rId9" Type="http://schemas.openxmlformats.org/officeDocument/2006/relationships/hyperlink" Target="consultantplus://offline/ref=71B51312D08C42B9C0C82441F19A5230614959A50B935A39D802F7DCA1757D5401004AABF23CC8B0B8BF95545F2F006B72455C8C6088FA86f7z6O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2BA68-3D3C-499C-8E21-9AE1716A8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