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P="00E54CE5">
      <w:pPr>
        <w:tabs>
          <w:tab w:val="left" w:pos="495"/>
          <w:tab w:val="left" w:pos="9468"/>
        </w:tabs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D24BB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ED24BB" w:rsidR="00C273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4BBF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ED24BB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ED24BB" w:rsidR="00EF41BE">
        <w:rPr>
          <w:rFonts w:ascii="Times New Roman" w:hAnsi="Times New Roman" w:cs="Times New Roman"/>
          <w:b/>
          <w:bCs/>
          <w:sz w:val="28"/>
          <w:szCs w:val="28"/>
        </w:rPr>
        <w:t>020</w:t>
      </w:r>
    </w:p>
    <w:p w:rsidR="00A52DA5" w:rsidRPr="00ED24BB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ED24BB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24BB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24B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E54CE5" w:rsidRPr="00ED24BB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23253" w:rsidRPr="00D25466" w:rsidP="00423253">
      <w:pPr>
        <w:spacing w:after="0"/>
        <w:ind w:left="142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сентября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2020 года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423253" w:rsidP="00423253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rFonts w:ascii="Times New Roman" w:hAnsi="Times New Roman" w:cs="Times New Roman"/>
          <w:sz w:val="28"/>
          <w:szCs w:val="28"/>
        </w:rPr>
        <w:t>секретаре</w:t>
      </w:r>
      <w:r>
        <w:rPr>
          <w:rFonts w:ascii="Times New Roman" w:hAnsi="Times New Roman" w:cs="Times New Roman"/>
          <w:sz w:val="28"/>
          <w:szCs w:val="28"/>
        </w:rPr>
        <w:t xml:space="preserve">м судебного заседания </w:t>
      </w:r>
      <w:r w:rsidRPr="002F659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Зайцевой М.В., с участием ответчика – Дамирова Т.Г., </w:t>
      </w:r>
      <w:r w:rsidRPr="002F65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>
        <w:rPr>
          <w:rFonts w:ascii="Times New Roman" w:hAnsi="Times New Roman" w:cs="Times New Roman"/>
          <w:sz w:val="28"/>
          <w:szCs w:val="28"/>
        </w:rPr>
        <w:t>осгосстрах</w:t>
      </w:r>
      <w:r w:rsidRPr="002F6595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 xml:space="preserve">Дамирову Тофигу Гияс оглы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171" w:rsidP="00FF5171">
      <w:pPr>
        <w:spacing w:after="0"/>
        <w:ind w:left="142" w:right="284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 :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>Публично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24BB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24BB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24BB">
        <w:rPr>
          <w:rFonts w:ascii="Times New Roman" w:hAnsi="Times New Roman" w:cs="Times New Roman"/>
          <w:sz w:val="28"/>
          <w:szCs w:val="28"/>
        </w:rPr>
        <w:t xml:space="preserve"> Страхов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D24BB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24BB">
        <w:rPr>
          <w:rFonts w:ascii="Times New Roman" w:hAnsi="Times New Roman" w:cs="Times New Roman"/>
          <w:sz w:val="28"/>
          <w:szCs w:val="28"/>
        </w:rPr>
        <w:t xml:space="preserve"> 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(здесь и далее – 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ось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суд с исковыми требованиями к </w:t>
      </w:r>
      <w:r w:rsidR="004E4BB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Дамирову Т.Г. о взыскании в счет возмещения вреда, причиненного в результате повреждения застрахованного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 и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уплате государственной пошлины в размере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Заявленные требования мотивированы тем, что в результате 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я, произошедшего </w:t>
      </w:r>
      <w:r w:rsidRPr="00EC5B5F" w:rsidR="00EC5B5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4E4BB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произошедшего по вине ответчика,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гражданская ответственность которого застрахована в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>, истцом было выплачено страховое возмещен</w:t>
      </w:r>
      <w:r w:rsidR="006110F3">
        <w:rPr>
          <w:rFonts w:ascii="Times New Roman" w:hAnsi="Times New Roman" w:cs="Times New Roman"/>
          <w:sz w:val="28"/>
          <w:szCs w:val="28"/>
        </w:rPr>
        <w:t>ие</w:t>
      </w:r>
      <w:r w:rsidR="003F2F4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. Указанное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е оформлено без участия сотрудников полиции посредством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заполнения сторонами извещения о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Pr="00ED24B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и. Ответчик в нарушение требований ч.</w:t>
      </w:r>
      <w:r w:rsidR="004E4BB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3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ст. 11.1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ого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закон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 25.04.2002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№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40-ФЗ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» не </w:t>
      </w:r>
      <w:r w:rsidR="004E4BB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предоставил транспортное средство для проведения осмотра в течение пяти рабочих дней со дня получения </w:t>
      </w:r>
      <w:r w:rsidR="003F2F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уведомления истца,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в связи с чем у истца в силу положений пп. «</w:t>
      </w:r>
      <w:r w:rsidR="003F2F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» п.1 ст. 14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ого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закон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 25.04.2002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№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40-ФЗ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 обязательном страховании гражданской ответственности владельцев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транспортных средств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» перешло право регрессного требования возмещения расходов, понесенных при рассмотрении страхового случая.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41AAC">
        <w:rPr>
          <w:rFonts w:ascii="Times New Roman" w:hAnsi="Times New Roman" w:cs="Times New Roman"/>
          <w:sz w:val="28"/>
          <w:szCs w:val="28"/>
        </w:rPr>
        <w:t>В ходе рассмотрения дела ответчик</w:t>
      </w:r>
      <w:r w:rsidR="003F2F4D">
        <w:rPr>
          <w:rFonts w:ascii="Times New Roman" w:hAnsi="Times New Roman" w:cs="Times New Roman"/>
          <w:sz w:val="28"/>
          <w:szCs w:val="28"/>
        </w:rPr>
        <w:t xml:space="preserve"> Дамиров Т.Г. </w:t>
      </w:r>
      <w:r w:rsidRPr="00041AAC">
        <w:rPr>
          <w:rFonts w:ascii="Times New Roman" w:hAnsi="Times New Roman" w:cs="Times New Roman"/>
          <w:sz w:val="28"/>
          <w:szCs w:val="28"/>
        </w:rPr>
        <w:t xml:space="preserve">исковые требования  ПАО СК «Росгосстрах» не признал, </w:t>
      </w:r>
      <w:r w:rsidR="003F2F4D">
        <w:rPr>
          <w:rFonts w:ascii="Times New Roman" w:hAnsi="Times New Roman" w:cs="Times New Roman"/>
          <w:sz w:val="28"/>
          <w:szCs w:val="28"/>
        </w:rPr>
        <w:t>оспаривая получение от истца требования о предоставлении транспортного средства на осмотр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судебное заседание истец</w:t>
      </w:r>
      <w:r w:rsidR="0028150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– представитель </w:t>
      </w:r>
      <w:r w:rsidR="00B457BB"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 w:rsidR="00B457BB">
        <w:rPr>
          <w:rFonts w:ascii="Times New Roman" w:hAnsi="Times New Roman" w:cs="Times New Roman"/>
          <w:sz w:val="28"/>
          <w:szCs w:val="28"/>
        </w:rPr>
        <w:t>«Росгосстрах»</w:t>
      </w:r>
      <w:r w:rsidR="00B457BB">
        <w:rPr>
          <w:rFonts w:ascii="Times New Roman" w:hAnsi="Times New Roman" w:cs="Times New Roman"/>
          <w:sz w:val="28"/>
          <w:szCs w:val="28"/>
        </w:rPr>
        <w:t xml:space="preserve"> </w:t>
      </w:r>
      <w:r w:rsidR="003F2F4D">
        <w:rPr>
          <w:rFonts w:ascii="Times New Roman" w:hAnsi="Times New Roman" w:cs="Times New Roman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не явил</w:t>
      </w:r>
      <w:r w:rsidR="00B457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</w:t>
      </w:r>
      <w:r w:rsidR="003F2F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я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="00B457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 дате, времени и месте рассмотрения дела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извещен надлежаще,</w:t>
      </w:r>
      <w:r w:rsidR="00B457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3F2F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</w:t>
      </w:r>
      <w:r w:rsidR="00B457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поданном иске ходатайствует о рассмотрении дела в отсутствие своего представителя.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в соответствии с положениями </w:t>
      </w:r>
      <w:r w:rsidR="003F2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ч.5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167 ГПК РФ рассмотрел дело в отсутствие </w:t>
      </w:r>
      <w:r w:rsidR="003F2F4D">
        <w:rPr>
          <w:rFonts w:ascii="Times New Roman" w:hAnsi="Times New Roman" w:cs="Times New Roman"/>
          <w:color w:val="000000" w:themeColor="text1"/>
          <w:sz w:val="28"/>
          <w:szCs w:val="28"/>
        </w:rPr>
        <w:t>истца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Заслушав объяснения </w:t>
      </w:r>
      <w:r w:rsidR="00B457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ответчика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исследовав материалы дела, суд находит исковые требования </w:t>
      </w:r>
      <w:r w:rsidR="00B457BB"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 w:rsidR="00B457BB">
        <w:rPr>
          <w:rFonts w:ascii="Times New Roman" w:hAnsi="Times New Roman" w:cs="Times New Roman"/>
          <w:sz w:val="28"/>
          <w:szCs w:val="28"/>
        </w:rPr>
        <w:t>«Росгосстрах»</w:t>
      </w:r>
      <w:r w:rsidR="00B457BB">
        <w:rPr>
          <w:rFonts w:ascii="Times New Roman" w:hAnsi="Times New Roman" w:cs="Times New Roman"/>
          <w:sz w:val="28"/>
          <w:szCs w:val="28"/>
        </w:rPr>
        <w:t xml:space="preserve"> </w:t>
      </w:r>
      <w:r w:rsidR="003F2F4D">
        <w:rPr>
          <w:rFonts w:ascii="Times New Roman" w:hAnsi="Times New Roman" w:cs="Times New Roman"/>
          <w:sz w:val="28"/>
          <w:szCs w:val="28"/>
        </w:rPr>
        <w:t>не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обоснованными и </w:t>
      </w:r>
      <w:r w:rsidR="003F2F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не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подлежащими удовлетворению, исходя из следующего. 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</w:t>
      </w:r>
      <w:r w:rsidRPr="00ED24BB">
        <w:rPr>
          <w:rFonts w:ascii="Times New Roman" w:hAnsi="Times New Roman" w:cs="Times New Roman"/>
          <w:sz w:val="28"/>
          <w:szCs w:val="28"/>
        </w:rPr>
        <w:t xml:space="preserve">равовые, экономические и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организационные </w:t>
      </w:r>
      <w:hyperlink r:id="rId5" w:history="1">
        <w:r w:rsidRPr="00ED2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основы</w:t>
        </w:r>
      </w:hyperlink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</w:t>
      </w:r>
      <w:r w:rsidRPr="00ED24BB">
        <w:rPr>
          <w:rFonts w:ascii="Times New Roman" w:hAnsi="Times New Roman" w:cs="Times New Roman"/>
          <w:sz w:val="28"/>
          <w:szCs w:val="28"/>
        </w:rPr>
        <w:t xml:space="preserve">средств определены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 w:rsidR="00CB1C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(далее Закона об ОСАГО)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6" w:history="1">
        <w:r w:rsidRPr="00ED2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 статьи 422</w:t>
        </w:r>
      </w:hyperlink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РФ).</w:t>
      </w:r>
    </w:p>
    <w:p w:rsidR="00FF5171" w:rsidP="00FF5171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423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</w:t>
      </w:r>
      <w:r w:rsidR="00E14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</w:t>
      </w:r>
      <w:r w:rsidRPr="00423253" w:rsid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ч</w:t>
      </w:r>
      <w:r w:rsidRPr="00423253" w:rsidR="0029685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  <w:r w:rsidRPr="00423253" w:rsid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3</w:t>
      </w:r>
      <w:r w:rsidRPr="00423253" w:rsidR="0029685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ст. 11.1</w:t>
      </w:r>
      <w:hyperlink r:id="rId7" w:history="1"/>
      <w:r w:rsidRPr="00423253" w:rsidR="004A45E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</w:t>
      </w:r>
      <w:r w:rsidRPr="00423253" w:rsid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</w:t>
      </w:r>
      <w:hyperlink r:id="rId8" w:history="1">
        <w:r w:rsidRPr="00423253" w:rsidR="00423253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пункте 2</w:t>
        </w:r>
      </w:hyperlink>
      <w:r w:rsidRPr="00423253" w:rsid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E14DD1" w:rsidP="00E14DD1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4232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владельцы указанных транспортных средств без наличия согласия в письменной форме страховщиков, указанных в </w:t>
      </w:r>
      <w:hyperlink r:id="rId8" w:history="1">
        <w:r w:rsidRPr="00423253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пункте 2</w:t>
        </w:r>
      </w:hyperlink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настоящей статьи,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884941" w:rsidP="00884941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</w:t>
      </w:r>
      <w:r w:rsidR="00E178CC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«з» </w:t>
      </w:r>
      <w:r w:rsidR="00E178CC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.1 ст. 14 </w:t>
      </w:r>
      <w:r w:rsidRPr="0042325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Закона об ОСАГО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экспертизы.</w:t>
      </w:r>
    </w:p>
    <w:p w:rsidR="00884941" w:rsidP="00884941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Системный анализ указанных положений закона позволяет суду сделать вывод о том, что право на</w:t>
      </w:r>
      <w:r w:rsidRPr="0088494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осмотр транспортного средства причинителя вреда в 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течение 15 календарных дней, за исключением нерабочих праздничных дней, возникает у страховщика со дня дорожно-транспортного происшествия, что корреспондирует с обязанностью причинителя вреда не осуществлять в течение указанного времени ремонтные работы транспортного средства.</w:t>
      </w:r>
    </w:p>
    <w:p w:rsidR="00884941" w:rsidP="00884941">
      <w:pPr>
        <w:spacing w:after="0"/>
        <w:ind w:left="142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Таким образом</w:t>
      </w:r>
      <w:r w:rsid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положения о сроке, установленном </w:t>
      </w:r>
      <w:hyperlink r:id="rId9" w:history="1">
        <w:r w:rsidRPr="00111CBD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пп. «з» п. 1 ст. 14</w:t>
        </w:r>
      </w:hyperlink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23253" w:rsidR="00785A0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Закона об ОСАГО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распространяются на требования о предоставлении транспортного средства на осмотр по требованию страховщика.</w:t>
      </w:r>
    </w:p>
    <w:p w:rsidR="00111CBD" w:rsidRPr="00111CBD" w:rsidP="00111CBD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Как установлено судом в ходе рассмотрения данного дела, </w:t>
      </w:r>
      <w:r w:rsidRPr="00EC5B5F" w:rsidR="00EC5B5F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  <w:lang w:eastAsia="en-US"/>
        </w:rPr>
        <w:t>/данные изъяты/</w:t>
      </w:r>
      <w:r w:rsidRPr="00EC5B5F" w:rsidR="00EC5B5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произошло дорожно-транспортное происшествие с участием автомобиля марки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», государственный регистрационный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номер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EC5B5F" w:rsidR="00EC5B5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под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Дамирова Т.Г. </w:t>
      </w: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принадлежащего последнему, и автомобиля марки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EC5B5F" w:rsidR="00EC5B5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под управлением </w:t>
      </w:r>
      <w:r w:rsidRPr="00EC5B5F" w:rsidR="00EC5B5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который также является </w:t>
      </w:r>
      <w:r w:rsidR="00B238E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 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собственником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указанного транспортного средства</w:t>
      </w:r>
      <w:r w:rsidRPr="00111CB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</w:p>
    <w:p w:rsidR="00111CBD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Произошедшее дорожно-транспортное происшествие оформлено водителями транспортных средств без вызова сотрудников ГИБДД</w:t>
      </w: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путем заполнения извещения о дорожно-транспортном происшествии. </w:t>
      </w:r>
    </w:p>
    <w:p w:rsidR="00B238ED" w:rsidRPr="00111CBD" w:rsidP="00B238E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11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Виновником произошедшего дорожно-транспортного происшествия признан Дамиров Т.Г., что подтверждается извещением о дорожно-транспортном происшествии (л.д. 10-11). </w:t>
      </w:r>
    </w:p>
    <w:p w:rsidR="00111CBD" w:rsidRPr="00111CBD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11CB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Дамиров Т.Г. свою вину в дорожно-транспортном происшествии не оспаривал.</w:t>
      </w:r>
    </w:p>
    <w:p w:rsidR="00111CBD" w:rsidRPr="00756E72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ответчика  застрахована в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ПАО СК «Росгосстрах» на основании страхового полиса серии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11CBD" w:rsidRPr="00756E72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Гражданская ответственность потерпевшего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застрахована в ООО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договору от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серии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</w:t>
      </w:r>
      <w:r w:rsidRPr="00756E72" w:rsid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оборотная сторона).</w:t>
      </w:r>
    </w:p>
    <w:p w:rsidR="00111CBD" w:rsidRPr="00756E72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 w:rsidR="00F15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потерпевший обратился в </w:t>
      </w:r>
      <w:r w:rsidRPr="00756E72" w:rsidR="00F1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ПАО СК «Росгосстрах» </w:t>
      </w:r>
      <w:r w:rsidRPr="00756E72" w:rsidR="00F15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заявлением о возмещении убытков по ОСАГО с приложением необходимых документов, </w:t>
      </w:r>
      <w:r w:rsidRPr="00756E72" w:rsidR="00F151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том числе</w:t>
      </w:r>
      <w:r w:rsidR="00B238E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</w:t>
      </w:r>
      <w:r w:rsidRPr="00756E72" w:rsidR="00F151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бланка извещения о дорожно-транспортном происшествии</w:t>
      </w:r>
      <w:r w:rsidRPr="00756E72" w:rsidR="00F15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(л.д. 8-13). </w:t>
      </w:r>
    </w:p>
    <w:p w:rsidR="00111CBD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основании поданного потерпевшим заявления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«Росгосстрах»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признав произошедшее дорожно-транспортное  происшествие  страховым случаем,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осуществило выплату страхового возмещения по страховому акту №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сумме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рублей (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56E72" w:rsid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4).</w:t>
      </w:r>
    </w:p>
    <w:p w:rsidR="00EC7F66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Кроме этого, судом также было установлено, что </w:t>
      </w:r>
      <w:r w:rsidRPr="00756E72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направило в адрес Дамирова Т.Г. требование о предоставлении транспортного средства на осмотр, указав исходящую дату направления указанного требования –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19).</w:t>
      </w:r>
    </w:p>
    <w:p w:rsidR="00EC7F66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подтверждение факта направления указанного требования истец представил суду копию почтового реестра о направлении Дамирову Т.Г. вышеуказанного требования (л.д. 15-18).</w:t>
      </w:r>
    </w:p>
    <w:p w:rsidR="00D15F46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Вместе с этим, </w:t>
      </w:r>
      <w:r w:rsid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указанного реестра, а также отчета об </w:t>
      </w:r>
      <w:r w:rsid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отслеживании</w:t>
      </w:r>
      <w:r w:rsid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почтового отправления с почтовым иденти</w:t>
      </w:r>
      <w:r w:rsidR="001E35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фикатором №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1E35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следует, что фактически </w:t>
      </w:r>
      <w:r w:rsidR="001E35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требование о предоставлении транспортного средства на осмотр направлено</w:t>
      </w:r>
      <w:r w:rsidR="00EC7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 w:rsidR="001E35D1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</w:t>
      </w:r>
      <w:r w:rsidR="001E3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адрес Дамирова Т.Г.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5B5F" w:rsidR="00EC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3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вручено последнему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238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38ED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установленный законом 15-дневный срок со дня дорожно-транспортного происшествия истек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D1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A0B" w:rsidP="00111CBD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Указанное свидетельствует о том, что</w:t>
      </w:r>
      <w:r w:rsidR="00E17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истцом требование о предоставлении транспортного средства на осмотр направлено ответчику за пределами, установленного </w:t>
      </w:r>
      <w:r w:rsidR="00E178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пп. «з» п.1 ст. 14 </w:t>
      </w:r>
      <w:r w:rsidRPr="00423253" w:rsidR="00E178C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Закона об ОСАГО</w:t>
      </w:r>
      <w:r w:rsidR="007D12C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срока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в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связи с чем у Дамирова Т.Г. отсутствовала обязанность в предоставлении транспортного средства</w:t>
      </w:r>
      <w:r w:rsidR="007D12C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 осмотр страховщику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F458FB" w:rsidRPr="00F458FB" w:rsidP="00F458FB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Необходимо также отметить</w:t>
      </w:r>
      <w:r w:rsidR="00B238E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что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458FB" w:rsidR="00F7285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Центральным Банком Российской Федерации на основании </w:t>
      </w:r>
      <w:hyperlink r:id="rId10" w:history="1">
        <w:r w:rsidRPr="00F458FB" w:rsidR="00F7285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статьи 5</w:t>
        </w:r>
      </w:hyperlink>
      <w:r w:rsidRPr="00F458FB" w:rsidR="00F7285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11" w:history="1">
        <w:r w:rsidRPr="00F458FB" w:rsidR="00F7285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пункта 11 статьи 15</w:t>
        </w:r>
      </w:hyperlink>
      <w:r w:rsidRPr="00F458FB" w:rsidR="00F7285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утверждено Положение от 19.09.2014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№</w:t>
      </w:r>
      <w:r w:rsidRPr="00F458FB" w:rsidR="00F7285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431-П о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«</w:t>
      </w:r>
      <w:r w:rsidRPr="00F458FB" w:rsidR="00F7285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Правилах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»</w:t>
      </w:r>
      <w:r w:rsidRPr="00F458FB" w:rsidR="00F7285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(далее - Правила).</w:t>
      </w:r>
    </w:p>
    <w:p w:rsidR="00F458FB" w:rsidP="00F458FB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п. 3.6 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указанны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х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Правил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</w:t>
      </w:r>
      <w:r w:rsidRPr="00F458F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целях установления обстоятельств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причинения вреда и определения размера подлежащих возмещению убытков в связи с повреждением имущества осуществляется независимая техническая экспертиза, независимая экспертиза (оценка). По требованию страховщика владельцы причастных к дорожно-транспортному происшествию транспортных средств, оформившие документы о дорожно-транспортном происшествии в соответствии с настоящим пунктом Правил, обязаны представить указанные транспортные средства для проведения осмотра и (или) независимой технической экспертизы страховщику в течение пяти рабочих дней со дня получения такого требования, если стороны не договорились об ином сроке.</w:t>
      </w:r>
    </w:p>
    <w:p w:rsidR="00F458FB" w:rsidP="00F458FB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Таким образом, проведение осмотра транспортного средства осуществляется с целью определения страховщиком размера убытков, подлежащих возмещению потерпевшему.  </w:t>
      </w:r>
    </w:p>
    <w:p w:rsidR="00F458FB" w:rsidP="00F458FB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Однако представленные материалы свидетельствуют о том, что требование о предоставлении на осмотр транспортного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направлено страховщиком виновнику дорожно-транспортного происшествия уже после </w:t>
      </w:r>
      <w:r w:rsidR="009F7FF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производства ремонта транспортного средства потерпевшего и </w:t>
      </w:r>
      <w:r w:rsidR="006B1DE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выплаты страхового возмещения по факту дорожно-транспортного происшествия потерпевшему</w:t>
      </w:r>
      <w:r w:rsidR="006B1D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9F7FF9">
        <w:rPr>
          <w:rFonts w:ascii="Times New Roman" w:hAnsi="Times New Roman" w:eastAsiaTheme="minorHAnsi" w:cs="Times New Roman"/>
          <w:sz w:val="28"/>
          <w:szCs w:val="28"/>
          <w:lang w:eastAsia="en-US"/>
        </w:rPr>
        <w:t>страховой компанией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7B06" w:rsidRPr="00B238ED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Установленные судом обстоятельства, изложенные выше, и исследованные доказательства,</w:t>
      </w:r>
      <w:r w:rsidR="00785A0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позволяют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суду сделать очевидный вывод о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том, что истцом не соблюден установленный пп. «з» п.1 ст. 14 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Закона об ОСАГО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15-дневный срок </w:t>
      </w:r>
      <w:r w:rsidR="007D12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 дня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дорожно-транспортного происшествия </w:t>
      </w:r>
      <w:r w:rsidR="006B1D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для </w:t>
      </w:r>
      <w:r w:rsidRPr="00785DA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направлени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</w:t>
      </w:r>
      <w:r w:rsidRPr="00785DA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требования Дамирову Т.Г. о предоставлении его транспортного средства на осмотр, что, в свою очередь, н</w:t>
      </w:r>
      <w:r w:rsidRPr="00785DA6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е порождает право истца на предъявление регрессного иска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и, как следствие, </w:t>
      </w:r>
      <w:r w:rsidR="00EC7F66">
        <w:rPr>
          <w:rFonts w:ascii="Times New Roman" w:hAnsi="Times New Roman" w:eastAsiaTheme="minorHAnsi" w:cs="Times New Roman"/>
          <w:sz w:val="28"/>
          <w:szCs w:val="28"/>
          <w:lang w:eastAsia="en-US"/>
        </w:rPr>
        <w:t>отсутств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уют предусмотренные законом </w:t>
      </w:r>
      <w:r w:rsidR="00EC7F66">
        <w:rPr>
          <w:rFonts w:ascii="Times New Roman" w:hAnsi="Times New Roman" w:eastAsiaTheme="minorHAnsi" w:cs="Times New Roman"/>
          <w:sz w:val="28"/>
          <w:szCs w:val="28"/>
          <w:lang w:eastAsia="en-US"/>
        </w:rPr>
        <w:t>основани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я</w:t>
      </w:r>
      <w:r w:rsidR="00EC7F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для удовлетворения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предъявленных </w:t>
      </w:r>
      <w:r w:rsidRPr="00B238ED" w:rsidR="00EC7F6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исковых требований ПАО СК </w:t>
      </w:r>
      <w:r w:rsidRPr="00B238E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«</w:t>
      </w:r>
      <w:r w:rsidRPr="00B238ED" w:rsidR="00EC7F6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Росгосстрах</w:t>
      </w:r>
      <w:r w:rsidRPr="00B238E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»</w:t>
      </w:r>
      <w:r w:rsidR="007D12C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к Дамирову Т.Г. о взыскании с последнего убытков в размере </w:t>
      </w:r>
      <w:r w:rsidRPr="00EC5B5F" w:rsidR="00EC5B5F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  <w:lang w:eastAsia="en-US"/>
        </w:rPr>
        <w:t>/данные изъяты/</w:t>
      </w:r>
      <w:r w:rsidRPr="00EC5B5F" w:rsidR="00EC5B5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7D12C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рублей</w:t>
      </w:r>
      <w:r w:rsidRPr="00B238E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837C4D" w:rsidRPr="00B238ED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8ED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B238ED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связи с отказом в удовлетворении исковых требований в полном объеме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7D12C9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38ED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не подлежат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38ED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взысканию с ответчика в пользу ПАО СК «Росгосстрах»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понесенные им </w:t>
      </w:r>
      <w:r w:rsidRPr="00B238ED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судебные расходы, связанные с уплатой истцом госпошлины в 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размере </w:t>
      </w:r>
      <w:r w:rsidRPr="00EC5B5F" w:rsidR="00EC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238ED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B238ED"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38ED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с 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</w:t>
      </w:r>
      <w:r w:rsidR="002B6155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 </w:t>
      </w:r>
      <w:r w:rsidRPr="00B238ED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ч.1 ст. 98 ГПК РФ</w:t>
      </w:r>
      <w:r w:rsidR="007D12C9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B238ED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23CED" w:rsidRPr="00B238ED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8E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238ED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>уководствуясь</w:t>
      </w:r>
      <w:r w:rsidRPr="00B238ED" w:rsidR="00757A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ст.ст. 194-199</w:t>
      </w:r>
      <w:r w:rsidRPr="00B238ED" w:rsidR="00D25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238ED" w:rsidR="00757A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ГПК РФ</w:t>
      </w:r>
      <w:r w:rsidRPr="00B238ED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B238E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323CED" w:rsidRPr="00B4360D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RPr="00ED24BB" w:rsidP="00E54CE5">
      <w:pPr>
        <w:spacing w:after="0"/>
        <w:ind w:left="284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4BB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F4D" w:rsidP="003F2F4D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D25466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546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5466">
        <w:rPr>
          <w:rFonts w:ascii="Times New Roman" w:hAnsi="Times New Roman" w:cs="Times New Roman"/>
          <w:sz w:val="28"/>
          <w:szCs w:val="28"/>
        </w:rPr>
        <w:t xml:space="preserve"> Публичного акционерного общества Страховой компании 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Дамирову Тофигу Гияс оглы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 w:rsidRPr="00D2546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D25466">
        <w:rPr>
          <w:rFonts w:ascii="Times New Roman" w:hAnsi="Times New Roman" w:cs="Times New Roman"/>
          <w:sz w:val="28"/>
          <w:szCs w:val="28"/>
        </w:rPr>
        <w:t xml:space="preserve">в полном объеме.  </w:t>
      </w:r>
    </w:p>
    <w:p w:rsidR="003F2F4D" w:rsidP="003F2F4D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F2F4D" w:rsidP="003F2F4D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F2F4D" w:rsidP="003F2F4D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2F4D" w:rsidP="003F2F4D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2F4D" w:rsidRPr="00D25466" w:rsidP="003F2F4D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90789" w:rsidP="003F2F4D">
      <w:pPr>
        <w:spacing w:after="0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составлено </w:t>
      </w:r>
      <w:r w:rsidR="00B23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3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тября 2020 года.</w:t>
      </w:r>
    </w:p>
    <w:p w:rsidR="003F2F4D" w:rsidRPr="00ED24BB" w:rsidP="003F2F4D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ED24BB" w:rsidP="00E54CE5">
      <w:pPr>
        <w:shd w:val="clear" w:color="auto" w:fill="FFFFFF"/>
        <w:spacing w:after="0" w:line="250" w:lineRule="atLeast"/>
        <w:ind w:left="284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4BB">
        <w:rPr>
          <w:rFonts w:ascii="Times New Roman" w:eastAsia="Times New Roman" w:hAnsi="Times New Roman" w:cs="Times New Roman"/>
          <w:sz w:val="28"/>
          <w:szCs w:val="28"/>
        </w:rPr>
        <w:t>Мировой судья                                                                          А.Н. Ляхович</w:t>
      </w:r>
      <w:r w:rsidRPr="00ED2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RPr="00ED24BB" w:rsidP="00E54CE5">
      <w:pPr>
        <w:shd w:val="clear" w:color="auto" w:fill="FFFFFF"/>
        <w:spacing w:after="0" w:line="250" w:lineRule="atLeast"/>
        <w:ind w:left="284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3F48FA">
      <w:headerReference w:type="default" r:id="rId12"/>
      <w:pgSz w:w="11906" w:h="16838"/>
      <w:pgMar w:top="1276" w:right="707" w:bottom="1418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E37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B5F">
          <w:rPr>
            <w:noProof/>
          </w:rPr>
          <w:t>6</w:t>
        </w:r>
        <w:r>
          <w:fldChar w:fldCharType="end"/>
        </w:r>
      </w:p>
    </w:sdtContent>
  </w:sdt>
  <w:p w:rsidR="00DE3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247E4"/>
    <w:rsid w:val="00041AAC"/>
    <w:rsid w:val="00046AFC"/>
    <w:rsid w:val="00056840"/>
    <w:rsid w:val="00076EB7"/>
    <w:rsid w:val="0009561E"/>
    <w:rsid w:val="000A2AD2"/>
    <w:rsid w:val="000C14DD"/>
    <w:rsid w:val="00105FE5"/>
    <w:rsid w:val="0010664E"/>
    <w:rsid w:val="00107E0C"/>
    <w:rsid w:val="00111CBD"/>
    <w:rsid w:val="00124779"/>
    <w:rsid w:val="00133FDE"/>
    <w:rsid w:val="0014043D"/>
    <w:rsid w:val="001640DA"/>
    <w:rsid w:val="00170F27"/>
    <w:rsid w:val="00175163"/>
    <w:rsid w:val="00177DD3"/>
    <w:rsid w:val="0018685D"/>
    <w:rsid w:val="00194216"/>
    <w:rsid w:val="001E35D1"/>
    <w:rsid w:val="001E6F93"/>
    <w:rsid w:val="00205426"/>
    <w:rsid w:val="00211629"/>
    <w:rsid w:val="00213C9B"/>
    <w:rsid w:val="00214153"/>
    <w:rsid w:val="00245DF9"/>
    <w:rsid w:val="00267AC5"/>
    <w:rsid w:val="0028150F"/>
    <w:rsid w:val="0029685D"/>
    <w:rsid w:val="002B5A7F"/>
    <w:rsid w:val="002B6155"/>
    <w:rsid w:val="002C73D9"/>
    <w:rsid w:val="002D21FF"/>
    <w:rsid w:val="002F0A00"/>
    <w:rsid w:val="002F6595"/>
    <w:rsid w:val="00322318"/>
    <w:rsid w:val="00323CED"/>
    <w:rsid w:val="0035256E"/>
    <w:rsid w:val="00353F8B"/>
    <w:rsid w:val="00360C4A"/>
    <w:rsid w:val="00362FE4"/>
    <w:rsid w:val="00363261"/>
    <w:rsid w:val="00364660"/>
    <w:rsid w:val="00367D83"/>
    <w:rsid w:val="003777C2"/>
    <w:rsid w:val="00383301"/>
    <w:rsid w:val="003A7258"/>
    <w:rsid w:val="003B4C24"/>
    <w:rsid w:val="003C4A32"/>
    <w:rsid w:val="003E08B5"/>
    <w:rsid w:val="003F0E28"/>
    <w:rsid w:val="003F2F4D"/>
    <w:rsid w:val="003F48FA"/>
    <w:rsid w:val="004019B1"/>
    <w:rsid w:val="00402CD1"/>
    <w:rsid w:val="00412F69"/>
    <w:rsid w:val="00423253"/>
    <w:rsid w:val="004444DF"/>
    <w:rsid w:val="00445941"/>
    <w:rsid w:val="00471F54"/>
    <w:rsid w:val="004931E3"/>
    <w:rsid w:val="004A45EF"/>
    <w:rsid w:val="004A6A46"/>
    <w:rsid w:val="004C7262"/>
    <w:rsid w:val="004C7DC7"/>
    <w:rsid w:val="004D680D"/>
    <w:rsid w:val="004E4BBF"/>
    <w:rsid w:val="004F5C97"/>
    <w:rsid w:val="004F797B"/>
    <w:rsid w:val="005346C5"/>
    <w:rsid w:val="00534859"/>
    <w:rsid w:val="00536740"/>
    <w:rsid w:val="0054063F"/>
    <w:rsid w:val="00545FE3"/>
    <w:rsid w:val="00555EAB"/>
    <w:rsid w:val="00567616"/>
    <w:rsid w:val="00570B06"/>
    <w:rsid w:val="0058403B"/>
    <w:rsid w:val="005936E2"/>
    <w:rsid w:val="005D6F83"/>
    <w:rsid w:val="005F596F"/>
    <w:rsid w:val="006110F3"/>
    <w:rsid w:val="006113BE"/>
    <w:rsid w:val="0061627D"/>
    <w:rsid w:val="006369B6"/>
    <w:rsid w:val="00647490"/>
    <w:rsid w:val="00661ED9"/>
    <w:rsid w:val="00675AB6"/>
    <w:rsid w:val="006814E6"/>
    <w:rsid w:val="006B1CAF"/>
    <w:rsid w:val="006B1DE5"/>
    <w:rsid w:val="006D5697"/>
    <w:rsid w:val="00701E4C"/>
    <w:rsid w:val="00716B73"/>
    <w:rsid w:val="007524C8"/>
    <w:rsid w:val="00756E72"/>
    <w:rsid w:val="00757A51"/>
    <w:rsid w:val="0078054D"/>
    <w:rsid w:val="00785A0B"/>
    <w:rsid w:val="00785DA6"/>
    <w:rsid w:val="00787B06"/>
    <w:rsid w:val="007B74C6"/>
    <w:rsid w:val="007C10E9"/>
    <w:rsid w:val="007C1D3C"/>
    <w:rsid w:val="007C5FC1"/>
    <w:rsid w:val="007C7423"/>
    <w:rsid w:val="007D12C9"/>
    <w:rsid w:val="007E1D14"/>
    <w:rsid w:val="007E276D"/>
    <w:rsid w:val="007E2F53"/>
    <w:rsid w:val="007E322A"/>
    <w:rsid w:val="00812248"/>
    <w:rsid w:val="008368A6"/>
    <w:rsid w:val="00837C4D"/>
    <w:rsid w:val="0084133E"/>
    <w:rsid w:val="008418EE"/>
    <w:rsid w:val="0086132E"/>
    <w:rsid w:val="008640D0"/>
    <w:rsid w:val="00872796"/>
    <w:rsid w:val="00873D31"/>
    <w:rsid w:val="00884941"/>
    <w:rsid w:val="008973D0"/>
    <w:rsid w:val="008A6FE0"/>
    <w:rsid w:val="008C79E3"/>
    <w:rsid w:val="008E0748"/>
    <w:rsid w:val="008F0FCA"/>
    <w:rsid w:val="009000DE"/>
    <w:rsid w:val="00903A3C"/>
    <w:rsid w:val="00910A51"/>
    <w:rsid w:val="00913199"/>
    <w:rsid w:val="00922DCD"/>
    <w:rsid w:val="00932BC2"/>
    <w:rsid w:val="00941AB1"/>
    <w:rsid w:val="009440FF"/>
    <w:rsid w:val="009458F4"/>
    <w:rsid w:val="00972CA8"/>
    <w:rsid w:val="00987F75"/>
    <w:rsid w:val="0099529F"/>
    <w:rsid w:val="009B75CC"/>
    <w:rsid w:val="009C2E88"/>
    <w:rsid w:val="009C4703"/>
    <w:rsid w:val="009D5FF0"/>
    <w:rsid w:val="009E6F2F"/>
    <w:rsid w:val="009F4FE5"/>
    <w:rsid w:val="009F7FF9"/>
    <w:rsid w:val="00A05B27"/>
    <w:rsid w:val="00A13229"/>
    <w:rsid w:val="00A17448"/>
    <w:rsid w:val="00A30BEE"/>
    <w:rsid w:val="00A40C50"/>
    <w:rsid w:val="00A52DA5"/>
    <w:rsid w:val="00A6099F"/>
    <w:rsid w:val="00A670E7"/>
    <w:rsid w:val="00A712A2"/>
    <w:rsid w:val="00A77ED1"/>
    <w:rsid w:val="00A80C31"/>
    <w:rsid w:val="00A86AD2"/>
    <w:rsid w:val="00AA3B42"/>
    <w:rsid w:val="00AB262E"/>
    <w:rsid w:val="00AB612C"/>
    <w:rsid w:val="00AB7C5B"/>
    <w:rsid w:val="00AC2D22"/>
    <w:rsid w:val="00AC3C20"/>
    <w:rsid w:val="00AC6842"/>
    <w:rsid w:val="00B1539A"/>
    <w:rsid w:val="00B1607D"/>
    <w:rsid w:val="00B238ED"/>
    <w:rsid w:val="00B34AC6"/>
    <w:rsid w:val="00B40163"/>
    <w:rsid w:val="00B4360D"/>
    <w:rsid w:val="00B457BB"/>
    <w:rsid w:val="00B51FBC"/>
    <w:rsid w:val="00B57DD5"/>
    <w:rsid w:val="00B71EF4"/>
    <w:rsid w:val="00BA5951"/>
    <w:rsid w:val="00BC5C84"/>
    <w:rsid w:val="00BC677D"/>
    <w:rsid w:val="00BE3F17"/>
    <w:rsid w:val="00BF1A27"/>
    <w:rsid w:val="00BF25A6"/>
    <w:rsid w:val="00BF5693"/>
    <w:rsid w:val="00BF5EA8"/>
    <w:rsid w:val="00BF613F"/>
    <w:rsid w:val="00C05499"/>
    <w:rsid w:val="00C063AB"/>
    <w:rsid w:val="00C07186"/>
    <w:rsid w:val="00C079C3"/>
    <w:rsid w:val="00C26FF1"/>
    <w:rsid w:val="00C27358"/>
    <w:rsid w:val="00C42B36"/>
    <w:rsid w:val="00C47E74"/>
    <w:rsid w:val="00C90789"/>
    <w:rsid w:val="00CB1C2C"/>
    <w:rsid w:val="00CD33E9"/>
    <w:rsid w:val="00CF45DC"/>
    <w:rsid w:val="00D043DB"/>
    <w:rsid w:val="00D05272"/>
    <w:rsid w:val="00D15C7C"/>
    <w:rsid w:val="00D15F46"/>
    <w:rsid w:val="00D21E74"/>
    <w:rsid w:val="00D25466"/>
    <w:rsid w:val="00D267C3"/>
    <w:rsid w:val="00D44E66"/>
    <w:rsid w:val="00D64D4E"/>
    <w:rsid w:val="00D757CB"/>
    <w:rsid w:val="00D942E5"/>
    <w:rsid w:val="00DA255B"/>
    <w:rsid w:val="00DB1107"/>
    <w:rsid w:val="00DB32A4"/>
    <w:rsid w:val="00DC7035"/>
    <w:rsid w:val="00DD038E"/>
    <w:rsid w:val="00DD1E71"/>
    <w:rsid w:val="00DE37BC"/>
    <w:rsid w:val="00DF2C97"/>
    <w:rsid w:val="00DF600C"/>
    <w:rsid w:val="00E06CD5"/>
    <w:rsid w:val="00E14DD1"/>
    <w:rsid w:val="00E178CC"/>
    <w:rsid w:val="00E332BD"/>
    <w:rsid w:val="00E54CE5"/>
    <w:rsid w:val="00E65918"/>
    <w:rsid w:val="00E667D3"/>
    <w:rsid w:val="00E67539"/>
    <w:rsid w:val="00E955CC"/>
    <w:rsid w:val="00EA444E"/>
    <w:rsid w:val="00EB223C"/>
    <w:rsid w:val="00EB57D9"/>
    <w:rsid w:val="00EB582D"/>
    <w:rsid w:val="00EB71CB"/>
    <w:rsid w:val="00EC5B5F"/>
    <w:rsid w:val="00EC7F66"/>
    <w:rsid w:val="00ED24BB"/>
    <w:rsid w:val="00EE0C9B"/>
    <w:rsid w:val="00EF41BE"/>
    <w:rsid w:val="00F01976"/>
    <w:rsid w:val="00F12318"/>
    <w:rsid w:val="00F1519A"/>
    <w:rsid w:val="00F165DE"/>
    <w:rsid w:val="00F36B2F"/>
    <w:rsid w:val="00F42286"/>
    <w:rsid w:val="00F449D1"/>
    <w:rsid w:val="00F458FB"/>
    <w:rsid w:val="00F47C0D"/>
    <w:rsid w:val="00F7285A"/>
    <w:rsid w:val="00F91F1B"/>
    <w:rsid w:val="00FB07CB"/>
    <w:rsid w:val="00FC744E"/>
    <w:rsid w:val="00FC7B67"/>
    <w:rsid w:val="00FF51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ED24BB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ED24BB"/>
  </w:style>
  <w:style w:type="character" w:customStyle="1" w:styleId="a2">
    <w:name w:val="Основной текст_"/>
    <w:basedOn w:val="DefaultParagraphFont"/>
    <w:link w:val="10"/>
    <w:rsid w:val="004D680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D680D"/>
    <w:pPr>
      <w:widowControl w:val="0"/>
      <w:shd w:val="clear" w:color="auto" w:fill="FFFFFF"/>
      <w:spacing w:before="240" w:after="0" w:line="250" w:lineRule="exact"/>
      <w:ind w:hanging="320"/>
      <w:jc w:val="right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F802089A95D8A6872486029622CFEA163F28223C72CF4877CF9A11A6D8D6ED895C3E7D849646FF17873F8128D3322DFC5765AO8G7Q" TargetMode="External" /><Relationship Id="rId11" Type="http://schemas.openxmlformats.org/officeDocument/2006/relationships/hyperlink" Target="consultantplus://offline/ref=9F802089A95D8A6872486029622CFEA163F28223C72CF4877CF9A11A6D8D6ED895C3E7D7453335E17C3AAD1993343CC0C7685A8709ODG6Q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6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7" Type="http://schemas.openxmlformats.org/officeDocument/2006/relationships/hyperlink" Target="consultantplus://offline/ref=3B3F2206436A491C7249EFEBFCEA3B90E346D9A11158B3F50522C39CD8EBE0EF2A4514A2AD593F689700C934AB2CEDAD8197BB75CCg9a7N" TargetMode="External" /><Relationship Id="rId8" Type="http://schemas.openxmlformats.org/officeDocument/2006/relationships/hyperlink" Target="consultantplus://offline/ref=A06614F651912ACACC85F1D250B9DF7B093833E7D532FB9833EC1240D4618466FDFF19287712F4AE8161D0E689A27D95D2FA253CF0p0Y7Q" TargetMode="External" /><Relationship Id="rId9" Type="http://schemas.openxmlformats.org/officeDocument/2006/relationships/hyperlink" Target="consultantplus://offline/ref=18643E5147635868F7985C446BAE866216B8EB53F7D386E3C40F447DC6D9A8CF7CCF5DF00225C1B38509E8266B9163EE6256FD2BA5X0V2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AC69-29F1-4289-9593-3CBAAA8A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