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6A4E77">
        <w:rPr>
          <w:b/>
          <w:color w:val="000000" w:themeColor="text1"/>
          <w:sz w:val="28"/>
          <w:szCs w:val="28"/>
        </w:rPr>
        <w:t>368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/201</w:t>
      </w:r>
      <w:r w:rsidRPr="00DE3A41" w:rsidR="00C127E1">
        <w:rPr>
          <w:b/>
          <w:color w:val="000000" w:themeColor="text1"/>
          <w:sz w:val="28"/>
          <w:szCs w:val="28"/>
        </w:rPr>
        <w:t>9</w:t>
      </w: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A4E77">
        <w:rPr>
          <w:color w:val="000000" w:themeColor="text1"/>
          <w:sz w:val="28"/>
          <w:szCs w:val="28"/>
        </w:rPr>
        <w:t>0</w:t>
      </w:r>
      <w:r w:rsidR="00541C5E">
        <w:rPr>
          <w:color w:val="000000" w:themeColor="text1"/>
          <w:sz w:val="28"/>
          <w:szCs w:val="28"/>
        </w:rPr>
        <w:t xml:space="preserve"> декабря </w:t>
      </w:r>
      <w:r w:rsidRPr="00DE3A41" w:rsidR="00487CDD">
        <w:rPr>
          <w:color w:val="000000" w:themeColor="text1"/>
          <w:sz w:val="28"/>
          <w:szCs w:val="28"/>
        </w:rPr>
        <w:t xml:space="preserve">2019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6A4E77" w:rsidP="0052287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</w:t>
      </w:r>
      <w:r w:rsidRPr="00DE3A41">
        <w:rPr>
          <w:color w:val="000000" w:themeColor="text1"/>
          <w:sz w:val="28"/>
          <w:szCs w:val="28"/>
        </w:rPr>
        <w:t>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E8453F">
        <w:rPr>
          <w:color w:val="000000" w:themeColor="text1"/>
          <w:sz w:val="28"/>
          <w:szCs w:val="28"/>
        </w:rPr>
        <w:t xml:space="preserve"> – </w:t>
      </w:r>
      <w:r w:rsidRPr="00DE3A41">
        <w:rPr>
          <w:color w:val="000000" w:themeColor="text1"/>
          <w:sz w:val="28"/>
          <w:szCs w:val="28"/>
        </w:rPr>
        <w:t xml:space="preserve">Ляхович А.Н., при </w:t>
      </w:r>
      <w:r w:rsidR="006E7D0F">
        <w:rPr>
          <w:color w:val="000000" w:themeColor="text1"/>
          <w:sz w:val="28"/>
          <w:szCs w:val="28"/>
        </w:rPr>
        <w:t xml:space="preserve">секретаре </w:t>
      </w:r>
      <w:r w:rsidRPr="00DE3A41">
        <w:rPr>
          <w:color w:val="000000" w:themeColor="text1"/>
          <w:sz w:val="28"/>
          <w:szCs w:val="28"/>
        </w:rPr>
        <w:t xml:space="preserve">– </w:t>
      </w:r>
      <w:r w:rsidR="00FC6BE8">
        <w:rPr>
          <w:color w:val="000000" w:themeColor="text1"/>
          <w:sz w:val="28"/>
          <w:szCs w:val="28"/>
        </w:rPr>
        <w:t xml:space="preserve"> Зайцевой М.В.</w:t>
      </w:r>
      <w:r w:rsidRPr="00DE3A41" w:rsidR="00582323">
        <w:rPr>
          <w:sz w:val="28"/>
          <w:szCs w:val="28"/>
        </w:rPr>
        <w:t xml:space="preserve">, </w:t>
      </w:r>
    </w:p>
    <w:p w:rsidR="006A4E77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EE706F">
        <w:rPr>
          <w:sz w:val="28"/>
          <w:szCs w:val="28"/>
        </w:rPr>
        <w:t>Публичного акционе</w:t>
      </w:r>
      <w:r w:rsidRPr="00EE706F">
        <w:rPr>
          <w:sz w:val="28"/>
          <w:szCs w:val="28"/>
        </w:rPr>
        <w:t xml:space="preserve">рного общества Страховой компании «Росгосстрах» к </w:t>
      </w:r>
      <w:r>
        <w:rPr>
          <w:sz w:val="28"/>
          <w:szCs w:val="28"/>
        </w:rPr>
        <w:t xml:space="preserve">Катерному Игорю Олеговичу </w:t>
      </w:r>
      <w:r w:rsidRPr="00EE706F">
        <w:rPr>
          <w:sz w:val="28"/>
          <w:szCs w:val="28"/>
        </w:rPr>
        <w:t>о возмещении ущерба в порядке регресса</w:t>
      </w:r>
      <w:r w:rsidRPr="00EE706F">
        <w:rPr>
          <w:color w:val="000000" w:themeColor="text1"/>
          <w:sz w:val="28"/>
          <w:szCs w:val="28"/>
        </w:rPr>
        <w:t>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6A4E77" w:rsidP="006A4E77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EE706F">
        <w:rPr>
          <w:color w:val="000000" w:themeColor="text1"/>
          <w:sz w:val="28"/>
          <w:szCs w:val="28"/>
        </w:rPr>
        <w:t xml:space="preserve">Публичного акционерного общества Страховой компании </w:t>
      </w:r>
      <w:r w:rsidRPr="00EE706F">
        <w:rPr>
          <w:color w:val="000000" w:themeColor="text1"/>
          <w:sz w:val="28"/>
          <w:szCs w:val="28"/>
        </w:rPr>
        <w:t>«Росгосстрах»</w:t>
      </w:r>
      <w:r>
        <w:rPr>
          <w:color w:val="000000" w:themeColor="text1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</w:p>
    <w:p w:rsidR="006A4E77" w:rsidRPr="00EE706F" w:rsidP="006A4E77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>Взыскать с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Катерного Игоря Олеговича </w:t>
      </w:r>
      <w:r w:rsidRPr="00EE706F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пользу </w:t>
      </w:r>
      <w:r w:rsidRPr="00EE706F">
        <w:rPr>
          <w:color w:val="000000" w:themeColor="text1"/>
          <w:sz w:val="28"/>
          <w:szCs w:val="28"/>
        </w:rPr>
        <w:t>Публичного акционерного общества Страховой компании «Росгосстрах» сумму страхового возмещения в порядке регресса в размере 2</w:t>
      </w:r>
      <w:r>
        <w:rPr>
          <w:color w:val="000000" w:themeColor="text1"/>
          <w:sz w:val="28"/>
          <w:szCs w:val="28"/>
        </w:rPr>
        <w:t>5900</w:t>
      </w:r>
      <w:r w:rsidRPr="00EE706F">
        <w:rPr>
          <w:color w:val="000000" w:themeColor="text1"/>
          <w:sz w:val="28"/>
          <w:szCs w:val="28"/>
        </w:rPr>
        <w:t xml:space="preserve"> (двадцат</w:t>
      </w:r>
      <w:r>
        <w:rPr>
          <w:color w:val="000000" w:themeColor="text1"/>
          <w:sz w:val="28"/>
          <w:szCs w:val="28"/>
        </w:rPr>
        <w:t>и пяти тысяч девятисот</w:t>
      </w:r>
      <w:r w:rsidRPr="00EE706F">
        <w:rPr>
          <w:color w:val="000000" w:themeColor="text1"/>
          <w:sz w:val="28"/>
          <w:szCs w:val="28"/>
        </w:rPr>
        <w:t xml:space="preserve">) рублей. </w:t>
      </w:r>
    </w:p>
    <w:p w:rsidR="006A4E77" w:rsidP="00BA4D6F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>Взыскать с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Катерного Игоря Олеговича</w:t>
      </w:r>
      <w:r w:rsidRPr="00EE706F">
        <w:rPr>
          <w:color w:val="000000" w:themeColor="text1"/>
          <w:sz w:val="28"/>
          <w:szCs w:val="28"/>
        </w:rPr>
        <w:t xml:space="preserve"> в Публичного акционерного общества Страховой компании «Росгосстрах» понесенные судебные расходы в виде </w:t>
      </w:r>
      <w:r w:rsidRPr="00EE706F">
        <w:rPr>
          <w:color w:val="000000" w:themeColor="text1"/>
          <w:kern w:val="36"/>
          <w:sz w:val="28"/>
          <w:szCs w:val="28"/>
        </w:rPr>
        <w:t xml:space="preserve">государственной пошлины в размере </w:t>
      </w:r>
      <w:r>
        <w:rPr>
          <w:color w:val="000000" w:themeColor="text1"/>
          <w:kern w:val="36"/>
          <w:sz w:val="28"/>
          <w:szCs w:val="28"/>
        </w:rPr>
        <w:t>977</w:t>
      </w:r>
      <w:r w:rsidRPr="00EE706F">
        <w:rPr>
          <w:color w:val="000000" w:themeColor="text1"/>
          <w:kern w:val="36"/>
          <w:sz w:val="28"/>
          <w:szCs w:val="28"/>
        </w:rPr>
        <w:t xml:space="preserve"> (</w:t>
      </w:r>
      <w:r>
        <w:rPr>
          <w:color w:val="000000" w:themeColor="text1"/>
          <w:kern w:val="36"/>
          <w:sz w:val="28"/>
          <w:szCs w:val="28"/>
        </w:rPr>
        <w:t>девят</w:t>
      </w:r>
      <w:r w:rsidR="00E8453F">
        <w:rPr>
          <w:color w:val="000000" w:themeColor="text1"/>
          <w:kern w:val="36"/>
          <w:sz w:val="28"/>
          <w:szCs w:val="28"/>
        </w:rPr>
        <w:t xml:space="preserve">исот </w:t>
      </w:r>
      <w:r>
        <w:rPr>
          <w:color w:val="000000" w:themeColor="text1"/>
          <w:kern w:val="36"/>
          <w:sz w:val="28"/>
          <w:szCs w:val="28"/>
        </w:rPr>
        <w:t>сем</w:t>
      </w:r>
      <w:r w:rsidR="00E8453F">
        <w:rPr>
          <w:color w:val="000000" w:themeColor="text1"/>
          <w:kern w:val="36"/>
          <w:sz w:val="28"/>
          <w:szCs w:val="28"/>
        </w:rPr>
        <w:t>и</w:t>
      </w:r>
      <w:r>
        <w:rPr>
          <w:color w:val="000000" w:themeColor="text1"/>
          <w:kern w:val="36"/>
          <w:sz w:val="28"/>
          <w:szCs w:val="28"/>
        </w:rPr>
        <w:t>десят</w:t>
      </w:r>
      <w:r w:rsidR="00E8453F">
        <w:rPr>
          <w:color w:val="000000" w:themeColor="text1"/>
          <w:kern w:val="36"/>
          <w:sz w:val="28"/>
          <w:szCs w:val="28"/>
        </w:rPr>
        <w:t>и</w:t>
      </w:r>
      <w:r>
        <w:rPr>
          <w:color w:val="000000" w:themeColor="text1"/>
          <w:kern w:val="36"/>
          <w:sz w:val="28"/>
          <w:szCs w:val="28"/>
        </w:rPr>
        <w:t xml:space="preserve"> сем</w:t>
      </w:r>
      <w:r w:rsidR="00E8453F">
        <w:rPr>
          <w:color w:val="000000" w:themeColor="text1"/>
          <w:kern w:val="36"/>
          <w:sz w:val="28"/>
          <w:szCs w:val="28"/>
        </w:rPr>
        <w:t>и)</w:t>
      </w:r>
      <w:r w:rsidRPr="00EE706F">
        <w:rPr>
          <w:color w:val="000000" w:themeColor="text1"/>
          <w:kern w:val="36"/>
          <w:sz w:val="28"/>
          <w:szCs w:val="28"/>
        </w:rPr>
        <w:t xml:space="preserve"> рублей. 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 xml:space="preserve">Мировой судья обязан составить </w:t>
      </w:r>
      <w:r w:rsidRPr="00DE3A41">
        <w:rPr>
          <w:sz w:val="28"/>
          <w:szCs w:val="28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 xml:space="preserve">1) в течение трех дней со дня объявления резолютивной </w:t>
      </w:r>
      <w:r w:rsidRPr="00DE3A41">
        <w:rPr>
          <w:sz w:val="28"/>
          <w:szCs w:val="28"/>
        </w:rPr>
        <w:t>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 w:rsidRPr="00DE3A41">
        <w:rPr>
          <w:sz w:val="28"/>
          <w:szCs w:val="28"/>
        </w:rPr>
        <w:t>суд</w:t>
      </w:r>
      <w:r w:rsidRPr="00DE3A41">
        <w:rPr>
          <w:sz w:val="28"/>
          <w:szCs w:val="28"/>
        </w:rPr>
        <w:t>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</w:t>
      </w:r>
      <w:r w:rsidRPr="00DE3A41">
        <w:rPr>
          <w:sz w:val="28"/>
          <w:szCs w:val="28"/>
        </w:rPr>
        <w:t>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</w:t>
      </w:r>
      <w:r w:rsidRPr="00DE3A41">
        <w:rPr>
          <w:color w:val="000000"/>
          <w:sz w:val="28"/>
          <w:szCs w:val="28"/>
          <w:shd w:val="clear" w:color="auto" w:fill="FFFFFF"/>
        </w:rPr>
        <w:t>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342F7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DD6"/>
    <w:rsid w:val="003D0E57"/>
    <w:rsid w:val="003E2058"/>
    <w:rsid w:val="003F0F00"/>
    <w:rsid w:val="00421118"/>
    <w:rsid w:val="0043289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4E7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22411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6737B"/>
    <w:rsid w:val="00E67EA1"/>
    <w:rsid w:val="00E717D5"/>
    <w:rsid w:val="00E759FF"/>
    <w:rsid w:val="00E8453F"/>
    <w:rsid w:val="00E96166"/>
    <w:rsid w:val="00EA114E"/>
    <w:rsid w:val="00EC067C"/>
    <w:rsid w:val="00EE1BF7"/>
    <w:rsid w:val="00EE706F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F9C9-279B-4481-A3DF-69AD0196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