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D45C3E">
        <w:rPr>
          <w:rFonts w:ascii="Times New Roman" w:hAnsi="Times New Roman" w:cs="Times New Roman"/>
          <w:sz w:val="28"/>
          <w:szCs w:val="28"/>
        </w:rPr>
        <w:t>3</w:t>
      </w:r>
      <w:r w:rsidR="00DE1B65">
        <w:rPr>
          <w:rFonts w:ascii="Times New Roman" w:hAnsi="Times New Roman" w:cs="Times New Roman"/>
          <w:sz w:val="28"/>
          <w:szCs w:val="28"/>
        </w:rPr>
        <w:t>76</w:t>
      </w:r>
      <w:r w:rsidRPr="00E65804" w:rsidR="005C1C8B">
        <w:rPr>
          <w:rFonts w:ascii="Times New Roman" w:hAnsi="Times New Roman" w:cs="Times New Roman"/>
          <w:sz w:val="28"/>
          <w:szCs w:val="28"/>
        </w:rPr>
        <w:t>/</w:t>
      </w:r>
      <w:r w:rsidR="00DE1B65">
        <w:rPr>
          <w:rFonts w:ascii="Times New Roman" w:hAnsi="Times New Roman" w:cs="Times New Roman"/>
          <w:sz w:val="28"/>
          <w:szCs w:val="28"/>
        </w:rPr>
        <w:t>18</w:t>
      </w:r>
      <w:r w:rsidRPr="00E65804" w:rsidR="005C1C8B">
        <w:rPr>
          <w:rFonts w:ascii="Times New Roman" w:hAnsi="Times New Roman" w:cs="Times New Roman"/>
          <w:sz w:val="28"/>
          <w:szCs w:val="28"/>
        </w:rPr>
        <w:t>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D45C3E">
        <w:rPr>
          <w:sz w:val="28"/>
          <w:szCs w:val="28"/>
        </w:rPr>
        <w:t>2</w:t>
      </w:r>
      <w:r w:rsidR="00DE1B65">
        <w:rPr>
          <w:sz w:val="28"/>
          <w:szCs w:val="28"/>
        </w:rPr>
        <w:t>0</w:t>
      </w:r>
      <w:r w:rsidR="00D45C3E">
        <w:rPr>
          <w:sz w:val="28"/>
          <w:szCs w:val="28"/>
        </w:rPr>
        <w:t xml:space="preserve"> июня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</w:t>
      </w:r>
      <w:r w:rsidR="00DE1B65">
        <w:rPr>
          <w:sz w:val="28"/>
          <w:szCs w:val="28"/>
        </w:rPr>
        <w:t>18</w:t>
      </w:r>
      <w:r w:rsidRPr="00E65804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DE1B65">
        <w:rPr>
          <w:sz w:val="28"/>
          <w:szCs w:val="28"/>
        </w:rPr>
        <w:t>Прянишникова В.В</w:t>
      </w:r>
      <w:r w:rsidRPr="00E65804">
        <w:rPr>
          <w:sz w:val="28"/>
          <w:szCs w:val="28"/>
        </w:rPr>
        <w:t>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DE1B65">
        <w:rPr>
          <w:sz w:val="28"/>
          <w:szCs w:val="28"/>
        </w:rPr>
        <w:t>ведении протокола судебного заседания секретарем – Дьяковой Е.А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DE1B65">
        <w:rPr>
          <w:sz w:val="28"/>
          <w:szCs w:val="28"/>
          <w:shd w:val="clear" w:color="auto" w:fill="FFFFFF"/>
          <w:lang w:eastAsia="ru-RU"/>
        </w:rPr>
        <w:t>ООО МКК «Центрофинанс Групп» к Войтюк Юрию Юрьевичу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DE1B65">
        <w:rPr>
          <w:sz w:val="28"/>
          <w:szCs w:val="28"/>
          <w:shd w:val="clear" w:color="auto" w:fill="FFFFFF"/>
          <w:lang w:eastAsia="ru-RU"/>
        </w:rPr>
        <w:t xml:space="preserve">ООО МКК «Центрофинанс Групп» к Войтюк Юрию Юрьевичу </w:t>
      </w:r>
      <w:r w:rsidRPr="00E65804" w:rsidR="00DE1B65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DE1B65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</w:t>
      </w:r>
      <w:r w:rsidRPr="00E65804">
        <w:rPr>
          <w:sz w:val="28"/>
          <w:szCs w:val="28"/>
        </w:rPr>
        <w:t xml:space="preserve">Взыскать с </w:t>
      </w:r>
      <w:r w:rsidR="00DE1B65">
        <w:rPr>
          <w:sz w:val="28"/>
          <w:szCs w:val="28"/>
          <w:shd w:val="clear" w:color="auto" w:fill="FFFFFF"/>
          <w:lang w:eastAsia="ru-RU"/>
        </w:rPr>
        <w:t>Войтюк Юрия Юрьевича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>
        <w:rPr>
          <w:sz w:val="28"/>
          <w:szCs w:val="28"/>
        </w:rPr>
        <w:t>/ДАННЫЕ ИЗЪЯТЫ/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DE1B65">
        <w:rPr>
          <w:sz w:val="28"/>
          <w:szCs w:val="28"/>
          <w:shd w:val="clear" w:color="auto" w:fill="FFFFFF"/>
          <w:lang w:eastAsia="ru-RU"/>
        </w:rPr>
        <w:t>ООО МКК «</w:t>
      </w:r>
      <w:r w:rsidR="00DE1B65">
        <w:rPr>
          <w:sz w:val="28"/>
          <w:szCs w:val="28"/>
          <w:shd w:val="clear" w:color="auto" w:fill="FFFFFF"/>
          <w:lang w:eastAsia="ru-RU"/>
        </w:rPr>
        <w:t>Центрофинанс</w:t>
      </w:r>
      <w:r w:rsidR="00DE1B65">
        <w:rPr>
          <w:sz w:val="28"/>
          <w:szCs w:val="28"/>
          <w:shd w:val="clear" w:color="auto" w:fill="FFFFFF"/>
          <w:lang w:eastAsia="ru-RU"/>
        </w:rPr>
        <w:t xml:space="preserve"> Групп» (ИНН </w:t>
      </w:r>
      <w:r>
        <w:rPr>
          <w:sz w:val="28"/>
          <w:szCs w:val="28"/>
        </w:rPr>
        <w:t>/ДАННЫЕ ИЗЪЯТЫ/</w:t>
      </w:r>
      <w:r w:rsidR="00DE1B65">
        <w:rPr>
          <w:sz w:val="28"/>
          <w:szCs w:val="28"/>
          <w:shd w:val="clear" w:color="auto" w:fill="FFFFFF"/>
          <w:lang w:eastAsia="ru-RU"/>
        </w:rPr>
        <w:t xml:space="preserve">, ОГРН </w:t>
      </w:r>
      <w:r>
        <w:rPr>
          <w:sz w:val="28"/>
          <w:szCs w:val="28"/>
        </w:rPr>
        <w:t>/ДАННЫЕ ИЗЪЯТЫ/</w:t>
      </w:r>
      <w:r w:rsidR="00DE1B65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7E2939">
        <w:rPr>
          <w:sz w:val="28"/>
          <w:szCs w:val="28"/>
        </w:rPr>
        <w:t>в размере 2 290</w:t>
      </w:r>
      <w:r w:rsidR="00D45C3E">
        <w:rPr>
          <w:sz w:val="28"/>
          <w:szCs w:val="28"/>
        </w:rPr>
        <w:t xml:space="preserve"> рубл</w:t>
      </w:r>
      <w:r w:rsidR="007E2939">
        <w:rPr>
          <w:sz w:val="28"/>
          <w:szCs w:val="28"/>
        </w:rPr>
        <w:t>ей</w:t>
      </w:r>
      <w:r w:rsidR="00314052">
        <w:rPr>
          <w:sz w:val="28"/>
          <w:szCs w:val="28"/>
        </w:rPr>
        <w:t>,</w:t>
      </w:r>
      <w:r w:rsidR="007E2939">
        <w:rPr>
          <w:sz w:val="28"/>
          <w:szCs w:val="28"/>
        </w:rPr>
        <w:t xml:space="preserve"> проценты за пользование займом в размере </w:t>
      </w:r>
      <w:r w:rsidR="006C09A4">
        <w:rPr>
          <w:sz w:val="28"/>
          <w:szCs w:val="28"/>
        </w:rPr>
        <w:t>2 802 рублей 96 коп., неустойку в размере 168 рублей 14 коп.,</w:t>
      </w:r>
      <w:r w:rsidR="00314052">
        <w:rPr>
          <w:sz w:val="28"/>
          <w:szCs w:val="28"/>
        </w:rPr>
        <w:t xml:space="preserve"> а также расходы по оплате государственной пошлины </w:t>
      </w:r>
      <w:r w:rsidR="006C09A4">
        <w:rPr>
          <w:sz w:val="28"/>
          <w:szCs w:val="28"/>
        </w:rPr>
        <w:t xml:space="preserve">в размере </w:t>
      </w:r>
      <w:r w:rsidR="00D45C3E">
        <w:rPr>
          <w:sz w:val="28"/>
          <w:szCs w:val="28"/>
        </w:rPr>
        <w:t>4</w:t>
      </w:r>
      <w:r w:rsidR="006C09A4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000 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</w:t>
      </w:r>
      <w:r w:rsidRPr="00E65804">
        <w:rPr>
          <w:color w:val="auto"/>
          <w:sz w:val="28"/>
          <w:szCs w:val="28"/>
          <w:shd w:val="clear" w:color="auto" w:fill="FFFFFF"/>
        </w:rPr>
        <w:t>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</w:t>
      </w:r>
      <w:r w:rsidRPr="00E65804">
        <w:rPr>
          <w:color w:val="auto"/>
          <w:sz w:val="28"/>
          <w:szCs w:val="28"/>
          <w:shd w:val="clear" w:color="auto" w:fill="FFFFFF"/>
        </w:rPr>
        <w:t>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</w:t>
      </w:r>
      <w:r w:rsidRPr="00E65804">
        <w:rPr>
          <w:color w:val="auto"/>
          <w:sz w:val="28"/>
          <w:szCs w:val="28"/>
          <w:shd w:val="clear" w:color="auto" w:fill="FFFFFF"/>
        </w:rPr>
        <w:t>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 вправе подать в суд, принявший заочное решение, заявление об отмене </w:t>
      </w:r>
      <w:r w:rsidRPr="007738C8">
        <w:rPr>
          <w:sz w:val="28"/>
          <w:szCs w:val="28"/>
        </w:rPr>
        <w:t>этого решения суда в течение семи дней со дня вручения ему копии этого решения.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>Центральный районный суд города Симферополя Республики Крым через мирового судью судеб</w:t>
      </w:r>
      <w:r w:rsidRPr="00006483">
        <w:rPr>
          <w:sz w:val="28"/>
          <w:szCs w:val="28"/>
          <w:lang w:eastAsia="ru-RU"/>
        </w:rPr>
        <w:t xml:space="preserve">ного участка № </w:t>
      </w:r>
      <w:r w:rsidR="003008C1">
        <w:rPr>
          <w:sz w:val="28"/>
          <w:szCs w:val="28"/>
          <w:lang w:eastAsia="ru-RU"/>
        </w:rPr>
        <w:t>18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 этого решения суда.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>Иными лицами, участвующими в деле, а также лицами, кото</w:t>
      </w:r>
      <w:r w:rsidRPr="007738C8">
        <w:rPr>
          <w:sz w:val="28"/>
          <w:szCs w:val="28"/>
        </w:rPr>
        <w:t xml:space="preserve">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</w:t>
      </w:r>
      <w:r w:rsidRPr="00006483">
        <w:rPr>
          <w:sz w:val="28"/>
          <w:szCs w:val="28"/>
          <w:lang w:eastAsia="ru-RU"/>
        </w:rPr>
        <w:t xml:space="preserve">дебного участка № </w:t>
      </w:r>
      <w:r w:rsidR="003008C1">
        <w:rPr>
          <w:sz w:val="28"/>
          <w:szCs w:val="28"/>
          <w:lang w:eastAsia="ru-RU"/>
        </w:rPr>
        <w:t>18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</w:t>
      </w:r>
      <w:r w:rsidRPr="007738C8">
        <w:rPr>
          <w:sz w:val="28"/>
          <w:szCs w:val="28"/>
        </w:rPr>
        <w:t>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="003008C1">
        <w:rPr>
          <w:sz w:val="28"/>
          <w:szCs w:val="28"/>
        </w:rPr>
        <w:t xml:space="preserve">    </w:t>
      </w:r>
      <w:r w:rsidR="003008C1">
        <w:rPr>
          <w:rFonts w:eastAsia="MS Mincho"/>
          <w:sz w:val="28"/>
          <w:szCs w:val="28"/>
        </w:rPr>
        <w:t>В.В. Прянишникова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B619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08C1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16840"/>
    <w:rsid w:val="00587DD7"/>
    <w:rsid w:val="0059460A"/>
    <w:rsid w:val="005C1C8B"/>
    <w:rsid w:val="00664D60"/>
    <w:rsid w:val="0068488A"/>
    <w:rsid w:val="006874F9"/>
    <w:rsid w:val="006B1425"/>
    <w:rsid w:val="006B699A"/>
    <w:rsid w:val="006C09A4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7E2939"/>
    <w:rsid w:val="008009DB"/>
    <w:rsid w:val="0080683D"/>
    <w:rsid w:val="00821EC9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5F07"/>
    <w:rsid w:val="00AC7390"/>
    <w:rsid w:val="00B45EA1"/>
    <w:rsid w:val="00B67359"/>
    <w:rsid w:val="00B72FE4"/>
    <w:rsid w:val="00B92FC6"/>
    <w:rsid w:val="00C100B0"/>
    <w:rsid w:val="00C366A5"/>
    <w:rsid w:val="00C5056E"/>
    <w:rsid w:val="00C6780B"/>
    <w:rsid w:val="00C72DE5"/>
    <w:rsid w:val="00CC6B01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DE1B65"/>
    <w:rsid w:val="00E508CF"/>
    <w:rsid w:val="00E537E1"/>
    <w:rsid w:val="00E63807"/>
    <w:rsid w:val="00E65804"/>
    <w:rsid w:val="00E7687F"/>
    <w:rsid w:val="00E7764A"/>
    <w:rsid w:val="00EA0F38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3AEF8-07E4-4C98-8CB5-7DB1AAA1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