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6618A0" w:rsidRPr="00F73A64" w:rsidP="005C6494">
      <w:pPr>
        <w:ind w:right="-1" w:firstLine="851"/>
        <w:jc w:val="right"/>
        <w:rPr>
          <w:b/>
          <w:color w:val="000000" w:themeColor="text1"/>
          <w:sz w:val="26"/>
          <w:szCs w:val="26"/>
        </w:rPr>
      </w:pPr>
      <w:r w:rsidRPr="00F73A64">
        <w:rPr>
          <w:b/>
          <w:color w:val="000000" w:themeColor="text1"/>
          <w:sz w:val="26"/>
          <w:szCs w:val="26"/>
        </w:rPr>
        <w:t xml:space="preserve"> </w:t>
      </w:r>
      <w:r w:rsidRPr="00F73A64" w:rsidR="00020DC1">
        <w:rPr>
          <w:b/>
          <w:color w:val="000000" w:themeColor="text1"/>
          <w:sz w:val="26"/>
          <w:szCs w:val="26"/>
        </w:rPr>
        <w:t>Дело №02-</w:t>
      </w:r>
      <w:r w:rsidRPr="00F73A64" w:rsidR="00315FF1">
        <w:rPr>
          <w:b/>
          <w:color w:val="000000" w:themeColor="text1"/>
          <w:sz w:val="26"/>
          <w:szCs w:val="26"/>
        </w:rPr>
        <w:t>0</w:t>
      </w:r>
      <w:r w:rsidRPr="00F73A64" w:rsidR="00600A36">
        <w:rPr>
          <w:b/>
          <w:color w:val="000000" w:themeColor="text1"/>
          <w:sz w:val="26"/>
          <w:szCs w:val="26"/>
        </w:rPr>
        <w:t>433</w:t>
      </w:r>
      <w:r w:rsidRPr="00F73A64" w:rsidR="00020DC1">
        <w:rPr>
          <w:b/>
          <w:color w:val="000000" w:themeColor="text1"/>
          <w:sz w:val="26"/>
          <w:szCs w:val="26"/>
        </w:rPr>
        <w:t>/</w:t>
      </w:r>
      <w:r w:rsidRPr="00F73A64" w:rsidR="001F5BD8">
        <w:rPr>
          <w:b/>
          <w:color w:val="000000" w:themeColor="text1"/>
          <w:sz w:val="26"/>
          <w:szCs w:val="26"/>
        </w:rPr>
        <w:t>18</w:t>
      </w:r>
      <w:r w:rsidRPr="00F73A64" w:rsidR="00020DC1">
        <w:rPr>
          <w:b/>
          <w:color w:val="000000" w:themeColor="text1"/>
          <w:sz w:val="26"/>
          <w:szCs w:val="26"/>
        </w:rPr>
        <w:t>/20</w:t>
      </w:r>
      <w:r w:rsidRPr="00F73A64" w:rsidR="00BC36B6">
        <w:rPr>
          <w:b/>
          <w:color w:val="000000" w:themeColor="text1"/>
          <w:sz w:val="26"/>
          <w:szCs w:val="26"/>
        </w:rPr>
        <w:t>2</w:t>
      </w:r>
      <w:r w:rsidRPr="00F73A64" w:rsidR="003842FE">
        <w:rPr>
          <w:b/>
          <w:color w:val="000000" w:themeColor="text1"/>
          <w:sz w:val="26"/>
          <w:szCs w:val="26"/>
        </w:rPr>
        <w:t>4</w:t>
      </w:r>
    </w:p>
    <w:p w:rsidR="00020DC1" w:rsidRPr="00F73A64" w:rsidP="005C6494">
      <w:pPr>
        <w:ind w:right="-1" w:firstLine="851"/>
        <w:jc w:val="right"/>
        <w:rPr>
          <w:b/>
          <w:color w:val="000000" w:themeColor="text1"/>
          <w:sz w:val="26"/>
          <w:szCs w:val="26"/>
        </w:rPr>
      </w:pPr>
    </w:p>
    <w:p w:rsidR="00020DC1" w:rsidRPr="00F73A64" w:rsidP="005C6494">
      <w:pPr>
        <w:ind w:right="-1" w:firstLine="851"/>
        <w:jc w:val="center"/>
        <w:rPr>
          <w:b/>
          <w:color w:val="000000" w:themeColor="text1"/>
          <w:sz w:val="26"/>
          <w:szCs w:val="26"/>
        </w:rPr>
      </w:pPr>
      <w:r w:rsidRPr="00F73A64">
        <w:rPr>
          <w:b/>
          <w:color w:val="000000" w:themeColor="text1"/>
          <w:sz w:val="26"/>
          <w:szCs w:val="26"/>
        </w:rPr>
        <w:t>Р Е Ш Е Н И Е</w:t>
      </w:r>
    </w:p>
    <w:p w:rsidR="00020DC1" w:rsidRPr="00F73A64" w:rsidP="005C6494">
      <w:pPr>
        <w:ind w:right="-1" w:firstLine="851"/>
        <w:jc w:val="center"/>
        <w:rPr>
          <w:b/>
          <w:color w:val="000000" w:themeColor="text1"/>
          <w:sz w:val="26"/>
          <w:szCs w:val="26"/>
        </w:rPr>
      </w:pPr>
      <w:r w:rsidRPr="00F73A64">
        <w:rPr>
          <w:b/>
          <w:color w:val="000000" w:themeColor="text1"/>
          <w:sz w:val="26"/>
          <w:szCs w:val="26"/>
        </w:rPr>
        <w:t>именем Российской Федерации</w:t>
      </w:r>
    </w:p>
    <w:p w:rsidR="00426056" w:rsidRPr="00F73A64" w:rsidP="005C6494">
      <w:pPr>
        <w:ind w:right="-1" w:firstLine="851"/>
        <w:jc w:val="center"/>
        <w:rPr>
          <w:b/>
          <w:color w:val="000000" w:themeColor="text1"/>
          <w:sz w:val="26"/>
          <w:szCs w:val="26"/>
        </w:rPr>
      </w:pPr>
    </w:p>
    <w:p w:rsidR="00544353" w:rsidRPr="00F73A64" w:rsidP="00600A36">
      <w:pPr>
        <w:ind w:right="-1"/>
        <w:jc w:val="both"/>
        <w:rPr>
          <w:color w:val="000000" w:themeColor="text1"/>
          <w:sz w:val="26"/>
          <w:szCs w:val="26"/>
        </w:rPr>
      </w:pPr>
      <w:r w:rsidRPr="00F73A64">
        <w:rPr>
          <w:color w:val="000000" w:themeColor="text1"/>
          <w:sz w:val="26"/>
          <w:szCs w:val="26"/>
        </w:rPr>
        <w:t xml:space="preserve">     </w:t>
      </w:r>
      <w:r w:rsidRPr="00F73A64" w:rsidR="00960F4B">
        <w:rPr>
          <w:color w:val="000000" w:themeColor="text1"/>
          <w:sz w:val="26"/>
          <w:szCs w:val="26"/>
        </w:rPr>
        <w:t xml:space="preserve">   </w:t>
      </w:r>
      <w:r w:rsidRPr="00F73A64">
        <w:rPr>
          <w:color w:val="000000" w:themeColor="text1"/>
          <w:sz w:val="26"/>
          <w:szCs w:val="26"/>
        </w:rPr>
        <w:t xml:space="preserve"> 02 сентября 2024 года                                                     </w:t>
      </w:r>
      <w:r w:rsidR="001858C8">
        <w:rPr>
          <w:color w:val="000000" w:themeColor="text1"/>
          <w:sz w:val="26"/>
          <w:szCs w:val="26"/>
        </w:rPr>
        <w:t xml:space="preserve">          </w:t>
      </w:r>
      <w:r w:rsidRPr="00F73A64">
        <w:rPr>
          <w:color w:val="000000" w:themeColor="text1"/>
          <w:sz w:val="26"/>
          <w:szCs w:val="26"/>
        </w:rPr>
        <w:t>гор. Симферополь</w:t>
      </w:r>
    </w:p>
    <w:p w:rsidR="00BF21C8" w:rsidRPr="00F73A64" w:rsidP="00600A36">
      <w:pPr>
        <w:ind w:right="-1"/>
        <w:jc w:val="both"/>
        <w:rPr>
          <w:color w:val="000000" w:themeColor="text1"/>
          <w:sz w:val="26"/>
          <w:szCs w:val="26"/>
        </w:rPr>
      </w:pPr>
      <w:r w:rsidRPr="00F73A64">
        <w:rPr>
          <w:color w:val="000000" w:themeColor="text1"/>
          <w:sz w:val="26"/>
          <w:szCs w:val="26"/>
        </w:rPr>
        <w:t xml:space="preserve">         </w:t>
      </w:r>
    </w:p>
    <w:p w:rsidR="00600A36" w:rsidRPr="00F73A64" w:rsidP="00BF21C8">
      <w:pPr>
        <w:ind w:right="-1" w:firstLine="708"/>
        <w:jc w:val="both"/>
        <w:rPr>
          <w:color w:val="000000" w:themeColor="text1"/>
          <w:sz w:val="26"/>
          <w:szCs w:val="26"/>
        </w:rPr>
      </w:pPr>
      <w:r w:rsidRPr="00F73A64">
        <w:rPr>
          <w:color w:val="000000" w:themeColor="text1"/>
          <w:sz w:val="26"/>
          <w:szCs w:val="26"/>
        </w:rPr>
        <w:t xml:space="preserve">Мировой судья судебного участка №18 Центрального судебного </w:t>
      </w:r>
      <w:r w:rsidRPr="00F73A64" w:rsidR="00960F4B">
        <w:rPr>
          <w:color w:val="000000" w:themeColor="text1"/>
          <w:sz w:val="26"/>
          <w:szCs w:val="26"/>
        </w:rPr>
        <w:t xml:space="preserve">  </w:t>
      </w:r>
      <w:r w:rsidRPr="00F73A64">
        <w:rPr>
          <w:color w:val="000000" w:themeColor="text1"/>
          <w:sz w:val="26"/>
          <w:szCs w:val="26"/>
        </w:rPr>
        <w:t>района города Симферополь (Центральный район городского округа Симферополь)  –Прянишников</w:t>
      </w:r>
      <w:r w:rsidRPr="00F73A64" w:rsidR="00BF21C8">
        <w:rPr>
          <w:color w:val="000000" w:themeColor="text1"/>
          <w:sz w:val="26"/>
          <w:szCs w:val="26"/>
        </w:rPr>
        <w:t>ой</w:t>
      </w:r>
      <w:r w:rsidRPr="00F73A64">
        <w:rPr>
          <w:color w:val="000000" w:themeColor="text1"/>
          <w:sz w:val="26"/>
          <w:szCs w:val="26"/>
        </w:rPr>
        <w:t xml:space="preserve"> В.В., при ведении протокола судебного заседания   помощником мирового судья Дьяковой Е.А., с участием истца                Нижельской И.Т., представителя истца, пре</w:t>
      </w:r>
      <w:r w:rsidRPr="00F73A64">
        <w:rPr>
          <w:color w:val="000000" w:themeColor="text1"/>
          <w:sz w:val="26"/>
          <w:szCs w:val="26"/>
        </w:rPr>
        <w:t>дставителя третьего лица Гирман Р.М.</w:t>
      </w:r>
    </w:p>
    <w:p w:rsidR="00600A36" w:rsidRPr="00F73A64" w:rsidP="00544353">
      <w:pPr>
        <w:ind w:right="-1" w:firstLine="709"/>
        <w:jc w:val="both"/>
        <w:rPr>
          <w:color w:val="000000" w:themeColor="text1"/>
          <w:sz w:val="26"/>
          <w:szCs w:val="26"/>
        </w:rPr>
      </w:pPr>
      <w:r w:rsidRPr="00F73A64">
        <w:rPr>
          <w:color w:val="000000" w:themeColor="text1"/>
          <w:sz w:val="26"/>
          <w:szCs w:val="26"/>
        </w:rPr>
        <w:t>рассмотрев в открытом судебном заседании в г. Симферополе гражданское дело по исковому заявлению  Нижельской Ии Тимофеевны к ГУП РК «Крымтеплокоммунэнерго», третьи лица, не заявляющие самостоятельных требований на предм</w:t>
      </w:r>
      <w:r w:rsidRPr="00F73A64">
        <w:rPr>
          <w:color w:val="000000" w:themeColor="text1"/>
          <w:sz w:val="26"/>
          <w:szCs w:val="26"/>
        </w:rPr>
        <w:t>ет спора Нижельский Георгий Константинович, управляющая компания «Лантан», Администрация города Симферополя Республики Крым о взыскании штрафов и компенсации морального вреда,</w:t>
      </w:r>
    </w:p>
    <w:p w:rsidR="008D4875" w:rsidRPr="00F73A64" w:rsidP="005C6494">
      <w:pPr>
        <w:ind w:right="-1" w:firstLine="851"/>
        <w:jc w:val="both"/>
        <w:rPr>
          <w:color w:val="000000" w:themeColor="text1"/>
          <w:sz w:val="26"/>
          <w:szCs w:val="26"/>
          <w:highlight w:val="green"/>
        </w:rPr>
      </w:pPr>
    </w:p>
    <w:p w:rsidR="00695AD6" w:rsidRPr="00F73A64" w:rsidP="005C6494">
      <w:pPr>
        <w:ind w:right="-1" w:firstLine="851"/>
        <w:jc w:val="center"/>
        <w:rPr>
          <w:b/>
          <w:sz w:val="26"/>
          <w:szCs w:val="26"/>
        </w:rPr>
      </w:pPr>
      <w:r w:rsidRPr="00F73A64">
        <w:rPr>
          <w:b/>
          <w:sz w:val="26"/>
          <w:szCs w:val="26"/>
        </w:rPr>
        <w:t>у</w:t>
      </w:r>
      <w:r w:rsidRPr="00F73A64" w:rsidR="00E53728">
        <w:rPr>
          <w:b/>
          <w:sz w:val="26"/>
          <w:szCs w:val="26"/>
        </w:rPr>
        <w:t xml:space="preserve"> с т а н о в и л:</w:t>
      </w:r>
    </w:p>
    <w:p w:rsidR="00095370" w:rsidRPr="00F73A64" w:rsidP="005C6494">
      <w:pPr>
        <w:ind w:right="-1" w:firstLine="851"/>
        <w:jc w:val="both"/>
        <w:rPr>
          <w:sz w:val="26"/>
          <w:szCs w:val="26"/>
        </w:rPr>
      </w:pPr>
      <w:r w:rsidRPr="00F73A64">
        <w:rPr>
          <w:sz w:val="26"/>
          <w:szCs w:val="26"/>
        </w:rPr>
        <w:t xml:space="preserve">Нижельская И.Т. </w:t>
      </w:r>
      <w:r w:rsidRPr="00F73A64">
        <w:rPr>
          <w:color w:val="000000" w:themeColor="text1"/>
          <w:kern w:val="36"/>
          <w:sz w:val="26"/>
          <w:szCs w:val="26"/>
        </w:rPr>
        <w:t>обратила</w:t>
      </w:r>
      <w:r w:rsidRPr="00F73A64" w:rsidR="00E53728">
        <w:rPr>
          <w:color w:val="000000" w:themeColor="text1"/>
          <w:kern w:val="36"/>
          <w:sz w:val="26"/>
          <w:szCs w:val="26"/>
        </w:rPr>
        <w:t xml:space="preserve">сь в суд с исковыми требованиями к </w:t>
      </w:r>
      <w:r w:rsidRPr="00F73A64">
        <w:rPr>
          <w:color w:val="000000" w:themeColor="text1"/>
          <w:kern w:val="36"/>
          <w:sz w:val="26"/>
          <w:szCs w:val="26"/>
        </w:rPr>
        <w:t>Г</w:t>
      </w:r>
      <w:r w:rsidRPr="00F73A64">
        <w:rPr>
          <w:color w:val="000000" w:themeColor="text1"/>
          <w:kern w:val="36"/>
          <w:sz w:val="26"/>
          <w:szCs w:val="26"/>
        </w:rPr>
        <w:t xml:space="preserve">УП РК «Крымтеплокоммунэнерго» </w:t>
      </w:r>
      <w:r w:rsidRPr="00F73A64" w:rsidR="00A7239F">
        <w:rPr>
          <w:color w:val="000000" w:themeColor="text1"/>
          <w:sz w:val="26"/>
          <w:szCs w:val="26"/>
        </w:rPr>
        <w:t>о взыскании штрафов и компенсации морального вреда</w:t>
      </w:r>
      <w:r w:rsidRPr="00F73A64" w:rsidR="00F93514">
        <w:rPr>
          <w:color w:val="000000" w:themeColor="text1"/>
          <w:sz w:val="26"/>
          <w:szCs w:val="26"/>
        </w:rPr>
        <w:t>.</w:t>
      </w:r>
    </w:p>
    <w:p w:rsidR="00231FAF" w:rsidRPr="00F73A64" w:rsidP="00231FAF">
      <w:pPr>
        <w:pStyle w:val="Bodytext10"/>
        <w:shd w:val="clear" w:color="auto" w:fill="auto"/>
        <w:ind w:firstLine="520"/>
        <w:jc w:val="both"/>
        <w:rPr>
          <w:color w:val="000000"/>
          <w:lang w:bidi="ru-RU"/>
        </w:rPr>
      </w:pPr>
      <w:r w:rsidRPr="00F73A64">
        <w:t xml:space="preserve">Исковые требования мотивированы тем, что </w:t>
      </w:r>
      <w:r w:rsidRPr="00F73A64" w:rsidR="00A7239F">
        <w:rPr>
          <w:color w:val="000000"/>
          <w:lang w:bidi="ru-RU"/>
        </w:rPr>
        <w:t>истец Нижельская И.</w:t>
      </w:r>
      <w:r w:rsidRPr="00F73A64" w:rsidR="00A7239F">
        <w:rPr>
          <w:color w:val="131216"/>
          <w:lang w:bidi="ru-RU"/>
        </w:rPr>
        <w:t xml:space="preserve">Т, </w:t>
      </w:r>
      <w:r w:rsidRPr="00F73A64" w:rsidR="00A7239F">
        <w:rPr>
          <w:color w:val="000000"/>
          <w:lang w:bidi="ru-RU"/>
        </w:rPr>
        <w:t xml:space="preserve">является собственником ½ доли в квартире (на праве общедолевой собственности), расположенной по адресу: </w:t>
      </w:r>
      <w:r>
        <w:rPr>
          <w:color w:val="000000"/>
          <w:sz w:val="28"/>
          <w:szCs w:val="28"/>
        </w:rPr>
        <w:t>/ДАННЫЕ ИЗЪЯТЫ/</w:t>
      </w:r>
      <w:r w:rsidRPr="00F73A64" w:rsidR="00A7239F">
        <w:rPr>
          <w:color w:val="000000"/>
          <w:lang w:bidi="ru-RU"/>
        </w:rPr>
        <w:t>.</w:t>
      </w:r>
      <w:r w:rsidRPr="00F73A64">
        <w:rPr>
          <w:color w:val="000000"/>
          <w:lang w:bidi="ru-RU"/>
        </w:rPr>
        <w:t xml:space="preserve"> Ответчиком в адрес истца были направлены квитанции по оплате задолженности по теплоснабжению, однако истец не согласен с начислением задолженности за услуги теплоснабжения, </w:t>
      </w:r>
      <w:r w:rsidR="001858C8">
        <w:rPr>
          <w:color w:val="000000"/>
          <w:lang w:bidi="ru-RU"/>
        </w:rPr>
        <w:t xml:space="preserve">так как </w:t>
      </w:r>
      <w:r w:rsidRPr="00F73A64" w:rsidR="00A7239F">
        <w:rPr>
          <w:color w:val="000000"/>
          <w:lang w:bidi="ru-RU"/>
        </w:rPr>
        <w:t xml:space="preserve">с 2011 г. в </w:t>
      </w:r>
      <w:r w:rsidRPr="00F73A64">
        <w:rPr>
          <w:color w:val="000000"/>
          <w:lang w:bidi="ru-RU"/>
        </w:rPr>
        <w:t xml:space="preserve">квартире истца </w:t>
      </w:r>
      <w:r w:rsidRPr="00F73A64" w:rsidR="00A7239F">
        <w:rPr>
          <w:color w:val="000000"/>
          <w:lang w:bidi="ru-RU"/>
        </w:rPr>
        <w:t xml:space="preserve">установлено индивидуальное </w:t>
      </w:r>
      <w:r w:rsidRPr="00F73A64" w:rsidR="00A7239F">
        <w:rPr>
          <w:color w:val="131216"/>
          <w:lang w:bidi="ru-RU"/>
        </w:rPr>
        <w:t xml:space="preserve">отопление </w:t>
      </w:r>
      <w:r w:rsidRPr="00F73A64" w:rsidR="00A7239F">
        <w:rPr>
          <w:color w:val="131216"/>
          <w:lang w:bidi="ru-RU"/>
        </w:rPr>
        <w:t>электро-отопительными</w:t>
      </w:r>
      <w:r w:rsidRPr="00F73A64" w:rsidR="00A7239F">
        <w:rPr>
          <w:color w:val="131216"/>
          <w:lang w:bidi="ru-RU"/>
        </w:rPr>
        <w:t xml:space="preserve"> </w:t>
      </w:r>
      <w:r w:rsidRPr="00F73A64" w:rsidR="00A7239F">
        <w:rPr>
          <w:color w:val="000000"/>
          <w:lang w:bidi="ru-RU"/>
        </w:rPr>
        <w:t xml:space="preserve">приборами, квартира не присоединена к </w:t>
      </w:r>
      <w:r w:rsidRPr="00F73A64" w:rsidR="00A7239F">
        <w:rPr>
          <w:color w:val="131216"/>
          <w:lang w:bidi="ru-RU"/>
        </w:rPr>
        <w:t xml:space="preserve">системе центрального </w:t>
      </w:r>
      <w:r w:rsidRPr="00F73A64">
        <w:rPr>
          <w:color w:val="000000"/>
          <w:lang w:bidi="ru-RU"/>
        </w:rPr>
        <w:t xml:space="preserve">отопления, в </w:t>
      </w:r>
      <w:r w:rsidRPr="00F73A64" w:rsidR="00A7239F">
        <w:rPr>
          <w:color w:val="000000"/>
          <w:lang w:bidi="ru-RU"/>
        </w:rPr>
        <w:t xml:space="preserve">квартире </w:t>
      </w:r>
      <w:r w:rsidRPr="00F73A64">
        <w:rPr>
          <w:color w:val="000000"/>
          <w:lang w:bidi="ru-RU"/>
        </w:rPr>
        <w:t xml:space="preserve">отсутствует </w:t>
      </w:r>
      <w:r w:rsidRPr="00F73A64" w:rsidR="00A7239F">
        <w:rPr>
          <w:color w:val="131216"/>
          <w:lang w:bidi="ru-RU"/>
        </w:rPr>
        <w:t>центрально</w:t>
      </w:r>
      <w:r w:rsidRPr="00F73A64">
        <w:rPr>
          <w:color w:val="131216"/>
          <w:lang w:bidi="ru-RU"/>
        </w:rPr>
        <w:t>е</w:t>
      </w:r>
      <w:r w:rsidRPr="00F73A64" w:rsidR="00A7239F">
        <w:rPr>
          <w:color w:val="131216"/>
          <w:lang w:bidi="ru-RU"/>
        </w:rPr>
        <w:t xml:space="preserve"> отоплени</w:t>
      </w:r>
      <w:r w:rsidRPr="00F73A64">
        <w:rPr>
          <w:color w:val="131216"/>
          <w:lang w:bidi="ru-RU"/>
        </w:rPr>
        <w:t xml:space="preserve">е. Истцом в адрес ответчика </w:t>
      </w:r>
      <w:r w:rsidRPr="00F73A64" w:rsidR="00162A90">
        <w:rPr>
          <w:color w:val="000000"/>
          <w:lang w:bidi="ru-RU"/>
        </w:rPr>
        <w:t xml:space="preserve">10.01.2024 года </w:t>
      </w:r>
      <w:r w:rsidRPr="00F73A64">
        <w:rPr>
          <w:color w:val="000000"/>
          <w:lang w:bidi="ru-RU"/>
        </w:rPr>
        <w:t>было направлено</w:t>
      </w:r>
      <w:r w:rsidRPr="00F73A64" w:rsidR="00A7239F">
        <w:rPr>
          <w:color w:val="000000"/>
          <w:lang w:bidi="ru-RU"/>
        </w:rPr>
        <w:t xml:space="preserve"> требование о выплате штрафа</w:t>
      </w:r>
      <w:r w:rsidR="001858C8">
        <w:rPr>
          <w:color w:val="000000"/>
          <w:lang w:bidi="ru-RU"/>
        </w:rPr>
        <w:t xml:space="preserve">, </w:t>
      </w:r>
      <w:r w:rsidRPr="00F73A64" w:rsidR="00A7239F">
        <w:rPr>
          <w:color w:val="000000"/>
          <w:lang w:bidi="ru-RU"/>
        </w:rPr>
        <w:t xml:space="preserve"> на основании п.6 ст. 157 ЖК РФ, 06.02.2024</w:t>
      </w:r>
      <w:r w:rsidRPr="00F73A64" w:rsidR="00162A90">
        <w:rPr>
          <w:color w:val="000000"/>
          <w:lang w:bidi="ru-RU"/>
        </w:rPr>
        <w:t xml:space="preserve"> г. </w:t>
      </w:r>
      <w:r w:rsidRPr="00F73A64">
        <w:rPr>
          <w:color w:val="000000"/>
          <w:lang w:bidi="ru-RU"/>
        </w:rPr>
        <w:t>(</w:t>
      </w:r>
      <w:r w:rsidRPr="00F73A64" w:rsidR="00A7239F">
        <w:rPr>
          <w:color w:val="000000"/>
          <w:lang w:bidi="ru-RU"/>
        </w:rPr>
        <w:t xml:space="preserve">исх. </w:t>
      </w:r>
      <w:r w:rsidRPr="00F73A64">
        <w:rPr>
          <w:color w:val="000000"/>
          <w:lang w:bidi="ru-RU"/>
        </w:rPr>
        <w:t>№</w:t>
      </w:r>
      <w:r w:rsidRPr="00F73A64" w:rsidR="00A7239F">
        <w:rPr>
          <w:color w:val="000000"/>
          <w:lang w:bidi="ru-RU"/>
        </w:rPr>
        <w:t>№</w:t>
      </w:r>
      <w:r>
        <w:rPr>
          <w:color w:val="000000"/>
          <w:sz w:val="28"/>
          <w:szCs w:val="28"/>
        </w:rPr>
        <w:t>/ДАННЫЕ ИЗЪЯТЫ/</w:t>
      </w:r>
      <w:r w:rsidRPr="00F73A64">
        <w:rPr>
          <w:color w:val="000000"/>
          <w:lang w:bidi="ru-RU"/>
        </w:rPr>
        <w:t>)</w:t>
      </w:r>
      <w:r w:rsidR="001858C8">
        <w:rPr>
          <w:color w:val="000000"/>
          <w:lang w:bidi="ru-RU"/>
        </w:rPr>
        <w:t xml:space="preserve">; </w:t>
      </w:r>
      <w:r w:rsidRPr="00F73A64">
        <w:rPr>
          <w:color w:val="000000"/>
          <w:lang w:bidi="ru-RU"/>
        </w:rPr>
        <w:t xml:space="preserve"> ответчиком был направлен ответ</w:t>
      </w:r>
      <w:r w:rsidRPr="00F73A64" w:rsidR="00A7239F">
        <w:rPr>
          <w:color w:val="000000"/>
          <w:lang w:bidi="ru-RU"/>
        </w:rPr>
        <w:t xml:space="preserve"> об отсутствии оснований выплаты штрафа, в связи с наличием задолженности за услуги по теплоснабжению</w:t>
      </w:r>
      <w:r w:rsidRPr="00F73A64">
        <w:rPr>
          <w:color w:val="000000"/>
          <w:lang w:bidi="ru-RU"/>
        </w:rPr>
        <w:t xml:space="preserve"> у истца</w:t>
      </w:r>
      <w:r w:rsidR="001858C8">
        <w:rPr>
          <w:color w:val="000000"/>
          <w:lang w:bidi="ru-RU"/>
        </w:rPr>
        <w:t>. Однако, как полагает истец, о</w:t>
      </w:r>
      <w:r w:rsidRPr="00F73A64">
        <w:rPr>
          <w:color w:val="000000"/>
          <w:lang w:bidi="ru-RU"/>
        </w:rPr>
        <w:t>тветчиком не приведено доказательств предоставления Нижельской И.Т. коммунальной услуги по теплоснабжению квартир</w:t>
      </w:r>
      <w:r w:rsidRPr="00F73A64" w:rsidR="006F5117">
        <w:rPr>
          <w:color w:val="000000"/>
          <w:lang w:bidi="ru-RU"/>
        </w:rPr>
        <w:t xml:space="preserve">ы, как и наличия у истца </w:t>
      </w:r>
      <w:r w:rsidRPr="00F73A64">
        <w:rPr>
          <w:color w:val="000000"/>
          <w:lang w:bidi="ru-RU"/>
        </w:rPr>
        <w:t>задолженности за указанную коммунальную услугу.</w:t>
      </w:r>
    </w:p>
    <w:p w:rsidR="00162A90" w:rsidRPr="00F73A64" w:rsidP="00BF21C8">
      <w:pPr>
        <w:ind w:firstLine="520"/>
        <w:jc w:val="both"/>
        <w:rPr>
          <w:sz w:val="26"/>
          <w:szCs w:val="26"/>
          <w:lang w:bidi="ru-RU"/>
        </w:rPr>
      </w:pPr>
      <w:r w:rsidRPr="00F73A64">
        <w:rPr>
          <w:sz w:val="26"/>
          <w:szCs w:val="26"/>
          <w:lang w:bidi="ru-RU"/>
        </w:rPr>
        <w:t>Как указывает истец в исковом заявлении</w:t>
      </w:r>
      <w:r w:rsidRPr="00F73A64" w:rsidR="00A3375F">
        <w:rPr>
          <w:sz w:val="26"/>
          <w:szCs w:val="26"/>
          <w:lang w:bidi="ru-RU"/>
        </w:rPr>
        <w:t>,</w:t>
      </w:r>
      <w:r w:rsidRPr="00F73A64">
        <w:rPr>
          <w:sz w:val="26"/>
          <w:szCs w:val="26"/>
          <w:lang w:bidi="ru-RU"/>
        </w:rPr>
        <w:t xml:space="preserve"> </w:t>
      </w:r>
      <w:r w:rsidRPr="00F73A64">
        <w:rPr>
          <w:sz w:val="26"/>
          <w:szCs w:val="26"/>
        </w:rPr>
        <w:t xml:space="preserve">она </w:t>
      </w:r>
      <w:r w:rsidRPr="00F73A64">
        <w:rPr>
          <w:sz w:val="26"/>
          <w:szCs w:val="26"/>
          <w:lang w:bidi="ru-RU"/>
        </w:rPr>
        <w:t xml:space="preserve">является лицом </w:t>
      </w:r>
      <w:r w:rsidRPr="00F73A64">
        <w:rPr>
          <w:sz w:val="26"/>
          <w:szCs w:val="26"/>
          <w:lang w:bidi="ru-RU"/>
        </w:rPr>
        <w:t>преклонного возраста</w:t>
      </w:r>
      <w:r w:rsidR="001858C8">
        <w:rPr>
          <w:sz w:val="26"/>
          <w:szCs w:val="26"/>
          <w:lang w:bidi="ru-RU"/>
        </w:rPr>
        <w:t xml:space="preserve"> </w:t>
      </w:r>
      <w:r w:rsidRPr="00F73A64">
        <w:rPr>
          <w:sz w:val="26"/>
          <w:szCs w:val="26"/>
          <w:lang w:bidi="ru-RU"/>
        </w:rPr>
        <w:t>-</w:t>
      </w:r>
      <w:r w:rsidR="001858C8">
        <w:rPr>
          <w:sz w:val="26"/>
          <w:szCs w:val="26"/>
          <w:lang w:bidi="ru-RU"/>
        </w:rPr>
        <w:t xml:space="preserve"> </w:t>
      </w:r>
      <w:r w:rsidRPr="00F73A64">
        <w:rPr>
          <w:sz w:val="26"/>
          <w:szCs w:val="26"/>
          <w:lang w:bidi="ru-RU"/>
        </w:rPr>
        <w:t>пенсионером, создавшаяся ситуация, созданная неправомерными действиями ответчика</w:t>
      </w:r>
      <w:r w:rsidR="001858C8">
        <w:rPr>
          <w:sz w:val="26"/>
          <w:szCs w:val="26"/>
          <w:lang w:bidi="ru-RU"/>
        </w:rPr>
        <w:t xml:space="preserve">, </w:t>
      </w:r>
      <w:r w:rsidRPr="00F73A64">
        <w:rPr>
          <w:sz w:val="26"/>
          <w:szCs w:val="26"/>
          <w:lang w:bidi="ru-RU"/>
        </w:rPr>
        <w:t xml:space="preserve"> негативно сказывается на ее жизни, унижает ее как человека, подрывает здоровье, </w:t>
      </w:r>
      <w:r w:rsidR="001858C8">
        <w:rPr>
          <w:sz w:val="26"/>
          <w:szCs w:val="26"/>
          <w:lang w:bidi="ru-RU"/>
        </w:rPr>
        <w:t xml:space="preserve">а </w:t>
      </w:r>
      <w:r w:rsidRPr="00F73A64">
        <w:rPr>
          <w:sz w:val="26"/>
          <w:szCs w:val="26"/>
          <w:lang w:bidi="ru-RU"/>
        </w:rPr>
        <w:t>игнорирование прав и законных интересов истца</w:t>
      </w:r>
      <w:r w:rsidR="001858C8">
        <w:rPr>
          <w:sz w:val="26"/>
          <w:szCs w:val="26"/>
          <w:lang w:bidi="ru-RU"/>
        </w:rPr>
        <w:t xml:space="preserve">, </w:t>
      </w:r>
      <w:r w:rsidRPr="00F73A64">
        <w:rPr>
          <w:sz w:val="26"/>
          <w:szCs w:val="26"/>
          <w:lang w:bidi="ru-RU"/>
        </w:rPr>
        <w:t xml:space="preserve"> может привести к тяж</w:t>
      </w:r>
      <w:r w:rsidRPr="00F73A64">
        <w:rPr>
          <w:sz w:val="26"/>
          <w:szCs w:val="26"/>
          <w:lang w:bidi="ru-RU"/>
        </w:rPr>
        <w:t xml:space="preserve">ёлым последствиям. Действиями по неверному начислению платы за коммунальную услугу, а </w:t>
      </w:r>
      <w:r w:rsidRPr="00F73A64">
        <w:rPr>
          <w:color w:val="161215"/>
          <w:sz w:val="26"/>
          <w:szCs w:val="26"/>
          <w:lang w:bidi="ru-RU"/>
        </w:rPr>
        <w:t xml:space="preserve">также </w:t>
      </w:r>
      <w:r w:rsidRPr="00F73A64">
        <w:rPr>
          <w:sz w:val="26"/>
          <w:szCs w:val="26"/>
          <w:lang w:bidi="ru-RU"/>
        </w:rPr>
        <w:t>отказом в выплате штрафа</w:t>
      </w:r>
      <w:r w:rsidR="001858C8">
        <w:rPr>
          <w:sz w:val="26"/>
          <w:szCs w:val="26"/>
          <w:lang w:bidi="ru-RU"/>
        </w:rPr>
        <w:t xml:space="preserve">, </w:t>
      </w:r>
      <w:r w:rsidRPr="00F73A64">
        <w:rPr>
          <w:sz w:val="26"/>
          <w:szCs w:val="26"/>
          <w:lang w:bidi="ru-RU"/>
        </w:rPr>
        <w:t xml:space="preserve"> в связи с нарушением порядка </w:t>
      </w:r>
      <w:r w:rsidRPr="00F73A64" w:rsidR="006F5117">
        <w:rPr>
          <w:sz w:val="26"/>
          <w:szCs w:val="26"/>
          <w:lang w:bidi="ru-RU"/>
        </w:rPr>
        <w:t xml:space="preserve">в </w:t>
      </w:r>
      <w:r w:rsidRPr="00F73A64">
        <w:rPr>
          <w:sz w:val="26"/>
          <w:szCs w:val="26"/>
          <w:lang w:bidi="ru-RU"/>
        </w:rPr>
        <w:t xml:space="preserve">расчете платы за </w:t>
      </w:r>
      <w:r w:rsidRPr="00F73A64">
        <w:rPr>
          <w:color w:val="161215"/>
          <w:sz w:val="26"/>
          <w:szCs w:val="26"/>
          <w:lang w:bidi="ru-RU"/>
        </w:rPr>
        <w:t xml:space="preserve">коммунальную </w:t>
      </w:r>
      <w:r w:rsidRPr="00F73A64">
        <w:rPr>
          <w:sz w:val="26"/>
          <w:szCs w:val="26"/>
          <w:lang w:bidi="ru-RU"/>
        </w:rPr>
        <w:t>услуг</w:t>
      </w:r>
      <w:r w:rsidR="001858C8">
        <w:rPr>
          <w:sz w:val="26"/>
          <w:szCs w:val="26"/>
          <w:lang w:bidi="ru-RU"/>
        </w:rPr>
        <w:t xml:space="preserve">у, </w:t>
      </w:r>
      <w:r w:rsidRPr="00F73A64">
        <w:rPr>
          <w:sz w:val="26"/>
          <w:szCs w:val="26"/>
          <w:lang w:bidi="ru-RU"/>
        </w:rPr>
        <w:t xml:space="preserve"> ответчик нарушил права ист</w:t>
      </w:r>
      <w:r w:rsidR="001858C8">
        <w:rPr>
          <w:sz w:val="26"/>
          <w:szCs w:val="26"/>
          <w:lang w:bidi="ru-RU"/>
        </w:rPr>
        <w:t>ца</w:t>
      </w:r>
      <w:r w:rsidRPr="00F73A64">
        <w:rPr>
          <w:sz w:val="26"/>
          <w:szCs w:val="26"/>
          <w:lang w:bidi="ru-RU"/>
        </w:rPr>
        <w:t xml:space="preserve"> как потребителя, ей был </w:t>
      </w:r>
      <w:r w:rsidRPr="00F73A64">
        <w:rPr>
          <w:color w:val="161215"/>
          <w:sz w:val="26"/>
          <w:szCs w:val="26"/>
          <w:lang w:bidi="ru-RU"/>
        </w:rPr>
        <w:t xml:space="preserve">причинен </w:t>
      </w:r>
      <w:r w:rsidRPr="00F73A64">
        <w:rPr>
          <w:sz w:val="26"/>
          <w:szCs w:val="26"/>
          <w:lang w:bidi="ru-RU"/>
        </w:rPr>
        <w:t>морал</w:t>
      </w:r>
      <w:r w:rsidRPr="00F73A64">
        <w:rPr>
          <w:sz w:val="26"/>
          <w:szCs w:val="26"/>
          <w:lang w:bidi="ru-RU"/>
        </w:rPr>
        <w:t xml:space="preserve">ьный вред, компенсацию которого ответчик обязан произвести </w:t>
      </w:r>
      <w:r w:rsidRPr="00F73A64">
        <w:rPr>
          <w:color w:val="7D777D"/>
          <w:sz w:val="26"/>
          <w:szCs w:val="26"/>
          <w:lang w:bidi="ru-RU"/>
        </w:rPr>
        <w:t xml:space="preserve">в </w:t>
      </w:r>
      <w:r w:rsidRPr="00F73A64">
        <w:rPr>
          <w:sz w:val="26"/>
          <w:szCs w:val="26"/>
          <w:lang w:bidi="ru-RU"/>
        </w:rPr>
        <w:t xml:space="preserve">соответствии </w:t>
      </w:r>
      <w:r w:rsidRPr="00F73A64">
        <w:rPr>
          <w:color w:val="161215"/>
          <w:sz w:val="26"/>
          <w:szCs w:val="26"/>
          <w:lang w:bidi="ru-RU"/>
        </w:rPr>
        <w:t xml:space="preserve">со </w:t>
      </w:r>
      <w:r w:rsidRPr="00F73A64">
        <w:rPr>
          <w:sz w:val="26"/>
          <w:szCs w:val="26"/>
          <w:lang w:bidi="ru-RU"/>
        </w:rPr>
        <w:t xml:space="preserve">ст. 15 </w:t>
      </w:r>
      <w:r w:rsidR="001858C8">
        <w:rPr>
          <w:sz w:val="26"/>
          <w:szCs w:val="26"/>
          <w:lang w:bidi="ru-RU"/>
        </w:rPr>
        <w:t>З</w:t>
      </w:r>
      <w:r w:rsidRPr="00F73A64">
        <w:rPr>
          <w:sz w:val="26"/>
          <w:szCs w:val="26"/>
          <w:lang w:bidi="ru-RU"/>
        </w:rPr>
        <w:t>акона РФ «О защите прав потребителей».</w:t>
      </w:r>
    </w:p>
    <w:p w:rsidR="00E40781" w:rsidRPr="00F73A64" w:rsidP="00BF21C8">
      <w:pPr>
        <w:ind w:firstLine="708"/>
        <w:jc w:val="both"/>
        <w:rPr>
          <w:bCs/>
          <w:sz w:val="26"/>
          <w:szCs w:val="26"/>
        </w:rPr>
      </w:pPr>
      <w:r w:rsidRPr="00F73A64">
        <w:rPr>
          <w:sz w:val="26"/>
          <w:szCs w:val="26"/>
          <w:lang w:bidi="ru-RU"/>
        </w:rPr>
        <w:t xml:space="preserve">На основании </w:t>
      </w:r>
      <w:r w:rsidRPr="00F73A64">
        <w:rPr>
          <w:color w:val="171418"/>
          <w:sz w:val="26"/>
          <w:szCs w:val="26"/>
          <w:lang w:bidi="ru-RU"/>
        </w:rPr>
        <w:t xml:space="preserve">изложенного,  </w:t>
      </w:r>
      <w:r w:rsidRPr="00F73A64">
        <w:rPr>
          <w:sz w:val="26"/>
          <w:szCs w:val="26"/>
          <w:lang w:bidi="ru-RU"/>
        </w:rPr>
        <w:t xml:space="preserve">в соответствии </w:t>
      </w:r>
      <w:r w:rsidRPr="00F73A64">
        <w:rPr>
          <w:color w:val="645D63"/>
          <w:sz w:val="26"/>
          <w:szCs w:val="26"/>
          <w:lang w:bidi="ru-RU"/>
        </w:rPr>
        <w:t xml:space="preserve">с </w:t>
      </w:r>
      <w:r w:rsidRPr="00F73A64">
        <w:rPr>
          <w:sz w:val="26"/>
          <w:szCs w:val="26"/>
          <w:lang w:bidi="ru-RU"/>
        </w:rPr>
        <w:t xml:space="preserve"> ч.7 ст. 157 ЖК </w:t>
      </w:r>
      <w:r w:rsidRPr="00F73A64">
        <w:rPr>
          <w:color w:val="171418"/>
          <w:sz w:val="26"/>
          <w:szCs w:val="26"/>
          <w:lang w:bidi="ru-RU"/>
        </w:rPr>
        <w:t xml:space="preserve">РФ, ст. 151 </w:t>
      </w:r>
      <w:r w:rsidRPr="00F73A64">
        <w:rPr>
          <w:sz w:val="26"/>
          <w:szCs w:val="26"/>
          <w:lang w:bidi="ru-RU"/>
        </w:rPr>
        <w:t>ГК РФ, Закон</w:t>
      </w:r>
      <w:r w:rsidR="001858C8">
        <w:rPr>
          <w:sz w:val="26"/>
          <w:szCs w:val="26"/>
          <w:lang w:bidi="ru-RU"/>
        </w:rPr>
        <w:t>а</w:t>
      </w:r>
      <w:r w:rsidRPr="00F73A64">
        <w:rPr>
          <w:sz w:val="26"/>
          <w:szCs w:val="26"/>
          <w:lang w:bidi="ru-RU"/>
        </w:rPr>
        <w:t xml:space="preserve"> РФ от 07.02.1992 № 2300-1 «О </w:t>
      </w:r>
      <w:r w:rsidRPr="00F73A64">
        <w:rPr>
          <w:color w:val="3F383D"/>
          <w:sz w:val="26"/>
          <w:szCs w:val="26"/>
          <w:lang w:bidi="ru-RU"/>
        </w:rPr>
        <w:t xml:space="preserve">защите </w:t>
      </w:r>
      <w:r w:rsidRPr="00F73A64">
        <w:rPr>
          <w:sz w:val="26"/>
          <w:szCs w:val="26"/>
          <w:lang w:bidi="ru-RU"/>
        </w:rPr>
        <w:t xml:space="preserve">прав потребителей», </w:t>
      </w:r>
      <w:r w:rsidR="001858C8">
        <w:rPr>
          <w:sz w:val="26"/>
          <w:szCs w:val="26"/>
          <w:lang w:bidi="ru-RU"/>
        </w:rPr>
        <w:t xml:space="preserve">истец </w:t>
      </w:r>
      <w:r w:rsidRPr="00F73A64">
        <w:rPr>
          <w:sz w:val="26"/>
          <w:szCs w:val="26"/>
          <w:lang w:bidi="ru-RU"/>
        </w:rPr>
        <w:t>просит суд</w:t>
      </w:r>
      <w:r w:rsidRPr="00F73A64">
        <w:rPr>
          <w:sz w:val="26"/>
          <w:szCs w:val="26"/>
        </w:rPr>
        <w:t>: в</w:t>
      </w:r>
      <w:r w:rsidRPr="00F73A64">
        <w:rPr>
          <w:sz w:val="26"/>
          <w:szCs w:val="26"/>
          <w:lang w:bidi="ru-RU"/>
        </w:rPr>
        <w:t xml:space="preserve">зыскать с ГУП Республики Крым «Крымтеплокоммунэнерго» в </w:t>
      </w:r>
      <w:r w:rsidR="001858C8">
        <w:rPr>
          <w:sz w:val="26"/>
          <w:szCs w:val="26"/>
          <w:lang w:bidi="ru-RU"/>
        </w:rPr>
        <w:t xml:space="preserve">свою </w:t>
      </w:r>
      <w:r w:rsidRPr="00F73A64">
        <w:rPr>
          <w:sz w:val="26"/>
          <w:szCs w:val="26"/>
          <w:lang w:bidi="ru-RU"/>
        </w:rPr>
        <w:t xml:space="preserve">пользу штраф, исчисленный по правилам ч.7 ст. 157 </w:t>
      </w:r>
      <w:r w:rsidRPr="00F73A64">
        <w:rPr>
          <w:color w:val="171418"/>
          <w:sz w:val="26"/>
          <w:szCs w:val="26"/>
          <w:lang w:bidi="ru-RU"/>
        </w:rPr>
        <w:t>Ж</w:t>
      </w:r>
      <w:r w:rsidR="001858C8">
        <w:rPr>
          <w:color w:val="171418"/>
          <w:sz w:val="26"/>
          <w:szCs w:val="26"/>
          <w:lang w:bidi="ru-RU"/>
        </w:rPr>
        <w:t xml:space="preserve">К РФ </w:t>
      </w:r>
      <w:r w:rsidRPr="00F73A64">
        <w:rPr>
          <w:sz w:val="26"/>
          <w:szCs w:val="26"/>
          <w:lang w:bidi="ru-RU"/>
        </w:rPr>
        <w:t>в размере 71 351 рубл</w:t>
      </w:r>
      <w:r w:rsidR="001858C8">
        <w:rPr>
          <w:sz w:val="26"/>
          <w:szCs w:val="26"/>
          <w:lang w:bidi="ru-RU"/>
        </w:rPr>
        <w:t>ь</w:t>
      </w:r>
      <w:r w:rsidRPr="00F73A64">
        <w:rPr>
          <w:sz w:val="26"/>
          <w:szCs w:val="26"/>
          <w:lang w:bidi="ru-RU"/>
        </w:rPr>
        <w:t xml:space="preserve"> 90 копеек, компенсацию морального вреда в размере 50 000 рублей, </w:t>
      </w:r>
      <w:r w:rsidRPr="00F73A64">
        <w:rPr>
          <w:color w:val="645D63"/>
          <w:sz w:val="26"/>
          <w:szCs w:val="26"/>
          <w:lang w:bidi="ru-RU"/>
        </w:rPr>
        <w:t xml:space="preserve">а </w:t>
      </w:r>
      <w:r w:rsidRPr="00F73A64">
        <w:rPr>
          <w:sz w:val="26"/>
          <w:szCs w:val="26"/>
          <w:lang w:bidi="ru-RU"/>
        </w:rPr>
        <w:t>также шт</w:t>
      </w:r>
      <w:r w:rsidRPr="00F73A64">
        <w:rPr>
          <w:sz w:val="26"/>
          <w:szCs w:val="26"/>
          <w:lang w:bidi="ru-RU"/>
        </w:rPr>
        <w:t xml:space="preserve">раф, исчисленный по правилам  ст. 13 Закона РФ от 07.02.1992 </w:t>
      </w:r>
      <w:r w:rsidRPr="00F73A64">
        <w:rPr>
          <w:color w:val="171418"/>
          <w:sz w:val="26"/>
          <w:szCs w:val="26"/>
          <w:lang w:bidi="ru-RU"/>
        </w:rPr>
        <w:t xml:space="preserve">№2300-1 </w:t>
      </w:r>
      <w:r w:rsidRPr="00F73A64">
        <w:rPr>
          <w:sz w:val="26"/>
          <w:szCs w:val="26"/>
          <w:lang w:bidi="ru-RU"/>
        </w:rPr>
        <w:t xml:space="preserve">«О защите прав потребителей» </w:t>
      </w:r>
      <w:r w:rsidR="001858C8">
        <w:rPr>
          <w:sz w:val="26"/>
          <w:szCs w:val="26"/>
          <w:lang w:bidi="ru-RU"/>
        </w:rPr>
        <w:t xml:space="preserve">в размере </w:t>
      </w:r>
      <w:r w:rsidRPr="00F73A64">
        <w:rPr>
          <w:sz w:val="26"/>
          <w:szCs w:val="26"/>
          <w:lang w:bidi="ru-RU"/>
        </w:rPr>
        <w:t>35</w:t>
      </w:r>
      <w:r w:rsidR="001858C8">
        <w:rPr>
          <w:sz w:val="26"/>
          <w:szCs w:val="26"/>
          <w:lang w:bidi="ru-RU"/>
        </w:rPr>
        <w:t xml:space="preserve"> </w:t>
      </w:r>
      <w:r w:rsidRPr="00F73A64">
        <w:rPr>
          <w:sz w:val="26"/>
          <w:szCs w:val="26"/>
          <w:lang w:bidi="ru-RU"/>
        </w:rPr>
        <w:t>675 рублей 95 копеек</w:t>
      </w:r>
      <w:r w:rsidR="001858C8">
        <w:rPr>
          <w:sz w:val="26"/>
          <w:szCs w:val="26"/>
          <w:lang w:bidi="ru-RU"/>
        </w:rPr>
        <w:t xml:space="preserve">, а также </w:t>
      </w:r>
      <w:r w:rsidRPr="00F73A64">
        <w:rPr>
          <w:bCs/>
          <w:sz w:val="26"/>
          <w:szCs w:val="26"/>
        </w:rPr>
        <w:t xml:space="preserve">судебные расходы по оплате госпошлины в </w:t>
      </w:r>
      <w:r w:rsidR="001858C8">
        <w:rPr>
          <w:bCs/>
          <w:sz w:val="26"/>
          <w:szCs w:val="26"/>
        </w:rPr>
        <w:t xml:space="preserve">размере </w:t>
      </w:r>
      <w:r w:rsidRPr="00F73A64">
        <w:rPr>
          <w:bCs/>
          <w:sz w:val="26"/>
          <w:szCs w:val="26"/>
        </w:rPr>
        <w:t xml:space="preserve"> 300 рублей.</w:t>
      </w:r>
    </w:p>
    <w:p w:rsidR="001858C8" w:rsidP="00217716">
      <w:pPr>
        <w:pStyle w:val="NormalWeb"/>
        <w:spacing w:before="0" w:beforeAutospacing="0" w:after="0" w:afterAutospacing="0" w:line="288" w:lineRule="atLeast"/>
        <w:ind w:firstLine="540"/>
        <w:jc w:val="both"/>
        <w:rPr>
          <w:color w:val="000000" w:themeColor="text1"/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 </w:t>
      </w:r>
      <w:r w:rsidRPr="00F73A64" w:rsidR="00217716">
        <w:rPr>
          <w:sz w:val="26"/>
          <w:szCs w:val="26"/>
        </w:rPr>
        <w:t>В судебном заседании</w:t>
      </w:r>
      <w:r w:rsidRPr="00F73A64" w:rsidR="006F5117">
        <w:rPr>
          <w:sz w:val="26"/>
          <w:szCs w:val="26"/>
          <w:lang w:val="ru-RU"/>
        </w:rPr>
        <w:t xml:space="preserve"> </w:t>
      </w:r>
      <w:r w:rsidRPr="00F73A64" w:rsidR="00866533">
        <w:rPr>
          <w:color w:val="000000" w:themeColor="text1"/>
          <w:sz w:val="26"/>
          <w:szCs w:val="26"/>
        </w:rPr>
        <w:t>10.06.2024 года к участию в деле привлечено третье лицо, не заявляющее самостоятельных требований на предмет спора</w:t>
      </w:r>
      <w:r>
        <w:rPr>
          <w:color w:val="000000" w:themeColor="text1"/>
          <w:sz w:val="26"/>
          <w:szCs w:val="26"/>
          <w:lang w:val="ru-RU"/>
        </w:rPr>
        <w:t xml:space="preserve"> </w:t>
      </w:r>
      <w:r w:rsidRPr="00F73A64" w:rsidR="00866533">
        <w:rPr>
          <w:color w:val="000000" w:themeColor="text1"/>
          <w:sz w:val="26"/>
          <w:szCs w:val="26"/>
        </w:rPr>
        <w:t>- Нижельский</w:t>
      </w:r>
      <w:r w:rsidRPr="00F73A64" w:rsidR="005020F7">
        <w:rPr>
          <w:color w:val="000000" w:themeColor="text1"/>
          <w:sz w:val="26"/>
          <w:szCs w:val="26"/>
        </w:rPr>
        <w:t xml:space="preserve"> К.Г.</w:t>
      </w:r>
      <w:r>
        <w:rPr>
          <w:color w:val="000000" w:themeColor="text1"/>
          <w:sz w:val="26"/>
          <w:szCs w:val="26"/>
          <w:lang w:val="ru-RU"/>
        </w:rPr>
        <w:t>;</w:t>
      </w:r>
      <w:r w:rsidRPr="00F73A64" w:rsidR="005020F7">
        <w:rPr>
          <w:color w:val="000000" w:themeColor="text1"/>
          <w:sz w:val="26"/>
          <w:szCs w:val="26"/>
        </w:rPr>
        <w:t xml:space="preserve"> протокольным определением от 02 сентября 2024 года судом было уточнен</w:t>
      </w:r>
      <w:r>
        <w:rPr>
          <w:color w:val="000000" w:themeColor="text1"/>
          <w:sz w:val="26"/>
          <w:szCs w:val="26"/>
          <w:lang w:val="ru-RU"/>
        </w:rPr>
        <w:t xml:space="preserve">ы имя и  отчество третьего лица </w:t>
      </w:r>
      <w:r w:rsidRPr="001858C8">
        <w:rPr>
          <w:color w:val="000000" w:themeColor="text1"/>
          <w:sz w:val="26"/>
          <w:szCs w:val="26"/>
          <w:lang w:val="ru-RU"/>
        </w:rPr>
        <w:t>Нижельск</w:t>
      </w:r>
      <w:r>
        <w:rPr>
          <w:color w:val="000000" w:themeColor="text1"/>
          <w:sz w:val="26"/>
          <w:szCs w:val="26"/>
          <w:lang w:val="ru-RU"/>
        </w:rPr>
        <w:t>ого</w:t>
      </w:r>
      <w:r>
        <w:rPr>
          <w:color w:val="000000" w:themeColor="text1"/>
          <w:sz w:val="26"/>
          <w:szCs w:val="26"/>
          <w:lang w:val="ru-RU"/>
        </w:rPr>
        <w:t xml:space="preserve"> и определено считать верным Георгий Константинович (Нижельский Г.К.).</w:t>
      </w:r>
    </w:p>
    <w:p w:rsidR="00465C92" w:rsidRPr="00465C92" w:rsidP="00465C92">
      <w:pPr>
        <w:pStyle w:val="NormalWeb"/>
        <w:spacing w:line="288" w:lineRule="atLeast"/>
        <w:ind w:firstLine="540"/>
        <w:jc w:val="both"/>
        <w:rPr>
          <w:color w:val="000000" w:themeColor="text1"/>
          <w:sz w:val="26"/>
          <w:szCs w:val="26"/>
          <w:lang w:bidi="ru-RU"/>
        </w:rPr>
      </w:pPr>
      <w:r>
        <w:rPr>
          <w:sz w:val="26"/>
          <w:szCs w:val="26"/>
          <w:lang w:val="ru-RU"/>
        </w:rPr>
        <w:t>П</w:t>
      </w:r>
      <w:r w:rsidRPr="00F73A64" w:rsidR="005020F7">
        <w:rPr>
          <w:color w:val="000000" w:themeColor="text1"/>
          <w:sz w:val="26"/>
          <w:szCs w:val="26"/>
        </w:rPr>
        <w:t>ротокольным определением от 09.07.2024 года к участию в деле привлечено третье лицо, не заявляющее самостоятельных требований на предмет спора</w:t>
      </w:r>
      <w:r w:rsidR="001858C8">
        <w:rPr>
          <w:color w:val="000000" w:themeColor="text1"/>
          <w:sz w:val="26"/>
          <w:szCs w:val="26"/>
          <w:lang w:val="ru-RU"/>
        </w:rPr>
        <w:t xml:space="preserve"> </w:t>
      </w:r>
      <w:r w:rsidRPr="00F73A64" w:rsidR="00712837">
        <w:rPr>
          <w:color w:val="000000" w:themeColor="text1"/>
          <w:sz w:val="26"/>
          <w:szCs w:val="26"/>
        </w:rPr>
        <w:t>-</w:t>
      </w:r>
      <w:r w:rsidR="001858C8">
        <w:rPr>
          <w:color w:val="000000" w:themeColor="text1"/>
          <w:sz w:val="26"/>
          <w:szCs w:val="26"/>
          <w:lang w:val="ru-RU"/>
        </w:rPr>
        <w:t xml:space="preserve"> </w:t>
      </w:r>
      <w:r w:rsidRPr="00465C92">
        <w:rPr>
          <w:color w:val="000000" w:themeColor="text1"/>
          <w:sz w:val="26"/>
          <w:szCs w:val="26"/>
        </w:rPr>
        <w:t>управляющая компания «Лантан»</w:t>
      </w:r>
      <w:r w:rsidRPr="00465C92">
        <w:rPr>
          <w:color w:val="000000" w:themeColor="text1"/>
          <w:sz w:val="26"/>
          <w:szCs w:val="26"/>
          <w:lang w:bidi="ru-RU"/>
        </w:rPr>
        <w:t>.</w:t>
      </w:r>
    </w:p>
    <w:p w:rsidR="001858C8" w:rsidP="00217716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6"/>
          <w:szCs w:val="26"/>
          <w:shd w:val="clear" w:color="auto" w:fill="FFFFFF"/>
          <w:lang w:val="ru-RU"/>
        </w:rPr>
      </w:pPr>
      <w:r>
        <w:rPr>
          <w:sz w:val="26"/>
          <w:szCs w:val="26"/>
          <w:lang w:val="ru-RU"/>
        </w:rPr>
        <w:t>П</w:t>
      </w:r>
      <w:r w:rsidRPr="00F73A64" w:rsidR="00712837">
        <w:rPr>
          <w:color w:val="000000" w:themeColor="text1"/>
          <w:sz w:val="26"/>
          <w:szCs w:val="26"/>
        </w:rPr>
        <w:t xml:space="preserve">ротокольным определением от 09.07.2024 года к участию в деле привлечено </w:t>
      </w:r>
      <w:r w:rsidRPr="00F73A64" w:rsidR="00712837">
        <w:rPr>
          <w:sz w:val="26"/>
          <w:szCs w:val="26"/>
        </w:rPr>
        <w:t>для дачи заключения</w:t>
      </w:r>
      <w:r>
        <w:rPr>
          <w:sz w:val="26"/>
          <w:szCs w:val="26"/>
          <w:lang w:val="ru-RU"/>
        </w:rPr>
        <w:t>,</w:t>
      </w:r>
      <w:r w:rsidRPr="00F73A64" w:rsidR="00712837">
        <w:rPr>
          <w:sz w:val="26"/>
          <w:szCs w:val="26"/>
        </w:rPr>
        <w:t xml:space="preserve"> </w:t>
      </w:r>
      <w:r w:rsidRPr="00F73A64" w:rsidR="00BC14FA">
        <w:rPr>
          <w:sz w:val="26"/>
          <w:szCs w:val="26"/>
        </w:rPr>
        <w:t>в порядке ст. 47 ГПК РФ</w:t>
      </w:r>
      <w:r>
        <w:rPr>
          <w:sz w:val="26"/>
          <w:szCs w:val="26"/>
          <w:lang w:val="ru-RU"/>
        </w:rPr>
        <w:t xml:space="preserve">, </w:t>
      </w:r>
      <w:r w:rsidRPr="00F73A64" w:rsidR="00BC14FA">
        <w:rPr>
          <w:sz w:val="26"/>
          <w:szCs w:val="26"/>
        </w:rPr>
        <w:t xml:space="preserve"> </w:t>
      </w:r>
      <w:r w:rsidRPr="00F73A64" w:rsidR="00BC14FA">
        <w:rPr>
          <w:sz w:val="26"/>
          <w:szCs w:val="26"/>
          <w:lang w:val="ru-RU"/>
        </w:rPr>
        <w:t xml:space="preserve"> </w:t>
      </w:r>
      <w:r w:rsidRPr="00F73A64" w:rsidR="00712837">
        <w:rPr>
          <w:sz w:val="26"/>
          <w:szCs w:val="26"/>
          <w:shd w:val="clear" w:color="auto" w:fill="FFFFFF"/>
        </w:rPr>
        <w:t>Межрегиональное управление Федеральной службы по надзору в сфере защиты прав потребителей и благополучия человека по Республике Крым и городу федерального значения Севастополю</w:t>
      </w:r>
      <w:r>
        <w:rPr>
          <w:sz w:val="26"/>
          <w:szCs w:val="26"/>
          <w:shd w:val="clear" w:color="auto" w:fill="FFFFFF"/>
          <w:lang w:val="ru-RU"/>
        </w:rPr>
        <w:t>.</w:t>
      </w:r>
    </w:p>
    <w:p w:rsidR="001858C8" w:rsidP="00217716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6"/>
          <w:szCs w:val="26"/>
          <w:shd w:val="clear" w:color="auto" w:fill="FFFFFF"/>
          <w:lang w:val="ru-RU"/>
        </w:rPr>
      </w:pPr>
    </w:p>
    <w:p w:rsidR="00712837" w:rsidRPr="00F73A64" w:rsidP="00217716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6"/>
          <w:szCs w:val="26"/>
        </w:rPr>
      </w:pPr>
      <w:r>
        <w:rPr>
          <w:sz w:val="26"/>
          <w:szCs w:val="26"/>
          <w:lang w:val="ru-RU"/>
        </w:rPr>
        <w:t>П</w:t>
      </w:r>
      <w:r w:rsidRPr="00F73A64">
        <w:rPr>
          <w:color w:val="000000" w:themeColor="text1"/>
          <w:sz w:val="26"/>
          <w:szCs w:val="26"/>
        </w:rPr>
        <w:t>ротокольным определением от 08.08.2024 года к участию в деле привлечено третье лицо, не заявляющее самостоятельных требований на предмет спора</w:t>
      </w:r>
      <w:r>
        <w:rPr>
          <w:color w:val="000000" w:themeColor="text1"/>
          <w:sz w:val="26"/>
          <w:szCs w:val="26"/>
          <w:lang w:val="ru-RU"/>
        </w:rPr>
        <w:t xml:space="preserve"> </w:t>
      </w:r>
      <w:r w:rsidRPr="00F73A64">
        <w:rPr>
          <w:color w:val="000000" w:themeColor="text1"/>
          <w:sz w:val="26"/>
          <w:szCs w:val="26"/>
        </w:rPr>
        <w:t>-</w:t>
      </w:r>
      <w:r w:rsidRPr="00F73A64" w:rsidR="00BC14FA">
        <w:rPr>
          <w:color w:val="000000" w:themeColor="text1"/>
          <w:sz w:val="26"/>
          <w:szCs w:val="26"/>
          <w:lang w:val="ru-RU"/>
        </w:rPr>
        <w:t xml:space="preserve"> </w:t>
      </w:r>
      <w:r w:rsidRPr="00F73A64">
        <w:rPr>
          <w:color w:val="000000" w:themeColor="text1"/>
          <w:sz w:val="26"/>
          <w:szCs w:val="26"/>
        </w:rPr>
        <w:t>Администрация города Симферополя</w:t>
      </w:r>
      <w:r>
        <w:rPr>
          <w:color w:val="000000" w:themeColor="text1"/>
          <w:sz w:val="26"/>
          <w:szCs w:val="26"/>
          <w:lang w:val="ru-RU"/>
        </w:rPr>
        <w:t xml:space="preserve">. </w:t>
      </w:r>
    </w:p>
    <w:p w:rsidR="00E40781" w:rsidP="00E40781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73A64">
        <w:rPr>
          <w:rFonts w:ascii="Times New Roman" w:hAnsi="Times New Roman" w:cs="Times New Roman"/>
          <w:bCs/>
          <w:sz w:val="26"/>
          <w:szCs w:val="26"/>
        </w:rPr>
        <w:t xml:space="preserve">Истец в судебном заседании поддержала </w:t>
      </w:r>
      <w:r w:rsidRPr="00F73A64">
        <w:rPr>
          <w:rFonts w:ascii="Times New Roman" w:hAnsi="Times New Roman" w:cs="Times New Roman"/>
          <w:bCs/>
          <w:sz w:val="26"/>
          <w:szCs w:val="26"/>
        </w:rPr>
        <w:t>исковые требования</w:t>
      </w:r>
      <w:r w:rsidRPr="00F73A64" w:rsidR="00A3375F">
        <w:rPr>
          <w:rFonts w:ascii="Times New Roman" w:hAnsi="Times New Roman" w:cs="Times New Roman"/>
          <w:bCs/>
          <w:sz w:val="26"/>
          <w:szCs w:val="26"/>
        </w:rPr>
        <w:t>,</w:t>
      </w:r>
      <w:r w:rsidRPr="00F73A64">
        <w:rPr>
          <w:rFonts w:ascii="Times New Roman" w:hAnsi="Times New Roman" w:cs="Times New Roman"/>
          <w:bCs/>
          <w:sz w:val="26"/>
          <w:szCs w:val="26"/>
        </w:rPr>
        <w:t xml:space="preserve">  просила суд </w:t>
      </w:r>
      <w:r w:rsidR="00465C92">
        <w:rPr>
          <w:rFonts w:ascii="Times New Roman" w:hAnsi="Times New Roman" w:cs="Times New Roman"/>
          <w:bCs/>
          <w:sz w:val="26"/>
          <w:szCs w:val="26"/>
        </w:rPr>
        <w:t xml:space="preserve">иск удовлетворить по основаниям, изложенным в исковом заявлении. </w:t>
      </w:r>
      <w:r w:rsidRPr="00F73A64">
        <w:rPr>
          <w:rFonts w:ascii="Times New Roman" w:hAnsi="Times New Roman" w:cs="Times New Roman"/>
          <w:bCs/>
          <w:sz w:val="26"/>
          <w:szCs w:val="26"/>
        </w:rPr>
        <w:t>Пояснила, что в ее квартире</w:t>
      </w:r>
      <w:r w:rsidR="00465C92">
        <w:rPr>
          <w:rFonts w:ascii="Times New Roman" w:hAnsi="Times New Roman" w:cs="Times New Roman"/>
          <w:bCs/>
          <w:sz w:val="26"/>
          <w:szCs w:val="26"/>
        </w:rPr>
        <w:t xml:space="preserve"> установлено </w:t>
      </w:r>
      <w:r w:rsidRPr="00F73A64">
        <w:rPr>
          <w:rFonts w:ascii="Times New Roman" w:hAnsi="Times New Roman" w:cs="Times New Roman"/>
          <w:bCs/>
          <w:sz w:val="26"/>
          <w:szCs w:val="26"/>
        </w:rPr>
        <w:t xml:space="preserve">индивидуальное отопление, </w:t>
      </w:r>
      <w:r w:rsidR="00465C92">
        <w:rPr>
          <w:rFonts w:ascii="Times New Roman" w:hAnsi="Times New Roman" w:cs="Times New Roman"/>
          <w:bCs/>
          <w:sz w:val="26"/>
          <w:szCs w:val="26"/>
        </w:rPr>
        <w:t xml:space="preserve">в связи с чем, </w:t>
      </w:r>
      <w:r w:rsidRPr="00F73A64">
        <w:rPr>
          <w:rFonts w:ascii="Times New Roman" w:hAnsi="Times New Roman" w:cs="Times New Roman"/>
          <w:bCs/>
          <w:sz w:val="26"/>
          <w:szCs w:val="26"/>
        </w:rPr>
        <w:t xml:space="preserve">основания для начисления задолженности со стороны ответчика отсутствуют. </w:t>
      </w:r>
      <w:r w:rsidRPr="00F73A64" w:rsidR="0054246A">
        <w:rPr>
          <w:rFonts w:ascii="Times New Roman" w:hAnsi="Times New Roman" w:cs="Times New Roman"/>
          <w:bCs/>
          <w:sz w:val="26"/>
          <w:szCs w:val="26"/>
        </w:rPr>
        <w:t>Также приобщи</w:t>
      </w:r>
      <w:r w:rsidRPr="00F73A64" w:rsidR="00426785">
        <w:rPr>
          <w:rFonts w:ascii="Times New Roman" w:hAnsi="Times New Roman" w:cs="Times New Roman"/>
          <w:bCs/>
          <w:sz w:val="26"/>
          <w:szCs w:val="26"/>
        </w:rPr>
        <w:t>л</w:t>
      </w:r>
      <w:r w:rsidRPr="00F73A64" w:rsidR="0054246A">
        <w:rPr>
          <w:rFonts w:ascii="Times New Roman" w:hAnsi="Times New Roman" w:cs="Times New Roman"/>
          <w:bCs/>
          <w:sz w:val="26"/>
          <w:szCs w:val="26"/>
        </w:rPr>
        <w:t xml:space="preserve">а к </w:t>
      </w:r>
      <w:r w:rsidRPr="00F73A64" w:rsidR="00426785">
        <w:rPr>
          <w:rFonts w:ascii="Times New Roman" w:hAnsi="Times New Roman" w:cs="Times New Roman"/>
          <w:bCs/>
          <w:sz w:val="26"/>
          <w:szCs w:val="26"/>
        </w:rPr>
        <w:t>материалам</w:t>
      </w:r>
      <w:r w:rsidRPr="00F73A64" w:rsidR="0054246A">
        <w:rPr>
          <w:rFonts w:ascii="Times New Roman" w:hAnsi="Times New Roman" w:cs="Times New Roman"/>
          <w:bCs/>
          <w:sz w:val="26"/>
          <w:szCs w:val="26"/>
        </w:rPr>
        <w:t xml:space="preserve"> дела </w:t>
      </w:r>
      <w:r w:rsidRPr="00F73A64" w:rsidR="00426785">
        <w:rPr>
          <w:rFonts w:ascii="Times New Roman" w:hAnsi="Times New Roman" w:cs="Times New Roman"/>
          <w:bCs/>
          <w:sz w:val="26"/>
          <w:szCs w:val="26"/>
        </w:rPr>
        <w:t>письменные</w:t>
      </w:r>
      <w:r w:rsidRPr="00F73A64" w:rsidR="0054246A">
        <w:rPr>
          <w:rFonts w:ascii="Times New Roman" w:hAnsi="Times New Roman" w:cs="Times New Roman"/>
          <w:bCs/>
          <w:sz w:val="26"/>
          <w:szCs w:val="26"/>
        </w:rPr>
        <w:t xml:space="preserve"> пояснения, суть которых сводится к тому, что Нижельская И.Т. неоднократно обращалась в органы местного самоуправления, органы государственной власти по вопросу легализации системы индивидуального отопления в ее квартире №</w:t>
      </w:r>
      <w:r>
        <w:rPr>
          <w:color w:val="000000"/>
          <w:sz w:val="28"/>
          <w:szCs w:val="28"/>
        </w:rPr>
        <w:t>/ДАННЫЕ ИЗЪЯТЫ/</w:t>
      </w:r>
      <w:r w:rsidRPr="00F73A64" w:rsidR="0054246A">
        <w:rPr>
          <w:rFonts w:ascii="Times New Roman" w:hAnsi="Times New Roman" w:cs="Times New Roman"/>
          <w:bCs/>
          <w:sz w:val="26"/>
          <w:szCs w:val="26"/>
        </w:rPr>
        <w:t xml:space="preserve"> и закрытия лицевого счета в ГУП РК «Крымтеплокоммунэнерго»</w:t>
      </w:r>
      <w:r w:rsidRPr="00F73A64" w:rsidR="00426785">
        <w:rPr>
          <w:rFonts w:ascii="Times New Roman" w:hAnsi="Times New Roman" w:cs="Times New Roman"/>
          <w:bCs/>
          <w:sz w:val="26"/>
          <w:szCs w:val="26"/>
        </w:rPr>
        <w:t>.</w:t>
      </w:r>
    </w:p>
    <w:p w:rsidR="001858C8" w:rsidRPr="00465C92" w:rsidP="00465C92">
      <w:pPr>
        <w:pStyle w:val="ConsPlusNormal"/>
        <w:jc w:val="both"/>
        <w:rPr>
          <w:rFonts w:ascii="Times New Roman" w:hAnsi="Times New Roman" w:cs="Times New Roman"/>
          <w:bCs/>
          <w:sz w:val="26"/>
          <w:szCs w:val="26"/>
          <w:lang w:val="uk-UA"/>
        </w:rPr>
      </w:pPr>
      <w:r>
        <w:rPr>
          <w:bCs/>
          <w:sz w:val="26"/>
          <w:szCs w:val="26"/>
          <w:lang w:val="uk-UA"/>
        </w:rPr>
        <w:t xml:space="preserve">       </w:t>
      </w:r>
      <w:r w:rsidRPr="00465C92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В судебное заседание </w:t>
      </w:r>
      <w:r w:rsidRPr="00465C92">
        <w:rPr>
          <w:rFonts w:ascii="Times New Roman" w:hAnsi="Times New Roman" w:cs="Times New Roman"/>
          <w:bCs/>
          <w:sz w:val="26"/>
          <w:szCs w:val="26"/>
        </w:rPr>
        <w:t xml:space="preserve">третье лицо </w:t>
      </w:r>
      <w:r w:rsidRPr="00465C92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Нижельский </w:t>
      </w:r>
      <w:r w:rsidRPr="00465C92">
        <w:rPr>
          <w:rFonts w:ascii="Times New Roman" w:hAnsi="Times New Roman" w:cs="Times New Roman"/>
          <w:bCs/>
          <w:sz w:val="26"/>
          <w:szCs w:val="26"/>
        </w:rPr>
        <w:t xml:space="preserve">Г.К. </w:t>
      </w:r>
      <w:r w:rsidRPr="00465C92">
        <w:rPr>
          <w:rFonts w:ascii="Times New Roman" w:hAnsi="Times New Roman" w:cs="Times New Roman"/>
          <w:bCs/>
          <w:sz w:val="26"/>
          <w:szCs w:val="26"/>
          <w:lang w:val="uk-UA"/>
        </w:rPr>
        <w:t>не явился, о дате, времени и месте рассмотрения дела извещен надлежаще, что подтверждается почтовым уведомлением  о вручении судебной повестки</w:t>
      </w:r>
      <w:r w:rsidRPr="00465C92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– л.д. 136, в адрес суда от представителя Нижельского Г.К. - Гирмана Р.М. поступило ходатайство о рассмотрении дела в отсутствие  третьего лица Нижельского Г.К. </w:t>
      </w:r>
    </w:p>
    <w:p w:rsidR="00E40781" w:rsidP="00E40781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  <w:lang w:bidi="ru-RU"/>
        </w:rPr>
      </w:pPr>
      <w:r w:rsidRPr="00465C92">
        <w:rPr>
          <w:rFonts w:ascii="Times New Roman" w:hAnsi="Times New Roman" w:cs="Times New Roman"/>
          <w:bCs/>
          <w:sz w:val="26"/>
          <w:szCs w:val="26"/>
        </w:rPr>
        <w:t>Представитель истца,</w:t>
      </w:r>
      <w:r w:rsidRPr="00465C92" w:rsidR="00465C92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465C92" w:rsidR="00AA78C4">
        <w:rPr>
          <w:rFonts w:ascii="Times New Roman" w:hAnsi="Times New Roman" w:cs="Times New Roman"/>
          <w:color w:val="000000" w:themeColor="text1"/>
          <w:sz w:val="26"/>
          <w:szCs w:val="26"/>
        </w:rPr>
        <w:t>третьего лица</w:t>
      </w:r>
      <w:r w:rsidRPr="00465C92" w:rsidR="00465C9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465C92" w:rsidR="00AA78C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Нижельского Г.К. </w:t>
      </w:r>
      <w:r w:rsidRPr="00465C92" w:rsidR="00465C9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– Гирман Р.М., действующий на основании доверенностей, </w:t>
      </w:r>
      <w:r w:rsidR="00465C9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полагал позицию истца обоснованной, по основаниям, изложенным в исковом заявлении и письменных пояснениях истца, </w:t>
      </w:r>
      <w:r w:rsidRPr="00F73A64">
        <w:rPr>
          <w:rFonts w:ascii="Times New Roman" w:hAnsi="Times New Roman" w:cs="Times New Roman"/>
          <w:bCs/>
          <w:sz w:val="26"/>
          <w:szCs w:val="26"/>
        </w:rPr>
        <w:t xml:space="preserve"> просил </w:t>
      </w:r>
      <w:r w:rsidR="00465C92">
        <w:rPr>
          <w:rFonts w:ascii="Times New Roman" w:hAnsi="Times New Roman" w:cs="Times New Roman"/>
          <w:bCs/>
          <w:sz w:val="26"/>
          <w:szCs w:val="26"/>
        </w:rPr>
        <w:t xml:space="preserve">суд </w:t>
      </w:r>
      <w:r w:rsidRPr="00F73A64">
        <w:rPr>
          <w:rFonts w:ascii="Times New Roman" w:hAnsi="Times New Roman" w:cs="Times New Roman"/>
          <w:bCs/>
          <w:sz w:val="26"/>
          <w:szCs w:val="26"/>
        </w:rPr>
        <w:t xml:space="preserve">удовлетворить </w:t>
      </w:r>
      <w:r w:rsidR="00465C92">
        <w:rPr>
          <w:rFonts w:ascii="Times New Roman" w:hAnsi="Times New Roman" w:cs="Times New Roman"/>
          <w:bCs/>
          <w:sz w:val="26"/>
          <w:szCs w:val="26"/>
        </w:rPr>
        <w:t>исковые требования Нижельской И.Т. в полном объеме</w:t>
      </w:r>
      <w:r w:rsidRPr="00F73A64" w:rsidR="00EE7E80">
        <w:rPr>
          <w:rFonts w:ascii="Times New Roman" w:hAnsi="Times New Roman" w:cs="Times New Roman"/>
          <w:bCs/>
          <w:sz w:val="26"/>
          <w:szCs w:val="26"/>
        </w:rPr>
        <w:t>, поскольку истец не получал</w:t>
      </w:r>
      <w:r w:rsidR="00465C92">
        <w:rPr>
          <w:rFonts w:ascii="Times New Roman" w:hAnsi="Times New Roman" w:cs="Times New Roman"/>
          <w:bCs/>
          <w:sz w:val="26"/>
          <w:szCs w:val="26"/>
        </w:rPr>
        <w:t xml:space="preserve">а от ответчика </w:t>
      </w:r>
      <w:r w:rsidRPr="00F73A64" w:rsidR="00EE7E80">
        <w:rPr>
          <w:rFonts w:ascii="Times New Roman" w:hAnsi="Times New Roman" w:cs="Times New Roman"/>
          <w:bCs/>
          <w:sz w:val="26"/>
          <w:szCs w:val="26"/>
        </w:rPr>
        <w:t xml:space="preserve">длительное время услуги надлежащего качества, в связи с чем была вынуждена отказаться от услуг централизованного отопления. Истцом предпринимались меры к </w:t>
      </w:r>
      <w:r w:rsidRPr="00F73A64" w:rsidR="00EE7E80">
        <w:rPr>
          <w:rFonts w:ascii="Times New Roman" w:hAnsi="Times New Roman" w:cs="Times New Roman"/>
          <w:bCs/>
          <w:color w:val="171216"/>
          <w:sz w:val="26"/>
          <w:szCs w:val="26"/>
          <w:lang w:bidi="ru-RU"/>
        </w:rPr>
        <w:t xml:space="preserve">легализации систем индивидуального отопления, исковые требования основаны </w:t>
      </w:r>
      <w:r w:rsidR="00465C92">
        <w:rPr>
          <w:rFonts w:ascii="Times New Roman" w:hAnsi="Times New Roman" w:cs="Times New Roman"/>
          <w:bCs/>
          <w:color w:val="171216"/>
          <w:sz w:val="26"/>
          <w:szCs w:val="26"/>
          <w:lang w:bidi="ru-RU"/>
        </w:rPr>
        <w:t xml:space="preserve">на отказе </w:t>
      </w:r>
      <w:r w:rsidRPr="00F73A64" w:rsidR="00EE7E80">
        <w:rPr>
          <w:rFonts w:ascii="Times New Roman" w:hAnsi="Times New Roman" w:cs="Times New Roman"/>
          <w:bCs/>
          <w:color w:val="171216"/>
          <w:sz w:val="26"/>
          <w:szCs w:val="26"/>
          <w:lang w:bidi="ru-RU"/>
        </w:rPr>
        <w:t xml:space="preserve">ответчика от добровольной </w:t>
      </w:r>
      <w:r w:rsidRPr="00F73A64" w:rsidR="00EE7E80">
        <w:rPr>
          <w:rFonts w:ascii="Times New Roman" w:hAnsi="Times New Roman" w:cs="Times New Roman"/>
          <w:bCs/>
          <w:color w:val="171216"/>
          <w:sz w:val="26"/>
          <w:szCs w:val="26"/>
          <w:lang w:bidi="ru-RU"/>
        </w:rPr>
        <w:t>выплаты штрафа</w:t>
      </w:r>
      <w:r w:rsidR="00465C92">
        <w:rPr>
          <w:rFonts w:ascii="Times New Roman" w:hAnsi="Times New Roman" w:cs="Times New Roman"/>
          <w:bCs/>
          <w:color w:val="171216"/>
          <w:sz w:val="26"/>
          <w:szCs w:val="26"/>
          <w:lang w:bidi="ru-RU"/>
        </w:rPr>
        <w:t>,</w:t>
      </w:r>
      <w:r w:rsidRPr="00F73A64" w:rsidR="00EE7E80">
        <w:rPr>
          <w:rFonts w:ascii="Times New Roman" w:hAnsi="Times New Roman" w:cs="Times New Roman"/>
          <w:bCs/>
          <w:color w:val="171216"/>
          <w:sz w:val="26"/>
          <w:szCs w:val="26"/>
          <w:lang w:bidi="ru-RU"/>
        </w:rPr>
        <w:t xml:space="preserve"> в соответствии  с Федеральным Законом </w:t>
      </w:r>
      <w:r w:rsidRPr="00F73A64" w:rsidR="00EE7E80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«О </w:t>
      </w:r>
      <w:r w:rsidRPr="00F73A64" w:rsidR="00EE7E80">
        <w:rPr>
          <w:rFonts w:ascii="Times New Roman" w:hAnsi="Times New Roman" w:cs="Times New Roman"/>
          <w:color w:val="3F383D"/>
          <w:sz w:val="26"/>
          <w:szCs w:val="26"/>
          <w:lang w:bidi="ru-RU"/>
        </w:rPr>
        <w:t xml:space="preserve">защите </w:t>
      </w:r>
      <w:r w:rsidRPr="00F73A64" w:rsidR="00EE7E80">
        <w:rPr>
          <w:rFonts w:ascii="Times New Roman" w:hAnsi="Times New Roman" w:cs="Times New Roman"/>
          <w:color w:val="000000"/>
          <w:sz w:val="26"/>
          <w:szCs w:val="26"/>
          <w:lang w:bidi="ru-RU"/>
        </w:rPr>
        <w:t>прав потребителей»</w:t>
      </w:r>
      <w:r w:rsidRPr="00F73A64" w:rsidR="00BC14FA">
        <w:rPr>
          <w:rFonts w:ascii="Times New Roman" w:hAnsi="Times New Roman" w:cs="Times New Roman"/>
          <w:color w:val="000000"/>
          <w:sz w:val="26"/>
          <w:szCs w:val="26"/>
          <w:lang w:bidi="ru-RU"/>
        </w:rPr>
        <w:t>.</w:t>
      </w:r>
      <w:r w:rsidRPr="00F73A64" w:rsidR="001C5A52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 </w:t>
      </w:r>
      <w:r w:rsidRPr="00F73A64" w:rsidR="00DB081E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В квартире истца отсутствует </w:t>
      </w:r>
      <w:r w:rsidR="00465C92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централизованное </w:t>
      </w:r>
      <w:r w:rsidRPr="00F73A64" w:rsidR="00DB081E">
        <w:rPr>
          <w:rFonts w:ascii="Times New Roman" w:hAnsi="Times New Roman" w:cs="Times New Roman"/>
          <w:color w:val="000000"/>
          <w:sz w:val="26"/>
          <w:szCs w:val="26"/>
          <w:lang w:bidi="ru-RU"/>
        </w:rPr>
        <w:t>отопление, что не свидетельствует</w:t>
      </w:r>
      <w:r w:rsidRPr="00F73A64" w:rsidR="00AA78C4">
        <w:rPr>
          <w:rFonts w:ascii="Times New Roman" w:hAnsi="Times New Roman" w:cs="Times New Roman"/>
          <w:color w:val="000000"/>
          <w:sz w:val="26"/>
          <w:szCs w:val="26"/>
          <w:lang w:bidi="ru-RU"/>
        </w:rPr>
        <w:t>,</w:t>
      </w:r>
      <w:r w:rsidRPr="00F73A64" w:rsidR="00DB081E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 по </w:t>
      </w:r>
      <w:r w:rsidRPr="00F73A64" w:rsidR="00AA78C4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 </w:t>
      </w:r>
      <w:r w:rsidRPr="00F73A64" w:rsidR="00DB081E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мнению </w:t>
      </w:r>
      <w:r w:rsidR="00465C92">
        <w:rPr>
          <w:rFonts w:ascii="Times New Roman" w:hAnsi="Times New Roman" w:cs="Times New Roman"/>
          <w:color w:val="000000"/>
          <w:sz w:val="26"/>
          <w:szCs w:val="26"/>
          <w:lang w:bidi="ru-RU"/>
        </w:rPr>
        <w:t>представителя, о</w:t>
      </w:r>
      <w:r w:rsidRPr="00F73A64" w:rsidR="00DB081E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б отсутствии индивидуального отопления в целом </w:t>
      </w:r>
      <w:r w:rsidRPr="00F73A64" w:rsidR="00AA78C4">
        <w:rPr>
          <w:rFonts w:ascii="Times New Roman" w:hAnsi="Times New Roman" w:cs="Times New Roman"/>
          <w:color w:val="000000"/>
          <w:sz w:val="26"/>
          <w:szCs w:val="26"/>
          <w:lang w:bidi="ru-RU"/>
        </w:rPr>
        <w:t>в квартире истца, поскольку системы электрическое отопления, которые предусмотрены сплит системами, в том числе</w:t>
      </w:r>
      <w:r w:rsidR="00465C92">
        <w:rPr>
          <w:rFonts w:ascii="Times New Roman" w:hAnsi="Times New Roman" w:cs="Times New Roman"/>
          <w:color w:val="000000"/>
          <w:sz w:val="26"/>
          <w:szCs w:val="26"/>
          <w:lang w:bidi="ru-RU"/>
        </w:rPr>
        <w:t>,</w:t>
      </w:r>
      <w:r w:rsidRPr="00F73A64" w:rsidR="00AA78C4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 по типу кондиционеров и электронных батарей</w:t>
      </w:r>
      <w:r w:rsidR="00465C92">
        <w:rPr>
          <w:rFonts w:ascii="Times New Roman" w:hAnsi="Times New Roman" w:cs="Times New Roman"/>
          <w:color w:val="000000"/>
          <w:sz w:val="26"/>
          <w:szCs w:val="26"/>
          <w:lang w:bidi="ru-RU"/>
        </w:rPr>
        <w:t>,</w:t>
      </w:r>
      <w:r w:rsidRPr="00F73A64" w:rsidR="00AA78C4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 не исключа</w:t>
      </w:r>
      <w:r w:rsidR="00465C92">
        <w:rPr>
          <w:rFonts w:ascii="Times New Roman" w:hAnsi="Times New Roman" w:cs="Times New Roman"/>
          <w:color w:val="000000"/>
          <w:sz w:val="26"/>
          <w:szCs w:val="26"/>
          <w:lang w:bidi="ru-RU"/>
        </w:rPr>
        <w:t>ю</w:t>
      </w:r>
      <w:r w:rsidRPr="00F73A64" w:rsidR="00AA78C4">
        <w:rPr>
          <w:rFonts w:ascii="Times New Roman" w:hAnsi="Times New Roman" w:cs="Times New Roman"/>
          <w:color w:val="000000"/>
          <w:sz w:val="26"/>
          <w:szCs w:val="26"/>
          <w:lang w:bidi="ru-RU"/>
        </w:rPr>
        <w:t>т возможность признания такого способа отопления жилых помещений автономным</w:t>
      </w:r>
      <w:r w:rsidR="001858C8">
        <w:rPr>
          <w:rFonts w:ascii="Times New Roman" w:hAnsi="Times New Roman" w:cs="Times New Roman"/>
          <w:color w:val="000000"/>
          <w:sz w:val="26"/>
          <w:szCs w:val="26"/>
          <w:lang w:bidi="ru-RU"/>
        </w:rPr>
        <w:t>.</w:t>
      </w:r>
    </w:p>
    <w:p w:rsidR="001858C8" w:rsidP="00E40781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  <w:lang w:bidi="ru-RU"/>
        </w:rPr>
      </w:pPr>
      <w:r w:rsidRPr="001858C8">
        <w:rPr>
          <w:rFonts w:ascii="Times New Roman" w:hAnsi="Times New Roman" w:cs="Times New Roman"/>
          <w:color w:val="000000"/>
          <w:sz w:val="26"/>
          <w:szCs w:val="26"/>
          <w:lang w:bidi="ru-RU"/>
        </w:rPr>
        <w:t>В</w:t>
      </w:r>
      <w:r w:rsidRPr="001858C8">
        <w:rPr>
          <w:rFonts w:ascii="Times New Roman" w:hAnsi="Times New Roman" w:cs="Times New Roman"/>
          <w:bCs/>
          <w:color w:val="000000"/>
          <w:sz w:val="26"/>
          <w:szCs w:val="26"/>
          <w:lang w:bidi="ru-RU"/>
        </w:rPr>
        <w:t xml:space="preserve"> судебное з</w:t>
      </w:r>
      <w:r w:rsidRPr="001858C8">
        <w:rPr>
          <w:rFonts w:ascii="Times New Roman" w:hAnsi="Times New Roman" w:cs="Times New Roman"/>
          <w:bCs/>
          <w:color w:val="000000"/>
          <w:sz w:val="26"/>
          <w:szCs w:val="26"/>
          <w:lang w:bidi="ru-RU"/>
        </w:rPr>
        <w:t xml:space="preserve">аседание представитель ответчика – </w:t>
      </w:r>
      <w:r w:rsidRPr="001858C8">
        <w:rPr>
          <w:rFonts w:ascii="Times New Roman" w:hAnsi="Times New Roman" w:cs="Times New Roman"/>
          <w:color w:val="000000"/>
          <w:sz w:val="26"/>
          <w:szCs w:val="26"/>
          <w:lang w:bidi="ru-RU"/>
        </w:rPr>
        <w:t>ГУП РК «Крымтеплокоммунэнерго»</w:t>
      </w:r>
      <w:r w:rsidRPr="001858C8">
        <w:rPr>
          <w:rFonts w:ascii="Times New Roman" w:hAnsi="Times New Roman" w:cs="Times New Roman"/>
          <w:bCs/>
          <w:color w:val="000000"/>
          <w:sz w:val="26"/>
          <w:szCs w:val="26"/>
          <w:lang w:bidi="ru-RU"/>
        </w:rPr>
        <w:t>, будучи надлежащим образом извещенным о времени и месте слушания дела, в судебное заседание не явился, ходатайствовал о рассмотрении настоящего дела в отсутствие представителя ответчика</w:t>
      </w:r>
      <w:r w:rsidRPr="001858C8">
        <w:rPr>
          <w:rFonts w:ascii="Times New Roman" w:hAnsi="Times New Roman" w:cs="Times New Roman"/>
          <w:color w:val="000000"/>
          <w:sz w:val="26"/>
          <w:szCs w:val="26"/>
          <w:lang w:bidi="ru-RU"/>
        </w:rPr>
        <w:t>, в у</w:t>
      </w:r>
      <w:r w:rsidRPr="001858C8">
        <w:rPr>
          <w:rFonts w:ascii="Times New Roman" w:hAnsi="Times New Roman" w:cs="Times New Roman"/>
          <w:color w:val="000000"/>
          <w:sz w:val="26"/>
          <w:szCs w:val="26"/>
          <w:lang w:bidi="ru-RU"/>
        </w:rPr>
        <w:t>довлетворении исковых требований просил отказать в полном  объеме</w:t>
      </w:r>
      <w:r w:rsidR="007946E3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 (</w:t>
      </w:r>
      <w:r w:rsidRPr="001858C8">
        <w:rPr>
          <w:rFonts w:ascii="Times New Roman" w:hAnsi="Times New Roman" w:cs="Times New Roman"/>
          <w:color w:val="000000"/>
          <w:sz w:val="26"/>
          <w:szCs w:val="26"/>
          <w:lang w:bidi="ru-RU"/>
        </w:rPr>
        <w:t>л.д. 126</w:t>
      </w:r>
      <w:r w:rsidR="007946E3">
        <w:rPr>
          <w:rFonts w:ascii="Times New Roman" w:hAnsi="Times New Roman" w:cs="Times New Roman"/>
          <w:color w:val="000000"/>
          <w:sz w:val="26"/>
          <w:szCs w:val="26"/>
          <w:lang w:bidi="ru-RU"/>
        </w:rPr>
        <w:t>)</w:t>
      </w:r>
      <w:r w:rsidRPr="001858C8">
        <w:rPr>
          <w:rFonts w:ascii="Times New Roman" w:hAnsi="Times New Roman" w:cs="Times New Roman"/>
          <w:color w:val="000000"/>
          <w:sz w:val="26"/>
          <w:szCs w:val="26"/>
          <w:lang w:bidi="ru-RU"/>
        </w:rPr>
        <w:t>. Ранее</w:t>
      </w:r>
      <w:r w:rsidR="0016433D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, ответчиком </w:t>
      </w:r>
      <w:r w:rsidRPr="001858C8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 в адрес суда </w:t>
      </w:r>
      <w:r w:rsidR="0016433D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были направлены </w:t>
      </w:r>
      <w:r w:rsidRPr="001858C8">
        <w:rPr>
          <w:rFonts w:ascii="Times New Roman" w:hAnsi="Times New Roman" w:cs="Times New Roman"/>
          <w:color w:val="000000"/>
          <w:sz w:val="26"/>
          <w:szCs w:val="26"/>
          <w:lang w:bidi="ru-RU"/>
        </w:rPr>
        <w:t>письменные возражения, суть которых сводится к тому, что истцом не представлено доказательств получения технических условий на отк</w:t>
      </w:r>
      <w:r w:rsidRPr="001858C8">
        <w:rPr>
          <w:rFonts w:ascii="Times New Roman" w:hAnsi="Times New Roman" w:cs="Times New Roman"/>
          <w:color w:val="000000"/>
          <w:sz w:val="26"/>
          <w:szCs w:val="26"/>
          <w:lang w:bidi="ru-RU"/>
        </w:rPr>
        <w:t>лючения от централизованной системы отопления и горячего водоснабжения</w:t>
      </w:r>
      <w:r w:rsidR="0016433D">
        <w:rPr>
          <w:rFonts w:ascii="Times New Roman" w:hAnsi="Times New Roman" w:cs="Times New Roman"/>
          <w:color w:val="000000"/>
          <w:sz w:val="26"/>
          <w:szCs w:val="26"/>
          <w:lang w:bidi="ru-RU"/>
        </w:rPr>
        <w:t>;</w:t>
      </w:r>
      <w:r w:rsidRPr="001858C8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 на момент отключения от системы централизованного теплоснабжения квартиры истца в городе Симферополе </w:t>
      </w:r>
      <w:r w:rsidRPr="001858C8">
        <w:rPr>
          <w:rFonts w:ascii="Times New Roman" w:hAnsi="Times New Roman" w:cs="Times New Roman"/>
          <w:bCs/>
          <w:color w:val="000000"/>
          <w:sz w:val="26"/>
          <w:szCs w:val="26"/>
          <w:lang w:bidi="ru-RU"/>
        </w:rPr>
        <w:t>оптимизированная схема перспективного развития систем теплоснабжения, не разрабатыв</w:t>
      </w:r>
      <w:r w:rsidRPr="001858C8">
        <w:rPr>
          <w:rFonts w:ascii="Times New Roman" w:hAnsi="Times New Roman" w:cs="Times New Roman"/>
          <w:bCs/>
          <w:color w:val="000000"/>
          <w:sz w:val="26"/>
          <w:szCs w:val="26"/>
          <w:lang w:bidi="ru-RU"/>
        </w:rPr>
        <w:t>алась, что исключало возможность проведения отключения объектов от системы централизованного теплоснабжения. Истцом не предоставлено доказательств, которые подтверждают, что решение об отключении дома от системы централизованного отопления установлением ин</w:t>
      </w:r>
      <w:r w:rsidRPr="001858C8">
        <w:rPr>
          <w:rFonts w:ascii="Times New Roman" w:hAnsi="Times New Roman" w:cs="Times New Roman"/>
          <w:bCs/>
          <w:color w:val="000000"/>
          <w:sz w:val="26"/>
          <w:szCs w:val="26"/>
          <w:lang w:bidi="ru-RU"/>
        </w:rPr>
        <w:t>дивидуального отопления было поддержано всеми собственниками квартир в доме, где проживает истец. Документ, подтверждающи</w:t>
      </w:r>
      <w:r w:rsidR="0016433D">
        <w:rPr>
          <w:rFonts w:ascii="Times New Roman" w:hAnsi="Times New Roman" w:cs="Times New Roman"/>
          <w:bCs/>
          <w:color w:val="000000"/>
          <w:sz w:val="26"/>
          <w:szCs w:val="26"/>
          <w:lang w:bidi="ru-RU"/>
        </w:rPr>
        <w:t>й</w:t>
      </w:r>
      <w:r w:rsidRPr="001858C8">
        <w:rPr>
          <w:rFonts w:ascii="Times New Roman" w:hAnsi="Times New Roman" w:cs="Times New Roman"/>
          <w:bCs/>
          <w:color w:val="000000"/>
          <w:sz w:val="26"/>
          <w:szCs w:val="26"/>
          <w:lang w:bidi="ru-RU"/>
        </w:rPr>
        <w:t xml:space="preserve"> факт отключения от системы централизованного отопления и горячего водоснабжения, установленного законодательством образца, не предоставлен истцом. Информация о переоборудовании системы теплоснабжения должна отражаться технической документацией на квартиру</w:t>
      </w:r>
      <w:r w:rsidRPr="001858C8">
        <w:rPr>
          <w:rFonts w:ascii="Times New Roman" w:hAnsi="Times New Roman" w:cs="Times New Roman"/>
          <w:bCs/>
          <w:color w:val="000000"/>
          <w:sz w:val="26"/>
          <w:szCs w:val="26"/>
          <w:lang w:bidi="ru-RU"/>
        </w:rPr>
        <w:t>. Также</w:t>
      </w:r>
      <w:r w:rsidR="0016433D">
        <w:rPr>
          <w:rFonts w:ascii="Times New Roman" w:hAnsi="Times New Roman" w:cs="Times New Roman"/>
          <w:bCs/>
          <w:color w:val="000000"/>
          <w:sz w:val="26"/>
          <w:szCs w:val="26"/>
          <w:lang w:bidi="ru-RU"/>
        </w:rPr>
        <w:t>,  представитель</w:t>
      </w:r>
      <w:r w:rsidRPr="001858C8">
        <w:rPr>
          <w:rFonts w:ascii="Times New Roman" w:hAnsi="Times New Roman" w:cs="Times New Roman"/>
          <w:bCs/>
          <w:color w:val="000000"/>
          <w:sz w:val="26"/>
          <w:szCs w:val="26"/>
          <w:lang w:bidi="ru-RU"/>
        </w:rPr>
        <w:t xml:space="preserve"> отмечает в письменных возражениях</w:t>
      </w:r>
      <w:r w:rsidR="0016433D">
        <w:rPr>
          <w:rFonts w:ascii="Times New Roman" w:hAnsi="Times New Roman" w:cs="Times New Roman"/>
          <w:bCs/>
          <w:color w:val="000000"/>
          <w:sz w:val="26"/>
          <w:szCs w:val="26"/>
          <w:lang w:bidi="ru-RU"/>
        </w:rPr>
        <w:t xml:space="preserve">, что судами </w:t>
      </w:r>
      <w:r w:rsidRPr="001858C8">
        <w:rPr>
          <w:rFonts w:ascii="Times New Roman" w:hAnsi="Times New Roman" w:cs="Times New Roman"/>
          <w:bCs/>
          <w:color w:val="000000"/>
          <w:sz w:val="26"/>
          <w:szCs w:val="26"/>
          <w:lang w:bidi="ru-RU"/>
        </w:rPr>
        <w:t xml:space="preserve"> неоднократно </w:t>
      </w:r>
      <w:r w:rsidR="0016433D">
        <w:rPr>
          <w:rFonts w:ascii="Times New Roman" w:hAnsi="Times New Roman" w:cs="Times New Roman"/>
          <w:bCs/>
          <w:color w:val="000000"/>
          <w:sz w:val="26"/>
          <w:szCs w:val="26"/>
          <w:lang w:bidi="ru-RU"/>
        </w:rPr>
        <w:t xml:space="preserve">давалась </w:t>
      </w:r>
      <w:r w:rsidRPr="001858C8">
        <w:rPr>
          <w:rFonts w:ascii="Times New Roman" w:hAnsi="Times New Roman" w:cs="Times New Roman"/>
          <w:bCs/>
          <w:color w:val="000000"/>
          <w:sz w:val="26"/>
          <w:szCs w:val="26"/>
          <w:lang w:bidi="ru-RU"/>
        </w:rPr>
        <w:t>правовая оценка</w:t>
      </w:r>
      <w:r w:rsidR="0016433D">
        <w:rPr>
          <w:rFonts w:ascii="Times New Roman" w:hAnsi="Times New Roman" w:cs="Times New Roman"/>
          <w:bCs/>
          <w:color w:val="000000"/>
          <w:sz w:val="26"/>
          <w:szCs w:val="26"/>
          <w:lang w:bidi="ru-RU"/>
        </w:rPr>
        <w:t xml:space="preserve"> тому, что отключение квартиры истца </w:t>
      </w:r>
      <w:r w:rsidRPr="001858C8">
        <w:rPr>
          <w:rFonts w:ascii="Times New Roman" w:hAnsi="Times New Roman" w:cs="Times New Roman"/>
          <w:bCs/>
          <w:color w:val="000000"/>
          <w:sz w:val="26"/>
          <w:szCs w:val="26"/>
          <w:lang w:bidi="ru-RU"/>
        </w:rPr>
        <w:t xml:space="preserve">от системы  централизованного теплоснабжения </w:t>
      </w:r>
      <w:r w:rsidR="0016433D">
        <w:rPr>
          <w:rFonts w:ascii="Times New Roman" w:hAnsi="Times New Roman" w:cs="Times New Roman"/>
          <w:bCs/>
          <w:color w:val="000000"/>
          <w:sz w:val="26"/>
          <w:szCs w:val="26"/>
          <w:lang w:bidi="ru-RU"/>
        </w:rPr>
        <w:t xml:space="preserve">было произведено </w:t>
      </w:r>
      <w:r w:rsidRPr="001858C8">
        <w:rPr>
          <w:rFonts w:ascii="Times New Roman" w:hAnsi="Times New Roman" w:cs="Times New Roman"/>
          <w:bCs/>
          <w:color w:val="000000"/>
          <w:sz w:val="26"/>
          <w:szCs w:val="26"/>
          <w:lang w:bidi="ru-RU"/>
        </w:rPr>
        <w:t>с нарушением порядка легализации систем индивидуа</w:t>
      </w:r>
      <w:r w:rsidRPr="001858C8">
        <w:rPr>
          <w:rFonts w:ascii="Times New Roman" w:hAnsi="Times New Roman" w:cs="Times New Roman"/>
          <w:bCs/>
          <w:color w:val="000000"/>
          <w:sz w:val="26"/>
          <w:szCs w:val="26"/>
          <w:lang w:bidi="ru-RU"/>
        </w:rPr>
        <w:t>льного отопления, установленного в квартирах до 18 марта 2014 года, для собственников помещений</w:t>
      </w:r>
      <w:r w:rsidR="0016433D">
        <w:rPr>
          <w:rFonts w:ascii="Times New Roman" w:hAnsi="Times New Roman" w:cs="Times New Roman"/>
          <w:bCs/>
          <w:color w:val="000000"/>
          <w:sz w:val="26"/>
          <w:szCs w:val="26"/>
          <w:lang w:bidi="ru-RU"/>
        </w:rPr>
        <w:t>,</w:t>
      </w:r>
      <w:r w:rsidRPr="001858C8">
        <w:rPr>
          <w:rFonts w:ascii="Times New Roman" w:hAnsi="Times New Roman" w:cs="Times New Roman"/>
          <w:bCs/>
          <w:color w:val="000000"/>
          <w:sz w:val="26"/>
          <w:szCs w:val="26"/>
          <w:lang w:bidi="ru-RU"/>
        </w:rPr>
        <w:t xml:space="preserve"> имеющих неполный пакет документов, то есть</w:t>
      </w:r>
      <w:r w:rsidR="0016433D">
        <w:rPr>
          <w:rFonts w:ascii="Times New Roman" w:hAnsi="Times New Roman" w:cs="Times New Roman"/>
          <w:bCs/>
          <w:color w:val="000000"/>
          <w:sz w:val="26"/>
          <w:szCs w:val="26"/>
          <w:lang w:bidi="ru-RU"/>
        </w:rPr>
        <w:t xml:space="preserve"> доводы истца </w:t>
      </w:r>
      <w:r w:rsidRPr="001858C8">
        <w:rPr>
          <w:rFonts w:ascii="Times New Roman" w:hAnsi="Times New Roman" w:cs="Times New Roman"/>
          <w:bCs/>
          <w:color w:val="000000"/>
          <w:sz w:val="26"/>
          <w:szCs w:val="26"/>
          <w:lang w:bidi="ru-RU"/>
        </w:rPr>
        <w:t xml:space="preserve"> не могут служить основанием для освобождения</w:t>
      </w:r>
      <w:r w:rsidR="0016433D">
        <w:rPr>
          <w:rFonts w:ascii="Times New Roman" w:hAnsi="Times New Roman" w:cs="Times New Roman"/>
          <w:bCs/>
          <w:color w:val="000000"/>
          <w:sz w:val="26"/>
          <w:szCs w:val="26"/>
          <w:lang w:bidi="ru-RU"/>
        </w:rPr>
        <w:t xml:space="preserve"> истца </w:t>
      </w:r>
      <w:r w:rsidRPr="001858C8">
        <w:rPr>
          <w:rFonts w:ascii="Times New Roman" w:hAnsi="Times New Roman" w:cs="Times New Roman"/>
          <w:bCs/>
          <w:color w:val="000000"/>
          <w:sz w:val="26"/>
          <w:szCs w:val="26"/>
          <w:lang w:bidi="ru-RU"/>
        </w:rPr>
        <w:t xml:space="preserve"> от оплаты услуг по теплоснабжению. Кроме того, суд</w:t>
      </w:r>
      <w:r w:rsidRPr="001858C8">
        <w:rPr>
          <w:rFonts w:ascii="Times New Roman" w:hAnsi="Times New Roman" w:cs="Times New Roman"/>
          <w:bCs/>
          <w:color w:val="000000"/>
          <w:sz w:val="26"/>
          <w:szCs w:val="26"/>
          <w:lang w:bidi="ru-RU"/>
        </w:rPr>
        <w:t xml:space="preserve">ебными актами подтверждено, что ГУП РК «Крымтеплокоммунэнерго» производит начисления за услуги теплоснабжения </w:t>
      </w:r>
      <w:r w:rsidR="0016433D">
        <w:rPr>
          <w:rFonts w:ascii="Times New Roman" w:hAnsi="Times New Roman" w:cs="Times New Roman"/>
          <w:bCs/>
          <w:color w:val="000000"/>
          <w:sz w:val="26"/>
          <w:szCs w:val="26"/>
          <w:lang w:bidi="ru-RU"/>
        </w:rPr>
        <w:t xml:space="preserve">по квартире истца </w:t>
      </w:r>
      <w:r w:rsidRPr="001858C8">
        <w:rPr>
          <w:rFonts w:ascii="Times New Roman" w:hAnsi="Times New Roman" w:cs="Times New Roman"/>
          <w:bCs/>
          <w:color w:val="000000"/>
          <w:sz w:val="26"/>
          <w:szCs w:val="26"/>
          <w:lang w:bidi="ru-RU"/>
        </w:rPr>
        <w:t>в соответствии с нормами действующего законодательства</w:t>
      </w:r>
      <w:r w:rsidR="0016433D">
        <w:rPr>
          <w:rFonts w:ascii="Times New Roman" w:hAnsi="Times New Roman" w:cs="Times New Roman"/>
          <w:bCs/>
          <w:color w:val="000000"/>
          <w:sz w:val="26"/>
          <w:szCs w:val="26"/>
          <w:lang w:bidi="ru-RU"/>
        </w:rPr>
        <w:t xml:space="preserve">, а со </w:t>
      </w:r>
      <w:r w:rsidRPr="001858C8">
        <w:rPr>
          <w:rFonts w:ascii="Times New Roman" w:hAnsi="Times New Roman" w:cs="Times New Roman"/>
          <w:bCs/>
          <w:color w:val="000000"/>
          <w:sz w:val="26"/>
          <w:szCs w:val="26"/>
          <w:lang w:bidi="ru-RU"/>
        </w:rPr>
        <w:t xml:space="preserve"> стороны истца не представлено надлежащих и допустимых доказательст</w:t>
      </w:r>
      <w:r w:rsidRPr="001858C8">
        <w:rPr>
          <w:rFonts w:ascii="Times New Roman" w:hAnsi="Times New Roman" w:cs="Times New Roman"/>
          <w:bCs/>
          <w:color w:val="000000"/>
          <w:sz w:val="26"/>
          <w:szCs w:val="26"/>
          <w:lang w:bidi="ru-RU"/>
        </w:rPr>
        <w:t xml:space="preserve">в, подтверждающих факт законного отключения квартиры от системы централизованного отопления за взыскиваемый период. </w:t>
      </w:r>
      <w:r w:rsidR="0016433D">
        <w:rPr>
          <w:rFonts w:ascii="Times New Roman" w:hAnsi="Times New Roman" w:cs="Times New Roman"/>
          <w:bCs/>
          <w:color w:val="000000"/>
          <w:sz w:val="26"/>
          <w:szCs w:val="26"/>
          <w:lang w:bidi="ru-RU"/>
        </w:rPr>
        <w:t xml:space="preserve">В дополнительно представленных стороной ответчика письменных пояснениях </w:t>
      </w:r>
      <w:r w:rsidRPr="001858C8">
        <w:rPr>
          <w:rFonts w:ascii="Times New Roman" w:hAnsi="Times New Roman" w:cs="Times New Roman"/>
          <w:bCs/>
          <w:color w:val="000000"/>
          <w:sz w:val="26"/>
          <w:szCs w:val="26"/>
          <w:lang w:bidi="ru-RU"/>
        </w:rPr>
        <w:t xml:space="preserve">от 07.08.2024 указано, что </w:t>
      </w:r>
      <w:r w:rsidRPr="001858C8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со стороны истца не предоставлены акты в </w:t>
      </w:r>
      <w:r w:rsidRPr="001858C8">
        <w:rPr>
          <w:rFonts w:ascii="Times New Roman" w:hAnsi="Times New Roman" w:cs="Times New Roman"/>
          <w:color w:val="000000"/>
          <w:sz w:val="26"/>
          <w:szCs w:val="26"/>
          <w:lang w:bidi="ru-RU"/>
        </w:rPr>
        <w:t>ГУП РК «Крымтеплокоммунэнерго», подтверждающие факт предоставления услуг по отоплению ненадлежащего качества, в связи с чем, основани</w:t>
      </w:r>
      <w:r w:rsidR="0016433D">
        <w:rPr>
          <w:rFonts w:ascii="Times New Roman" w:hAnsi="Times New Roman" w:cs="Times New Roman"/>
          <w:color w:val="000000"/>
          <w:sz w:val="26"/>
          <w:szCs w:val="26"/>
          <w:lang w:bidi="ru-RU"/>
        </w:rPr>
        <w:t>я</w:t>
      </w:r>
      <w:r w:rsidRPr="001858C8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 для проведения перерасчета отсутствуют. Доказательством, подтверждающим факт подключения многоквартирного дома, расположе</w:t>
      </w:r>
      <w:r w:rsidRPr="001858C8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нного по адресу: </w:t>
      </w:r>
      <w:r>
        <w:rPr>
          <w:color w:val="000000"/>
          <w:sz w:val="28"/>
          <w:szCs w:val="28"/>
        </w:rPr>
        <w:t>/ДАННЫЕ ИЗЪЯТЫ/</w:t>
      </w:r>
      <w:r w:rsidRPr="001858C8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 к системе централизованного теплоснабжения, а также фактическое потребление тепловой энергии являются акты готовности дома к отопительному сезону, кроме того вышеуказанный многок</w:t>
      </w:r>
      <w:r w:rsidRPr="001858C8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вартирный дом не оборудован общедомовым прибором отопления.  ГУП РК </w:t>
      </w:r>
      <w:r w:rsidRPr="001858C8">
        <w:rPr>
          <w:rFonts w:ascii="Times New Roman" w:hAnsi="Times New Roman" w:cs="Times New Roman"/>
          <w:color w:val="000000"/>
          <w:sz w:val="26"/>
          <w:szCs w:val="26"/>
          <w:lang w:bidi="ru-RU"/>
        </w:rPr>
        <w:t>«Крымтеплокоммунэнерго» не является балансодержателем многоквартирных домов, поэтому, осуществлять контроль за предоставлением услуг по теплоснабжению надлежащего качества в многоквартирны</w:t>
      </w:r>
      <w:r w:rsidRPr="001858C8">
        <w:rPr>
          <w:rFonts w:ascii="Times New Roman" w:hAnsi="Times New Roman" w:cs="Times New Roman"/>
          <w:color w:val="000000"/>
          <w:sz w:val="26"/>
          <w:szCs w:val="26"/>
          <w:lang w:bidi="ru-RU"/>
        </w:rPr>
        <w:t>х домах, не уполномочено. Границей балансовой принадлежности и эксплуатационной ответственности ГУП РК «Крымтеплокоммунэнерго» является наружная сторона стены здания (дома)</w:t>
      </w:r>
      <w:r w:rsidR="0016433D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  (л</w:t>
      </w:r>
      <w:r w:rsidRPr="0016433D" w:rsidR="0016433D">
        <w:rPr>
          <w:rFonts w:ascii="Times New Roman" w:hAnsi="Times New Roman" w:cs="Times New Roman"/>
          <w:color w:val="000000"/>
          <w:sz w:val="26"/>
          <w:szCs w:val="26"/>
          <w:lang w:bidi="ru-RU"/>
        </w:rPr>
        <w:t>.д. 44-56</w:t>
      </w:r>
      <w:r w:rsidR="0016433D">
        <w:rPr>
          <w:rFonts w:ascii="Times New Roman" w:hAnsi="Times New Roman" w:cs="Times New Roman"/>
          <w:color w:val="000000"/>
          <w:sz w:val="26"/>
          <w:szCs w:val="26"/>
          <w:lang w:bidi="ru-RU"/>
        </w:rPr>
        <w:t>,</w:t>
      </w:r>
      <w:r w:rsidRPr="0016433D" w:rsidR="0016433D">
        <w:rPr>
          <w:rFonts w:ascii="Times New Roman" w:hAnsi="Times New Roman" w:cs="Times New Roman"/>
          <w:bCs/>
          <w:color w:val="000000"/>
          <w:sz w:val="26"/>
          <w:szCs w:val="26"/>
          <w:lang w:bidi="ru-RU"/>
        </w:rPr>
        <w:t xml:space="preserve"> 101-111</w:t>
      </w:r>
      <w:r w:rsidR="0016433D">
        <w:rPr>
          <w:rFonts w:ascii="Times New Roman" w:hAnsi="Times New Roman" w:cs="Times New Roman"/>
          <w:bCs/>
          <w:color w:val="000000"/>
          <w:sz w:val="26"/>
          <w:szCs w:val="26"/>
          <w:lang w:bidi="ru-RU"/>
        </w:rPr>
        <w:t>).</w:t>
      </w:r>
    </w:p>
    <w:p w:rsidR="001858C8" w:rsidP="001858C8">
      <w:pPr>
        <w:pStyle w:val="ConsPlusNormal"/>
        <w:rPr>
          <w:color w:val="000000"/>
          <w:sz w:val="26"/>
          <w:szCs w:val="26"/>
          <w:lang w:val="uk-UA" w:bidi="ru-RU"/>
        </w:rPr>
      </w:pPr>
    </w:p>
    <w:p w:rsidR="001858C8" w:rsidP="0088321B">
      <w:pPr>
        <w:pStyle w:val="ConsPlusNormal"/>
        <w:jc w:val="both"/>
        <w:rPr>
          <w:rFonts w:ascii="Times New Roman" w:hAnsi="Times New Roman" w:cs="Times New Roman"/>
          <w:color w:val="000000"/>
          <w:sz w:val="26"/>
          <w:szCs w:val="26"/>
          <w:lang w:val="uk-UA" w:bidi="ru-RU"/>
        </w:rPr>
      </w:pPr>
      <w:r w:rsidRPr="0088321B">
        <w:rPr>
          <w:rFonts w:ascii="Times New Roman" w:hAnsi="Times New Roman" w:cs="Times New Roman"/>
          <w:color w:val="000000"/>
          <w:sz w:val="26"/>
          <w:szCs w:val="26"/>
          <w:lang w:val="uk-UA" w:bidi="ru-RU"/>
        </w:rPr>
        <w:t xml:space="preserve">      </w:t>
      </w:r>
      <w:r w:rsidRPr="0088321B" w:rsidR="0088321B">
        <w:rPr>
          <w:rFonts w:ascii="Times New Roman" w:hAnsi="Times New Roman" w:cs="Times New Roman"/>
          <w:color w:val="000000"/>
          <w:sz w:val="26"/>
          <w:szCs w:val="26"/>
          <w:lang w:val="uk-UA" w:bidi="ru-RU"/>
        </w:rPr>
        <w:t xml:space="preserve">Третье лицо - </w:t>
      </w:r>
      <w:r w:rsidRPr="0088321B">
        <w:rPr>
          <w:rFonts w:ascii="Times New Roman" w:hAnsi="Times New Roman" w:cs="Times New Roman"/>
          <w:color w:val="000000"/>
          <w:sz w:val="26"/>
          <w:szCs w:val="26"/>
          <w:lang w:val="uk-UA" w:bidi="ru-RU"/>
        </w:rPr>
        <w:t>управляющая компания «Лантан»</w:t>
      </w:r>
      <w:r w:rsidRPr="0088321B" w:rsidR="0088321B">
        <w:rPr>
          <w:rFonts w:ascii="Times New Roman" w:hAnsi="Times New Roman" w:cs="Times New Roman"/>
          <w:color w:val="000000"/>
          <w:sz w:val="26"/>
          <w:szCs w:val="26"/>
          <w:lang w:val="uk-UA" w:bidi="ru-RU"/>
        </w:rPr>
        <w:t xml:space="preserve">, в судебное заседание явку полномочного представителя не обеспечило, </w:t>
      </w:r>
      <w:r w:rsidRPr="0088321B">
        <w:rPr>
          <w:rFonts w:ascii="Times New Roman" w:hAnsi="Times New Roman" w:cs="Times New Roman"/>
          <w:color w:val="000000"/>
          <w:sz w:val="26"/>
          <w:szCs w:val="26"/>
          <w:lang w:val="uk-UA" w:bidi="ru-RU"/>
        </w:rPr>
        <w:t xml:space="preserve"> о дате, времени и месте рассмотрения дела извещен</w:t>
      </w:r>
      <w:r w:rsidRPr="0088321B" w:rsidR="0088321B">
        <w:rPr>
          <w:rFonts w:ascii="Times New Roman" w:hAnsi="Times New Roman" w:cs="Times New Roman"/>
          <w:color w:val="000000"/>
          <w:sz w:val="26"/>
          <w:szCs w:val="26"/>
          <w:lang w:val="uk-UA" w:bidi="ru-RU"/>
        </w:rPr>
        <w:t>о</w:t>
      </w:r>
      <w:r w:rsidRPr="0088321B">
        <w:rPr>
          <w:rFonts w:ascii="Times New Roman" w:hAnsi="Times New Roman" w:cs="Times New Roman"/>
          <w:color w:val="000000"/>
          <w:sz w:val="26"/>
          <w:szCs w:val="26"/>
          <w:lang w:val="uk-UA" w:bidi="ru-RU"/>
        </w:rPr>
        <w:t xml:space="preserve"> надлежаще, что подтверждается почтовым уведомлением  о вручении судебной повестки</w:t>
      </w:r>
      <w:r w:rsidRPr="0088321B" w:rsidR="0088321B">
        <w:rPr>
          <w:rFonts w:ascii="Times New Roman" w:hAnsi="Times New Roman" w:cs="Times New Roman"/>
          <w:color w:val="000000"/>
          <w:sz w:val="26"/>
          <w:szCs w:val="26"/>
          <w:lang w:val="uk-UA" w:bidi="ru-RU"/>
        </w:rPr>
        <w:t xml:space="preserve"> (</w:t>
      </w:r>
      <w:r w:rsidRPr="0088321B">
        <w:rPr>
          <w:rFonts w:ascii="Times New Roman" w:hAnsi="Times New Roman" w:cs="Times New Roman"/>
          <w:color w:val="000000"/>
          <w:sz w:val="26"/>
          <w:szCs w:val="26"/>
          <w:lang w:val="uk-UA" w:bidi="ru-RU"/>
        </w:rPr>
        <w:t>л.д. 135</w:t>
      </w:r>
      <w:r w:rsidRPr="0088321B" w:rsidR="0088321B">
        <w:rPr>
          <w:rFonts w:ascii="Times New Roman" w:hAnsi="Times New Roman" w:cs="Times New Roman"/>
          <w:color w:val="000000"/>
          <w:sz w:val="26"/>
          <w:szCs w:val="26"/>
          <w:lang w:val="uk-UA" w:bidi="ru-RU"/>
        </w:rPr>
        <w:t>)</w:t>
      </w:r>
      <w:r w:rsidRPr="0088321B">
        <w:rPr>
          <w:rFonts w:ascii="Times New Roman" w:hAnsi="Times New Roman" w:cs="Times New Roman"/>
          <w:color w:val="000000"/>
          <w:sz w:val="26"/>
          <w:szCs w:val="26"/>
          <w:lang w:val="uk-UA" w:bidi="ru-RU"/>
        </w:rPr>
        <w:t xml:space="preserve">, причины неявки суду не известны, ходатайств </w:t>
      </w:r>
      <w:r w:rsidRPr="0088321B">
        <w:rPr>
          <w:rFonts w:ascii="Times New Roman" w:hAnsi="Times New Roman" w:cs="Times New Roman"/>
          <w:color w:val="000000"/>
          <w:sz w:val="26"/>
          <w:szCs w:val="26"/>
          <w:lang w:val="uk-UA" w:bidi="ru-RU"/>
        </w:rPr>
        <w:t xml:space="preserve">об отложении рассмотрения дела </w:t>
      </w:r>
      <w:r w:rsidR="0088321B">
        <w:rPr>
          <w:rFonts w:ascii="Times New Roman" w:hAnsi="Times New Roman" w:cs="Times New Roman"/>
          <w:color w:val="000000"/>
          <w:sz w:val="26"/>
          <w:szCs w:val="26"/>
          <w:lang w:val="uk-UA" w:bidi="ru-RU"/>
        </w:rPr>
        <w:t xml:space="preserve">суду </w:t>
      </w:r>
      <w:r w:rsidRPr="0088321B">
        <w:rPr>
          <w:rFonts w:ascii="Times New Roman" w:hAnsi="Times New Roman" w:cs="Times New Roman"/>
          <w:color w:val="000000"/>
          <w:sz w:val="26"/>
          <w:szCs w:val="26"/>
          <w:lang w:val="uk-UA" w:bidi="ru-RU"/>
        </w:rPr>
        <w:t xml:space="preserve">не поступали. </w:t>
      </w:r>
    </w:p>
    <w:p w:rsidR="0088321B" w:rsidRPr="0088321B" w:rsidP="0088321B">
      <w:pPr>
        <w:pStyle w:val="ConsPlusNormal"/>
        <w:jc w:val="both"/>
        <w:rPr>
          <w:rFonts w:ascii="Times New Roman" w:hAnsi="Times New Roman" w:cs="Times New Roman"/>
          <w:color w:val="000000"/>
          <w:sz w:val="26"/>
          <w:szCs w:val="26"/>
          <w:lang w:val="uk-UA" w:bidi="ru-RU"/>
        </w:rPr>
      </w:pPr>
      <w:r w:rsidRPr="0088321B">
        <w:rPr>
          <w:rFonts w:ascii="Times New Roman" w:hAnsi="Times New Roman" w:cs="Times New Roman"/>
          <w:color w:val="000000"/>
          <w:sz w:val="26"/>
          <w:szCs w:val="26"/>
          <w:lang w:val="uk-UA" w:bidi="ru-RU"/>
        </w:rPr>
        <w:t xml:space="preserve">      Третье лицо - </w:t>
      </w:r>
      <w:r w:rsidRPr="0088321B" w:rsidR="00465C92">
        <w:rPr>
          <w:rFonts w:ascii="Times New Roman" w:hAnsi="Times New Roman" w:cs="Times New Roman"/>
          <w:color w:val="000000"/>
          <w:sz w:val="26"/>
          <w:szCs w:val="26"/>
          <w:lang w:val="uk-UA" w:bidi="ru-RU"/>
        </w:rPr>
        <w:t>Администрация города Симферополя</w:t>
      </w:r>
      <w:r w:rsidRPr="0088321B">
        <w:rPr>
          <w:rFonts w:ascii="Times New Roman" w:hAnsi="Times New Roman" w:cs="Times New Roman"/>
          <w:color w:val="000000"/>
          <w:sz w:val="26"/>
          <w:szCs w:val="26"/>
          <w:lang w:val="uk-UA" w:bidi="ru-RU"/>
        </w:rPr>
        <w:t>, в судебное заседание явку полномочного представителя не обеспечило,  о дате, времени и месте рассмотрения дела извещено надлежаще, что подтверждается п</w:t>
      </w:r>
      <w:r w:rsidRPr="0088321B">
        <w:rPr>
          <w:rFonts w:ascii="Times New Roman" w:hAnsi="Times New Roman" w:cs="Times New Roman"/>
          <w:color w:val="000000"/>
          <w:sz w:val="26"/>
          <w:szCs w:val="26"/>
          <w:lang w:val="uk-UA" w:bidi="ru-RU"/>
        </w:rPr>
        <w:t xml:space="preserve">очтовым уведомлением  о вручении судебной повестки (л.д. 134), причины неявки суду не известны, ходатайств об отложении рассмотрения дела суду не поступали. </w:t>
      </w:r>
    </w:p>
    <w:p w:rsidR="00465C92" w:rsidRPr="0088321B" w:rsidP="0088321B">
      <w:pPr>
        <w:pStyle w:val="ConsPlusNormal"/>
        <w:jc w:val="both"/>
        <w:rPr>
          <w:rFonts w:ascii="Times New Roman" w:hAnsi="Times New Roman" w:cs="Times New Roman"/>
          <w:color w:val="000000"/>
          <w:sz w:val="26"/>
          <w:szCs w:val="26"/>
          <w:lang w:val="uk-UA" w:bidi="ru-RU"/>
        </w:rPr>
      </w:pPr>
      <w:r>
        <w:rPr>
          <w:color w:val="000000"/>
          <w:sz w:val="26"/>
          <w:szCs w:val="26"/>
          <w:lang w:val="uk-UA" w:bidi="ru-RU"/>
        </w:rPr>
        <w:t xml:space="preserve">      </w:t>
      </w:r>
      <w:r w:rsidRPr="0088321B">
        <w:rPr>
          <w:rFonts w:ascii="Times New Roman" w:hAnsi="Times New Roman" w:cs="Times New Roman"/>
          <w:color w:val="000000"/>
          <w:sz w:val="26"/>
          <w:szCs w:val="26"/>
          <w:lang w:val="uk-UA" w:bidi="ru-RU"/>
        </w:rPr>
        <w:t>В судебное заседание  представитель Межрегионального управления Федеральной службы по надзор</w:t>
      </w:r>
      <w:r w:rsidRPr="0088321B">
        <w:rPr>
          <w:rFonts w:ascii="Times New Roman" w:hAnsi="Times New Roman" w:cs="Times New Roman"/>
          <w:color w:val="000000"/>
          <w:sz w:val="26"/>
          <w:szCs w:val="26"/>
          <w:lang w:val="uk-UA" w:bidi="ru-RU"/>
        </w:rPr>
        <w:t xml:space="preserve">у в сфере защиты прав потребителей и благополучия человека по Республике Крым и городу федерального значения Севастополю не явился, о дате, времени и месте рассмотрения дела извещен надлежаще, в суд поступило ходатайство о рассмотрении гражданского дела в </w:t>
      </w:r>
      <w:r w:rsidRPr="0088321B">
        <w:rPr>
          <w:rFonts w:ascii="Times New Roman" w:hAnsi="Times New Roman" w:cs="Times New Roman"/>
          <w:color w:val="000000"/>
          <w:sz w:val="26"/>
          <w:szCs w:val="26"/>
          <w:lang w:val="uk-UA" w:bidi="ru-RU"/>
        </w:rPr>
        <w:t>отсутствие представителя Межрегионального управления Федеральной службы по надзору в сфере защиты прав потребителей и благополучия человека по Республике Крым и городу федерального значения Севастополю</w:t>
      </w:r>
      <w:r w:rsidRPr="0088321B">
        <w:rPr>
          <w:rFonts w:ascii="Times New Roman" w:hAnsi="Times New Roman" w:cs="Times New Roman"/>
          <w:color w:val="000000"/>
          <w:sz w:val="26"/>
          <w:szCs w:val="26"/>
          <w:lang w:bidi="ru-RU"/>
        </w:rPr>
        <w:t>.</w:t>
      </w:r>
      <w:r w:rsidRPr="0088321B">
        <w:rPr>
          <w:rFonts w:ascii="Times New Roman" w:hAnsi="Times New Roman" w:cs="Times New Roman"/>
          <w:color w:val="000000"/>
          <w:sz w:val="26"/>
          <w:szCs w:val="26"/>
          <w:lang w:val="uk-UA" w:bidi="ru-RU"/>
        </w:rPr>
        <w:t xml:space="preserve"> Ранее Межрегиональным управлением Федеральной службы</w:t>
      </w:r>
      <w:r w:rsidRPr="0088321B">
        <w:rPr>
          <w:rFonts w:ascii="Times New Roman" w:hAnsi="Times New Roman" w:cs="Times New Roman"/>
          <w:color w:val="000000"/>
          <w:sz w:val="26"/>
          <w:szCs w:val="26"/>
          <w:lang w:val="uk-UA" w:bidi="ru-RU"/>
        </w:rPr>
        <w:t xml:space="preserve"> по надзору в сфере защиты прав потребителей и благополучия человека по Республике Крым и городу федерального значения Севастополю дано письменное заключение по настоящему гражданському делу, в котором указано, что  контроль за соблюдением Правил «О  предо</w:t>
      </w:r>
      <w:r w:rsidRPr="0088321B">
        <w:rPr>
          <w:rFonts w:ascii="Times New Roman" w:hAnsi="Times New Roman" w:cs="Times New Roman"/>
          <w:color w:val="000000"/>
          <w:sz w:val="26"/>
          <w:szCs w:val="26"/>
          <w:lang w:val="uk-UA" w:bidi="ru-RU"/>
        </w:rPr>
        <w:t>ставлении коммунальных услуг собственникам и пользователям жилых помещений в многоквартирных домах и жилых домах» в компетенцию Межрегиональн</w:t>
      </w:r>
      <w:r w:rsidRPr="0088321B">
        <w:rPr>
          <w:rFonts w:ascii="Times New Roman" w:hAnsi="Times New Roman" w:cs="Times New Roman"/>
          <w:color w:val="000000"/>
          <w:sz w:val="26"/>
          <w:szCs w:val="26"/>
          <w:lang w:bidi="ru-RU"/>
        </w:rPr>
        <w:t>ого</w:t>
      </w:r>
      <w:r w:rsidRPr="0088321B">
        <w:rPr>
          <w:rFonts w:ascii="Times New Roman" w:hAnsi="Times New Roman" w:cs="Times New Roman"/>
          <w:color w:val="000000"/>
          <w:sz w:val="26"/>
          <w:szCs w:val="26"/>
          <w:lang w:val="uk-UA" w:bidi="ru-RU"/>
        </w:rPr>
        <w:t xml:space="preserve"> управлени</w:t>
      </w:r>
      <w:r w:rsidRPr="0088321B">
        <w:rPr>
          <w:rFonts w:ascii="Times New Roman" w:hAnsi="Times New Roman" w:cs="Times New Roman"/>
          <w:color w:val="000000"/>
          <w:sz w:val="26"/>
          <w:szCs w:val="26"/>
          <w:lang w:bidi="ru-RU"/>
        </w:rPr>
        <w:t>я</w:t>
      </w:r>
      <w:r w:rsidRPr="0088321B">
        <w:rPr>
          <w:rFonts w:ascii="Times New Roman" w:hAnsi="Times New Roman" w:cs="Times New Roman"/>
          <w:color w:val="000000"/>
          <w:sz w:val="26"/>
          <w:szCs w:val="26"/>
          <w:lang w:val="uk-UA" w:bidi="ru-RU"/>
        </w:rPr>
        <w:t xml:space="preserve"> Федеральной службы по надзору в сфере защиты прав потребителей и благополучия человека по Республике</w:t>
      </w:r>
      <w:r w:rsidRPr="0088321B">
        <w:rPr>
          <w:rFonts w:ascii="Times New Roman" w:hAnsi="Times New Roman" w:cs="Times New Roman"/>
          <w:color w:val="000000"/>
          <w:sz w:val="26"/>
          <w:szCs w:val="26"/>
          <w:lang w:val="uk-UA" w:bidi="ru-RU"/>
        </w:rPr>
        <w:t xml:space="preserve"> Крым и городу федерального значения Севастополю не входит ( л.д.94, 95-99).</w:t>
      </w:r>
    </w:p>
    <w:p w:rsidR="0088321B" w:rsidRPr="0088321B" w:rsidP="0088321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8321B">
        <w:rPr>
          <w:rFonts w:ascii="Times New Roman" w:hAnsi="Times New Roman" w:cs="Times New Roman"/>
          <w:color w:val="000000"/>
          <w:sz w:val="26"/>
          <w:szCs w:val="26"/>
          <w:lang w:val="uk-UA" w:bidi="ru-RU"/>
        </w:rPr>
        <w:t xml:space="preserve">С учетом мнений истца, представителя истца, третього лица, надлежащего извещения ответчика, третьих лиц, ходатайства представителя ответчика, третього лица, положений </w:t>
      </w:r>
      <w:r w:rsidRPr="0088321B" w:rsidR="00E224EE">
        <w:rPr>
          <w:rFonts w:ascii="Times New Roman" w:hAnsi="Times New Roman" w:cs="Times New Roman"/>
          <w:sz w:val="26"/>
          <w:szCs w:val="26"/>
        </w:rPr>
        <w:t>ст. 167 ГПК РФ</w:t>
      </w:r>
      <w:r w:rsidRPr="0088321B" w:rsidR="00F93514">
        <w:rPr>
          <w:rFonts w:ascii="Times New Roman" w:hAnsi="Times New Roman" w:cs="Times New Roman"/>
          <w:sz w:val="26"/>
          <w:szCs w:val="26"/>
        </w:rPr>
        <w:t xml:space="preserve">, </w:t>
      </w:r>
      <w:r w:rsidRPr="0088321B" w:rsidR="00E224EE">
        <w:rPr>
          <w:rFonts w:ascii="Times New Roman" w:hAnsi="Times New Roman" w:cs="Times New Roman"/>
          <w:sz w:val="26"/>
          <w:szCs w:val="26"/>
        </w:rPr>
        <w:t xml:space="preserve">суд </w:t>
      </w:r>
      <w:r w:rsidRPr="0088321B" w:rsidR="00F93514">
        <w:rPr>
          <w:rFonts w:ascii="Times New Roman" w:hAnsi="Times New Roman" w:cs="Times New Roman"/>
          <w:sz w:val="26"/>
          <w:szCs w:val="26"/>
        </w:rPr>
        <w:t xml:space="preserve">полагает </w:t>
      </w:r>
      <w:r w:rsidRPr="0088321B" w:rsidR="00E224EE">
        <w:rPr>
          <w:rFonts w:ascii="Times New Roman" w:hAnsi="Times New Roman" w:cs="Times New Roman"/>
          <w:sz w:val="26"/>
          <w:szCs w:val="26"/>
        </w:rPr>
        <w:t>возможным рассмотрет</w:t>
      </w:r>
      <w:r w:rsidRPr="0088321B" w:rsidR="00F6419C">
        <w:rPr>
          <w:rFonts w:ascii="Times New Roman" w:hAnsi="Times New Roman" w:cs="Times New Roman"/>
          <w:sz w:val="26"/>
          <w:szCs w:val="26"/>
        </w:rPr>
        <w:t xml:space="preserve">ь дело </w:t>
      </w:r>
      <w:r w:rsidRPr="0088321B">
        <w:rPr>
          <w:rFonts w:ascii="Times New Roman" w:hAnsi="Times New Roman" w:cs="Times New Roman"/>
          <w:sz w:val="26"/>
          <w:szCs w:val="26"/>
        </w:rPr>
        <w:t>при данной явке.</w:t>
      </w:r>
    </w:p>
    <w:p w:rsidR="00E224EE" w:rsidRPr="00F73A64" w:rsidP="00E224EE">
      <w:pPr>
        <w:ind w:firstLine="708"/>
        <w:jc w:val="both"/>
        <w:rPr>
          <w:sz w:val="26"/>
          <w:szCs w:val="26"/>
        </w:rPr>
      </w:pPr>
      <w:r w:rsidRPr="00F73A64">
        <w:rPr>
          <w:sz w:val="26"/>
          <w:szCs w:val="26"/>
        </w:rPr>
        <w:t>Изучив доводы иска</w:t>
      </w:r>
      <w:r w:rsidR="0088321B">
        <w:rPr>
          <w:sz w:val="26"/>
          <w:szCs w:val="26"/>
        </w:rPr>
        <w:t xml:space="preserve">, письменные пояснений истца, письменные возражения и пояснения ответчика,   заключение </w:t>
      </w:r>
      <w:r w:rsidRPr="0088321B" w:rsidR="0088321B">
        <w:rPr>
          <w:sz w:val="26"/>
          <w:szCs w:val="26"/>
          <w:lang w:val="uk-UA"/>
        </w:rPr>
        <w:t>Межрегионального управления Федеральной службы по надзору в сфере защиты прав потребителей и благополучия человека по Республике Крым и городу федерального значения Севастополю</w:t>
      </w:r>
      <w:r w:rsidR="0088321B">
        <w:rPr>
          <w:sz w:val="26"/>
          <w:szCs w:val="26"/>
          <w:lang w:val="uk-UA"/>
        </w:rPr>
        <w:t xml:space="preserve">, </w:t>
      </w:r>
      <w:r w:rsidRPr="00F73A64" w:rsidR="006F5117">
        <w:rPr>
          <w:sz w:val="26"/>
          <w:szCs w:val="26"/>
        </w:rPr>
        <w:t>заслушав  объяснения истца, представителя истца</w:t>
      </w:r>
      <w:r w:rsidR="0088321B">
        <w:rPr>
          <w:sz w:val="26"/>
          <w:szCs w:val="26"/>
        </w:rPr>
        <w:t xml:space="preserve">, </w:t>
      </w:r>
      <w:r w:rsidRPr="00F73A64" w:rsidR="006F5117">
        <w:rPr>
          <w:sz w:val="26"/>
          <w:szCs w:val="26"/>
        </w:rPr>
        <w:t xml:space="preserve"> третьего </w:t>
      </w:r>
      <w:r w:rsidR="0088321B">
        <w:rPr>
          <w:sz w:val="26"/>
          <w:szCs w:val="26"/>
        </w:rPr>
        <w:t xml:space="preserve">лица </w:t>
      </w:r>
      <w:r w:rsidRPr="00F73A64" w:rsidR="006F5117">
        <w:rPr>
          <w:sz w:val="26"/>
          <w:szCs w:val="26"/>
        </w:rPr>
        <w:t xml:space="preserve"> Нижельского Г.К,- Гирмана Р.М., </w:t>
      </w:r>
      <w:r w:rsidRPr="00F73A64">
        <w:rPr>
          <w:sz w:val="26"/>
          <w:szCs w:val="26"/>
        </w:rPr>
        <w:t xml:space="preserve"> исследовав </w:t>
      </w:r>
      <w:r w:rsidR="0088321B">
        <w:rPr>
          <w:sz w:val="26"/>
          <w:szCs w:val="26"/>
        </w:rPr>
        <w:t xml:space="preserve">материалы настоящего гражданского дела, </w:t>
      </w:r>
      <w:r w:rsidRPr="00F73A64">
        <w:rPr>
          <w:sz w:val="26"/>
          <w:szCs w:val="26"/>
        </w:rPr>
        <w:t xml:space="preserve"> </w:t>
      </w:r>
      <w:r w:rsidRPr="00F73A64" w:rsidR="00B536C6">
        <w:rPr>
          <w:sz w:val="26"/>
          <w:szCs w:val="26"/>
        </w:rPr>
        <w:t xml:space="preserve">в том числе </w:t>
      </w:r>
      <w:r w:rsidRPr="00F73A64" w:rsidR="00B536C6">
        <w:rPr>
          <w:sz w:val="26"/>
          <w:szCs w:val="26"/>
          <w:lang w:val="uk-UA"/>
        </w:rPr>
        <w:t xml:space="preserve">решение Центрального районного суда г. Симферополя от 08 июня 2022 года по </w:t>
      </w:r>
      <w:r w:rsidRPr="00F73A64" w:rsidR="009A056E">
        <w:rPr>
          <w:sz w:val="26"/>
          <w:szCs w:val="26"/>
          <w:lang w:val="uk-UA"/>
        </w:rPr>
        <w:t>гражданс</w:t>
      </w:r>
      <w:r w:rsidRPr="00F73A64" w:rsidR="00B536C6">
        <w:rPr>
          <w:sz w:val="26"/>
          <w:szCs w:val="26"/>
          <w:lang w:val="uk-UA"/>
        </w:rPr>
        <w:t>кому</w:t>
      </w:r>
      <w:r w:rsidRPr="00F73A64" w:rsidR="00B536C6">
        <w:rPr>
          <w:sz w:val="26"/>
          <w:szCs w:val="26"/>
          <w:lang w:val="uk-UA"/>
        </w:rPr>
        <w:t xml:space="preserve"> </w:t>
      </w:r>
      <w:r w:rsidRPr="00F73A64" w:rsidR="00B536C6">
        <w:rPr>
          <w:sz w:val="26"/>
          <w:szCs w:val="26"/>
          <w:lang w:val="uk-UA"/>
        </w:rPr>
        <w:t>делу</w:t>
      </w:r>
      <w:r w:rsidRPr="00F73A64" w:rsidR="00B536C6">
        <w:rPr>
          <w:sz w:val="26"/>
          <w:szCs w:val="26"/>
          <w:lang w:val="uk-UA"/>
        </w:rPr>
        <w:t xml:space="preserve"> №</w:t>
      </w:r>
      <w:r>
        <w:rPr>
          <w:color w:val="000000"/>
          <w:sz w:val="28"/>
          <w:szCs w:val="28"/>
        </w:rPr>
        <w:t>/ДАННЫЕ ИЗЪЯТЫ/</w:t>
      </w:r>
      <w:r w:rsidRPr="00F73A64" w:rsidR="00B536C6">
        <w:rPr>
          <w:sz w:val="26"/>
          <w:szCs w:val="26"/>
          <w:lang w:val="uk-UA"/>
        </w:rPr>
        <w:t xml:space="preserve">, </w:t>
      </w:r>
      <w:r w:rsidRPr="00F73A64" w:rsidR="009A056E">
        <w:rPr>
          <w:sz w:val="26"/>
          <w:szCs w:val="26"/>
          <w:lang w:val="uk-UA"/>
        </w:rPr>
        <w:t xml:space="preserve">    </w:t>
      </w:r>
      <w:r w:rsidR="00F73A64">
        <w:rPr>
          <w:sz w:val="26"/>
          <w:szCs w:val="26"/>
          <w:lang w:val="uk-UA"/>
        </w:rPr>
        <w:t>решение мирового судьи судебного уачстка № 18 Центрального судебного района города Симферополь (</w:t>
      </w:r>
      <w:r w:rsidR="0088321B">
        <w:rPr>
          <w:sz w:val="26"/>
          <w:szCs w:val="26"/>
          <w:lang w:val="uk-UA"/>
        </w:rPr>
        <w:t>Ц</w:t>
      </w:r>
      <w:r w:rsidR="00F73A64">
        <w:rPr>
          <w:sz w:val="26"/>
          <w:szCs w:val="26"/>
          <w:lang w:val="uk-UA"/>
        </w:rPr>
        <w:t xml:space="preserve">ентральный район городского округа Симферополь) Республики Крым от 10 января 2024 года по </w:t>
      </w:r>
      <w:r w:rsidR="00F73A64">
        <w:rPr>
          <w:sz w:val="26"/>
          <w:szCs w:val="26"/>
          <w:lang w:val="uk-UA"/>
        </w:rPr>
        <w:t xml:space="preserve">гражданському </w:t>
      </w:r>
      <w:r w:rsidR="00F73A64">
        <w:rPr>
          <w:sz w:val="26"/>
          <w:szCs w:val="26"/>
          <w:lang w:val="uk-UA"/>
        </w:rPr>
        <w:t>делу</w:t>
      </w:r>
      <w:r w:rsidR="00F73A64">
        <w:rPr>
          <w:sz w:val="26"/>
          <w:szCs w:val="26"/>
          <w:lang w:val="uk-UA"/>
        </w:rPr>
        <w:t xml:space="preserve"> №</w:t>
      </w:r>
      <w:r>
        <w:rPr>
          <w:color w:val="000000"/>
          <w:sz w:val="28"/>
          <w:szCs w:val="28"/>
        </w:rPr>
        <w:t>/ДАННЫЕ ИЗЪЯТЫ/</w:t>
      </w:r>
      <w:r w:rsidR="00F73A64">
        <w:rPr>
          <w:sz w:val="26"/>
          <w:szCs w:val="26"/>
          <w:lang w:val="uk-UA"/>
        </w:rPr>
        <w:t xml:space="preserve">, </w:t>
      </w:r>
      <w:r w:rsidR="00F73A64">
        <w:rPr>
          <w:sz w:val="26"/>
          <w:szCs w:val="26"/>
          <w:lang w:val="uk-UA"/>
        </w:rPr>
        <w:t>апелляционное</w:t>
      </w:r>
      <w:r w:rsidR="00F73A64">
        <w:rPr>
          <w:sz w:val="26"/>
          <w:szCs w:val="26"/>
          <w:lang w:val="uk-UA"/>
        </w:rPr>
        <w:t xml:space="preserve"> </w:t>
      </w:r>
      <w:r w:rsidR="00F73A64">
        <w:rPr>
          <w:sz w:val="26"/>
          <w:szCs w:val="26"/>
          <w:lang w:val="uk-UA"/>
        </w:rPr>
        <w:t>определение</w:t>
      </w:r>
      <w:r w:rsidR="00F73A64">
        <w:rPr>
          <w:sz w:val="26"/>
          <w:szCs w:val="26"/>
          <w:lang w:val="uk-UA"/>
        </w:rPr>
        <w:t xml:space="preserve"> Центрального районного суда от 26 июля 2024 года,</w:t>
      </w:r>
      <w:r w:rsidRPr="00F73A64" w:rsidR="009A056E">
        <w:rPr>
          <w:sz w:val="26"/>
          <w:szCs w:val="26"/>
          <w:lang w:val="uk-UA"/>
        </w:rPr>
        <w:t xml:space="preserve"> </w:t>
      </w:r>
      <w:r w:rsidRPr="00F73A64" w:rsidR="00D510D7">
        <w:rPr>
          <w:sz w:val="26"/>
          <w:szCs w:val="26"/>
        </w:rPr>
        <w:t xml:space="preserve">и, </w:t>
      </w:r>
      <w:r w:rsidRPr="00F73A64" w:rsidR="00F6419C">
        <w:rPr>
          <w:sz w:val="26"/>
          <w:szCs w:val="26"/>
        </w:rPr>
        <w:t xml:space="preserve"> </w:t>
      </w:r>
      <w:r w:rsidRPr="00F73A64">
        <w:rPr>
          <w:sz w:val="26"/>
          <w:szCs w:val="26"/>
        </w:rPr>
        <w:t>оценив</w:t>
      </w:r>
      <w:r w:rsidRPr="00F73A64" w:rsidR="00D510D7">
        <w:rPr>
          <w:sz w:val="26"/>
          <w:szCs w:val="26"/>
        </w:rPr>
        <w:t xml:space="preserve"> все имеющиеся по делу доказательства в их</w:t>
      </w:r>
      <w:r w:rsidRPr="00F73A64">
        <w:rPr>
          <w:sz w:val="26"/>
          <w:szCs w:val="26"/>
        </w:rPr>
        <w:t xml:space="preserve"> совокупности, суд приходит к следующим выводам</w:t>
      </w:r>
      <w:r w:rsidRPr="00F73A64" w:rsidR="00B800EA">
        <w:rPr>
          <w:sz w:val="26"/>
          <w:szCs w:val="26"/>
        </w:rPr>
        <w:t>.</w:t>
      </w:r>
    </w:p>
    <w:p w:rsidR="00304A3F" w:rsidRPr="00F73A64" w:rsidP="00304A3F">
      <w:pPr>
        <w:ind w:firstLine="708"/>
        <w:jc w:val="both"/>
        <w:rPr>
          <w:bCs/>
          <w:sz w:val="26"/>
          <w:szCs w:val="26"/>
        </w:rPr>
      </w:pPr>
      <w:r w:rsidRPr="00F73A64">
        <w:rPr>
          <w:bCs/>
          <w:sz w:val="26"/>
          <w:szCs w:val="26"/>
        </w:rPr>
        <w:t xml:space="preserve">Ч.ч.1, 5 ст.11 ГПК Российской Федерации определено, что суд обязан разрешать гражданские дела на основании Конституции Российской Федерации, международных договоров Российской Федерации федеральных конституционных законов, федеральных законов, нормативных </w:t>
      </w:r>
      <w:r w:rsidRPr="00F73A64">
        <w:rPr>
          <w:bCs/>
          <w:sz w:val="26"/>
          <w:szCs w:val="26"/>
        </w:rPr>
        <w:t>правовых актов Президента Российской Федерации, нормативных правовых актов Правительства Российской Федерации, нормативных правовых актов федеральных органов государственной власти конституций (уставов), законов, иных нормативных правовых актов органов гос</w:t>
      </w:r>
      <w:r w:rsidRPr="00F73A64">
        <w:rPr>
          <w:bCs/>
          <w:sz w:val="26"/>
          <w:szCs w:val="26"/>
        </w:rPr>
        <w:t>ударственной власти субъектов Российской Федерации, нормативных правовых актов органов местного самоуправления. Суд в соответствии с федеральным законом или международным договором Российской Федерации при разрешении дел применяет нормы иностранного права.</w:t>
      </w:r>
    </w:p>
    <w:p w:rsidR="00304A3F" w:rsidRPr="00F73A64" w:rsidP="00304A3F">
      <w:pPr>
        <w:ind w:firstLine="708"/>
        <w:jc w:val="both"/>
        <w:rPr>
          <w:bCs/>
          <w:sz w:val="26"/>
          <w:szCs w:val="26"/>
        </w:rPr>
      </w:pPr>
      <w:r w:rsidRPr="00F73A64">
        <w:rPr>
          <w:bCs/>
          <w:sz w:val="26"/>
          <w:szCs w:val="26"/>
        </w:rPr>
        <w:t>Согласно ст. 2 ГПК Российской Федерации, задачами гражданского судопроизводства являются правильное и своевременное рассмотрение и разрешение гражданских дел в целях защиты нарушенных или оспариваемых прав, свобод  и законных интересов граждан, организаци</w:t>
      </w:r>
      <w:r w:rsidRPr="00F73A64">
        <w:rPr>
          <w:bCs/>
          <w:sz w:val="26"/>
          <w:szCs w:val="26"/>
        </w:rPr>
        <w:t>й, прав и интересов Российской Федерации, субъектов Российской Федерации, муниципальных образований, других лиц, являющихся субъектами гражданских, трудовых или иных правоотношений. Гражданское судопроизводство должно способствовать укреплению законности и</w:t>
      </w:r>
      <w:r w:rsidRPr="00F73A64">
        <w:rPr>
          <w:bCs/>
          <w:sz w:val="26"/>
          <w:szCs w:val="26"/>
        </w:rPr>
        <w:t xml:space="preserve"> правопорядка, предупреждению правонарушений, формированию уважительного отношения к закону и суду.</w:t>
      </w:r>
    </w:p>
    <w:p w:rsidR="00304A3F" w:rsidRPr="00F73A64" w:rsidP="00304A3F">
      <w:pPr>
        <w:ind w:firstLine="708"/>
        <w:jc w:val="both"/>
        <w:rPr>
          <w:sz w:val="26"/>
          <w:szCs w:val="26"/>
        </w:rPr>
      </w:pPr>
      <w:r w:rsidRPr="00F73A64">
        <w:rPr>
          <w:sz w:val="26"/>
          <w:szCs w:val="26"/>
        </w:rPr>
        <w:t>Согласно ст. 56 ГПК РФ, каждая сторона должна доказать те обстоятельства, на которые она ссылается как на основания своих требований и возражений, если иное</w:t>
      </w:r>
      <w:r w:rsidRPr="00F73A64">
        <w:rPr>
          <w:sz w:val="26"/>
          <w:szCs w:val="26"/>
        </w:rPr>
        <w:t xml:space="preserve"> не предусмотрено федеральным законом.</w:t>
      </w:r>
    </w:p>
    <w:p w:rsidR="00304A3F" w:rsidRPr="00F73A64" w:rsidP="00304A3F">
      <w:pPr>
        <w:ind w:firstLine="708"/>
        <w:jc w:val="both"/>
        <w:rPr>
          <w:sz w:val="26"/>
          <w:szCs w:val="26"/>
        </w:rPr>
      </w:pPr>
      <w:r w:rsidRPr="00F73A64">
        <w:rPr>
          <w:sz w:val="26"/>
          <w:szCs w:val="26"/>
        </w:rPr>
        <w:t>К отношениям с участием потребителей - граждан применяются нормы Закона "О защите прав потребителей" и принятых в соответствии с ним иных правовых актов в части, не противоречащей Гражданскому кодексу Российской Федер</w:t>
      </w:r>
      <w:r w:rsidRPr="00F73A64">
        <w:rPr>
          <w:sz w:val="26"/>
          <w:szCs w:val="26"/>
        </w:rPr>
        <w:t xml:space="preserve">ации. </w:t>
      </w:r>
    </w:p>
    <w:p w:rsidR="007E5DE9" w:rsidRPr="00F73A64" w:rsidP="007E5DE9">
      <w:pPr>
        <w:ind w:firstLine="708"/>
        <w:jc w:val="both"/>
        <w:rPr>
          <w:sz w:val="26"/>
          <w:szCs w:val="26"/>
        </w:rPr>
      </w:pPr>
      <w:r w:rsidRPr="00F73A64">
        <w:rPr>
          <w:sz w:val="26"/>
          <w:szCs w:val="26"/>
        </w:rPr>
        <w:t xml:space="preserve">Как следует из материалов дела, </w:t>
      </w:r>
      <w:r w:rsidRPr="00F73A64">
        <w:rPr>
          <w:sz w:val="26"/>
          <w:szCs w:val="26"/>
        </w:rPr>
        <w:t>согласно актов</w:t>
      </w:r>
      <w:r w:rsidRPr="00F73A64">
        <w:rPr>
          <w:sz w:val="26"/>
          <w:szCs w:val="26"/>
        </w:rPr>
        <w:t xml:space="preserve"> готовности дома к отопительному сезону многоквартирный жилой дом, расположенный по адресу: </w:t>
      </w:r>
      <w:r>
        <w:rPr>
          <w:color w:val="000000"/>
          <w:sz w:val="28"/>
          <w:szCs w:val="28"/>
        </w:rPr>
        <w:t xml:space="preserve">/ДАННЫЕ </w:t>
      </w:r>
      <w:r>
        <w:rPr>
          <w:color w:val="000000"/>
          <w:sz w:val="28"/>
          <w:szCs w:val="28"/>
        </w:rPr>
        <w:t>ИЗЪЯТЫ</w:t>
      </w:r>
      <w:r>
        <w:rPr>
          <w:color w:val="000000"/>
          <w:sz w:val="28"/>
          <w:szCs w:val="28"/>
        </w:rPr>
        <w:t>/</w:t>
      </w:r>
      <w:r w:rsidRPr="00F73A64">
        <w:rPr>
          <w:sz w:val="26"/>
          <w:szCs w:val="26"/>
        </w:rPr>
        <w:t xml:space="preserve"> подключен к системе централизованного теплоснабжения</w:t>
      </w:r>
      <w:r w:rsidR="0088321B">
        <w:rPr>
          <w:sz w:val="26"/>
          <w:szCs w:val="26"/>
        </w:rPr>
        <w:t xml:space="preserve"> (</w:t>
      </w:r>
      <w:r w:rsidRPr="00F73A64">
        <w:rPr>
          <w:sz w:val="26"/>
          <w:szCs w:val="26"/>
        </w:rPr>
        <w:t>л.д. 103-111</w:t>
      </w:r>
      <w:r w:rsidR="0088321B">
        <w:rPr>
          <w:sz w:val="26"/>
          <w:szCs w:val="26"/>
        </w:rPr>
        <w:t>)</w:t>
      </w:r>
      <w:r w:rsidRPr="00F73A64">
        <w:rPr>
          <w:sz w:val="26"/>
          <w:szCs w:val="26"/>
        </w:rPr>
        <w:t xml:space="preserve">. </w:t>
      </w:r>
    </w:p>
    <w:p w:rsidR="0088321B" w:rsidP="00C65F49">
      <w:pPr>
        <w:ind w:firstLine="708"/>
        <w:jc w:val="both"/>
        <w:rPr>
          <w:sz w:val="26"/>
          <w:szCs w:val="26"/>
        </w:rPr>
      </w:pPr>
      <w:r w:rsidRPr="00F73A64">
        <w:rPr>
          <w:sz w:val="26"/>
          <w:szCs w:val="26"/>
        </w:rPr>
        <w:t xml:space="preserve">Истец Нижельская И.Т. </w:t>
      </w:r>
      <w:r w:rsidRPr="00F73A64">
        <w:rPr>
          <w:sz w:val="26"/>
          <w:szCs w:val="26"/>
        </w:rPr>
        <w:t xml:space="preserve">проживает в квартире № </w:t>
      </w:r>
      <w:r>
        <w:rPr>
          <w:color w:val="000000"/>
          <w:sz w:val="28"/>
          <w:szCs w:val="28"/>
        </w:rPr>
        <w:t>/ДАННЫЕ ИЗЪЯТЫ</w:t>
      </w:r>
      <w:r>
        <w:rPr>
          <w:color w:val="000000"/>
          <w:sz w:val="28"/>
          <w:szCs w:val="28"/>
        </w:rPr>
        <w:t>/</w:t>
      </w:r>
      <w:r>
        <w:rPr>
          <w:sz w:val="26"/>
          <w:szCs w:val="26"/>
        </w:rPr>
        <w:t xml:space="preserve"> и является сособственником 1\2 доли указанной квартиры</w:t>
      </w:r>
      <w:r w:rsidRPr="00F73A64">
        <w:rPr>
          <w:sz w:val="26"/>
          <w:szCs w:val="26"/>
        </w:rPr>
        <w:t xml:space="preserve">.   </w:t>
      </w:r>
    </w:p>
    <w:p w:rsidR="0088321B" w:rsidP="00C65F49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Указанные обстоя</w:t>
      </w:r>
      <w:r>
        <w:rPr>
          <w:sz w:val="26"/>
          <w:szCs w:val="26"/>
        </w:rPr>
        <w:t>тельства нашли свое объективное подтверждении в ходе судебного разбирательства и сторонами по делу не оспаривались.</w:t>
      </w:r>
    </w:p>
    <w:p w:rsidR="00304A3F" w:rsidRPr="00F73A64" w:rsidP="00304A3F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Pr="00F73A64">
        <w:rPr>
          <w:sz w:val="26"/>
          <w:szCs w:val="26"/>
        </w:rPr>
        <w:t xml:space="preserve">В соответствии с пп. </w:t>
      </w:r>
      <w:r>
        <w:rPr>
          <w:sz w:val="26"/>
          <w:szCs w:val="26"/>
        </w:rPr>
        <w:t>а)</w:t>
      </w:r>
      <w:r w:rsidRPr="00F73A64">
        <w:rPr>
          <w:sz w:val="26"/>
          <w:szCs w:val="26"/>
        </w:rPr>
        <w:t xml:space="preserve"> п. 32 Постановления Правительства РФ от дата N 354 "О предоставлении коммунальных услуг собственникам и пользовате</w:t>
      </w:r>
      <w:r w:rsidRPr="00F73A64">
        <w:rPr>
          <w:sz w:val="26"/>
          <w:szCs w:val="26"/>
        </w:rPr>
        <w:t>лям помещений в многоквартирных домах и жилых домов" (вместе с "Правилами предоставления коммунальных услуг собственникам и пользователям помещений в многоквар</w:t>
      </w:r>
      <w:r w:rsidRPr="00F73A64" w:rsidR="00AA78C4">
        <w:rPr>
          <w:sz w:val="26"/>
          <w:szCs w:val="26"/>
        </w:rPr>
        <w:t>тирных домах и жилых домов") и</w:t>
      </w:r>
      <w:r w:rsidRPr="00F73A64">
        <w:rPr>
          <w:sz w:val="26"/>
          <w:szCs w:val="26"/>
        </w:rPr>
        <w:t xml:space="preserve">сполнитель имеет право: требовать внесения платы за потребленные </w:t>
      </w:r>
      <w:r w:rsidRPr="00F73A64">
        <w:rPr>
          <w:sz w:val="26"/>
          <w:szCs w:val="26"/>
        </w:rPr>
        <w:t>коммунальные услуги, а также в случаях, установленных федеральными законами и договором, содержащим положения о предоставлении коммунальных услуг, - уплаты неустоек (штрафов, пеней).</w:t>
      </w:r>
    </w:p>
    <w:p w:rsidR="00304A3F" w:rsidRPr="00F73A64" w:rsidP="0039767F">
      <w:pPr>
        <w:ind w:firstLine="540"/>
        <w:jc w:val="both"/>
        <w:rPr>
          <w:sz w:val="26"/>
          <w:szCs w:val="26"/>
        </w:rPr>
      </w:pPr>
      <w:r w:rsidRPr="00F73A64">
        <w:rPr>
          <w:sz w:val="26"/>
          <w:szCs w:val="26"/>
        </w:rPr>
        <w:t>Согласно части 1 статьи 307 ГК РФ</w:t>
      </w:r>
      <w:r w:rsidR="0088321B">
        <w:rPr>
          <w:sz w:val="26"/>
          <w:szCs w:val="26"/>
        </w:rPr>
        <w:t xml:space="preserve">, </w:t>
      </w:r>
      <w:r w:rsidRPr="00F73A64">
        <w:rPr>
          <w:sz w:val="26"/>
          <w:szCs w:val="26"/>
        </w:rPr>
        <w:t xml:space="preserve"> в силу обязательства одно лицо (должн</w:t>
      </w:r>
      <w:r w:rsidRPr="00F73A64">
        <w:rPr>
          <w:sz w:val="26"/>
          <w:szCs w:val="26"/>
        </w:rPr>
        <w:t xml:space="preserve">ик) обязано совершить в пользу другого лица (кредитора) определенное действие, как </w:t>
      </w:r>
      <w:r w:rsidRPr="00F73A64">
        <w:rPr>
          <w:sz w:val="26"/>
          <w:szCs w:val="26"/>
        </w:rPr>
        <w:t>то: передать имущество, выполнить работу, оказать услугу, внести вклад в совместную деятельность, уплатить деньги и т.п., либо воздержаться от определенного действия, а кред</w:t>
      </w:r>
      <w:r w:rsidRPr="00F73A64">
        <w:rPr>
          <w:sz w:val="26"/>
          <w:szCs w:val="26"/>
        </w:rPr>
        <w:t xml:space="preserve">итор имеет право требовать от должника исполнения его обязанности. </w:t>
      </w:r>
    </w:p>
    <w:p w:rsidR="0039767F" w:rsidRPr="00F73A64" w:rsidP="0039767F">
      <w:pPr>
        <w:ind w:firstLine="540"/>
        <w:jc w:val="both"/>
        <w:rPr>
          <w:sz w:val="26"/>
          <w:szCs w:val="26"/>
        </w:rPr>
      </w:pPr>
      <w:r w:rsidRPr="00F73A64">
        <w:rPr>
          <w:sz w:val="26"/>
          <w:szCs w:val="26"/>
        </w:rPr>
        <w:t>В соответствии со ст. 309 ГК РФ</w:t>
      </w:r>
      <w:r w:rsidR="00B0593E">
        <w:rPr>
          <w:sz w:val="26"/>
          <w:szCs w:val="26"/>
        </w:rPr>
        <w:t>,</w:t>
      </w:r>
      <w:r w:rsidRPr="00F73A64">
        <w:rPr>
          <w:sz w:val="26"/>
          <w:szCs w:val="26"/>
        </w:rPr>
        <w:t xml:space="preserve"> обязательства должны исполняться надлежащим образом в соответствии с условиями обязательства и требованиям закона, иных правовых актов, а при отсутствии та</w:t>
      </w:r>
      <w:r w:rsidRPr="00F73A64">
        <w:rPr>
          <w:sz w:val="26"/>
          <w:szCs w:val="26"/>
        </w:rPr>
        <w:t>ких условий и требований - в соответствии с обычаями делового оборота или иными обычно предъявляемыми требованиями.</w:t>
      </w:r>
    </w:p>
    <w:p w:rsidR="0039767F" w:rsidRPr="00F73A64" w:rsidP="00E37EB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Pr="00F73A64">
        <w:rPr>
          <w:sz w:val="26"/>
          <w:szCs w:val="26"/>
        </w:rPr>
        <w:t>Исходя из содержания положени</w:t>
      </w:r>
      <w:r w:rsidR="00B0593E">
        <w:rPr>
          <w:sz w:val="26"/>
          <w:szCs w:val="26"/>
        </w:rPr>
        <w:t>й</w:t>
      </w:r>
      <w:r w:rsidRPr="00F73A64">
        <w:rPr>
          <w:sz w:val="26"/>
          <w:szCs w:val="26"/>
        </w:rPr>
        <w:t xml:space="preserve"> ст</w:t>
      </w:r>
      <w:r w:rsidR="00B0593E">
        <w:rPr>
          <w:sz w:val="26"/>
          <w:szCs w:val="26"/>
        </w:rPr>
        <w:t>.</w:t>
      </w:r>
      <w:r w:rsidRPr="00F73A64">
        <w:rPr>
          <w:sz w:val="26"/>
          <w:szCs w:val="26"/>
        </w:rPr>
        <w:t xml:space="preserve">4 Закона Российской Федерации "О защите прав потребителей" </w:t>
      </w:r>
      <w:r>
        <w:rPr>
          <w:sz w:val="26"/>
          <w:szCs w:val="26"/>
        </w:rPr>
        <w:t>(</w:t>
      </w:r>
      <w:r w:rsidRPr="00E37EB6">
        <w:rPr>
          <w:sz w:val="26"/>
          <w:szCs w:val="26"/>
          <w:lang w:val="uk-UA"/>
        </w:rPr>
        <w:t>далее - Закон о защите прав потребителе</w:t>
      </w:r>
      <w:r w:rsidRPr="00E37EB6">
        <w:rPr>
          <w:sz w:val="26"/>
          <w:szCs w:val="26"/>
          <w:lang w:val="uk-UA"/>
        </w:rPr>
        <w:t>й</w:t>
      </w:r>
      <w:r>
        <w:rPr>
          <w:sz w:val="26"/>
          <w:szCs w:val="26"/>
          <w:lang w:val="uk-UA"/>
        </w:rPr>
        <w:t xml:space="preserve">) </w:t>
      </w:r>
      <w:r w:rsidRPr="00F73A64">
        <w:rPr>
          <w:sz w:val="26"/>
          <w:szCs w:val="26"/>
        </w:rPr>
        <w:t>следует,</w:t>
      </w:r>
      <w:r w:rsidRPr="00F73A64" w:rsidR="007E5DE9">
        <w:rPr>
          <w:sz w:val="26"/>
          <w:szCs w:val="26"/>
        </w:rPr>
        <w:t xml:space="preserve"> </w:t>
      </w:r>
      <w:r w:rsidRPr="00F73A64">
        <w:rPr>
          <w:sz w:val="26"/>
          <w:szCs w:val="26"/>
        </w:rPr>
        <w:t>что продавец (исполнитель) обязан передать потребителю товар (выполнить работу, оказать услугу), качество которого соответствует договору. При отсутствии в договоре условий о качестве товара (работы, услуги) продавец (исполнитель) обязан переда</w:t>
      </w:r>
      <w:r w:rsidRPr="00F73A64">
        <w:rPr>
          <w:sz w:val="26"/>
          <w:szCs w:val="26"/>
        </w:rPr>
        <w:t xml:space="preserve">ть потребителю товар (выполнить работу, оказать услугу), соответствующий обычно предъявляемым требованиям и пригодный для целей, для которых товар (работа, услуга) такого рода обычно используется. </w:t>
      </w:r>
    </w:p>
    <w:p w:rsidR="000F27CC" w:rsidRPr="00F73A64" w:rsidP="000F27CC">
      <w:pPr>
        <w:jc w:val="both"/>
        <w:rPr>
          <w:sz w:val="26"/>
          <w:szCs w:val="26"/>
        </w:rPr>
      </w:pPr>
      <w:r w:rsidRPr="00F73A64">
        <w:rPr>
          <w:sz w:val="26"/>
          <w:szCs w:val="26"/>
        </w:rPr>
        <w:t xml:space="preserve">           В соответствии со ст</w:t>
      </w:r>
      <w:r w:rsidR="00E37EB6">
        <w:rPr>
          <w:sz w:val="26"/>
          <w:szCs w:val="26"/>
        </w:rPr>
        <w:t>.</w:t>
      </w:r>
      <w:r w:rsidRPr="00F73A64">
        <w:rPr>
          <w:sz w:val="26"/>
          <w:szCs w:val="26"/>
        </w:rPr>
        <w:t xml:space="preserve"> 210 Г</w:t>
      </w:r>
      <w:r w:rsidRPr="00F73A64" w:rsidR="001008D9">
        <w:rPr>
          <w:sz w:val="26"/>
          <w:szCs w:val="26"/>
        </w:rPr>
        <w:t xml:space="preserve">К РФ, </w:t>
      </w:r>
      <w:r w:rsidRPr="00F73A64">
        <w:rPr>
          <w:sz w:val="26"/>
          <w:szCs w:val="26"/>
        </w:rPr>
        <w:t>собственник не</w:t>
      </w:r>
      <w:r w:rsidRPr="00F73A64">
        <w:rPr>
          <w:sz w:val="26"/>
          <w:szCs w:val="26"/>
        </w:rPr>
        <w:t>сет бремя содержания принадлежащего ему имущества, если иное не предусмотрено законом или договором.</w:t>
      </w:r>
    </w:p>
    <w:p w:rsidR="00454EEA" w:rsidRPr="00F73A64" w:rsidP="00454EEA">
      <w:pPr>
        <w:ind w:firstLine="708"/>
        <w:jc w:val="both"/>
        <w:rPr>
          <w:sz w:val="26"/>
          <w:szCs w:val="26"/>
        </w:rPr>
      </w:pPr>
      <w:r w:rsidRPr="00F73A64">
        <w:rPr>
          <w:sz w:val="26"/>
          <w:szCs w:val="26"/>
        </w:rPr>
        <w:t>Система центрального отопления многоквартирного дома относится к общему имуществу, услуга по отоплению предоставляется как для индивидуального потребления,</w:t>
      </w:r>
      <w:r w:rsidRPr="00F73A64">
        <w:rPr>
          <w:sz w:val="26"/>
          <w:szCs w:val="26"/>
        </w:rPr>
        <w:t xml:space="preserve"> так и на общедомовые нужды, поэтому отказ от индивидуального (внутриквартирного) потребления отопления не прекращает потребление собственником жилого помещения в многоквартирном доме услуги теплоснабжения на общедомовые нужды.</w:t>
      </w:r>
    </w:p>
    <w:p w:rsidR="00454EEA" w:rsidRPr="00F73A64" w:rsidP="00454EEA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F73A64">
        <w:rPr>
          <w:sz w:val="26"/>
          <w:szCs w:val="26"/>
        </w:rPr>
        <w:t>Согласно ч</w:t>
      </w:r>
      <w:r w:rsidR="00E37EB6">
        <w:rPr>
          <w:sz w:val="26"/>
          <w:szCs w:val="26"/>
        </w:rPr>
        <w:t>.</w:t>
      </w:r>
      <w:r w:rsidRPr="00F73A64">
        <w:rPr>
          <w:sz w:val="26"/>
          <w:szCs w:val="26"/>
        </w:rPr>
        <w:t>1 ст</w:t>
      </w:r>
      <w:r w:rsidR="00E37EB6">
        <w:rPr>
          <w:sz w:val="26"/>
          <w:szCs w:val="26"/>
        </w:rPr>
        <w:t>.</w:t>
      </w:r>
      <w:r w:rsidRPr="00F73A64">
        <w:rPr>
          <w:sz w:val="26"/>
          <w:szCs w:val="26"/>
        </w:rPr>
        <w:t>157 ЖК РФ р</w:t>
      </w:r>
      <w:r w:rsidRPr="00F73A64">
        <w:rPr>
          <w:sz w:val="26"/>
          <w:szCs w:val="26"/>
        </w:rPr>
        <w:t>азмер платы за коммунальные услуги рассчитывается исходя из объема потребляемых коммунальных услуг, определяемого по показаниям приборов учета, а при их отсутствии исходя из нормативов потребления коммунальных услуг, утверждаемых органами государственной в</w:t>
      </w:r>
      <w:r w:rsidRPr="00F73A64">
        <w:rPr>
          <w:sz w:val="26"/>
          <w:szCs w:val="26"/>
        </w:rPr>
        <w:t xml:space="preserve">ласти субъектов Российской Федерации в порядке, установленном Правительством Российской Федерации. </w:t>
      </w:r>
    </w:p>
    <w:p w:rsidR="00ED77CD" w:rsidRPr="00F73A64" w:rsidP="00ED77CD">
      <w:pPr>
        <w:ind w:firstLine="540"/>
        <w:jc w:val="both"/>
        <w:rPr>
          <w:sz w:val="26"/>
          <w:szCs w:val="26"/>
        </w:rPr>
      </w:pPr>
      <w:r w:rsidRPr="00F73A64">
        <w:rPr>
          <w:sz w:val="26"/>
          <w:szCs w:val="26"/>
        </w:rPr>
        <w:t>В соответствии с ч. 15 ст. 161 Ж</w:t>
      </w:r>
      <w:r w:rsidR="00E37EB6">
        <w:rPr>
          <w:sz w:val="26"/>
          <w:szCs w:val="26"/>
        </w:rPr>
        <w:t>К РФ</w:t>
      </w:r>
      <w:r w:rsidRPr="00F73A64">
        <w:rPr>
          <w:sz w:val="26"/>
          <w:szCs w:val="26"/>
        </w:rPr>
        <w:t>, организация, осуществляющая поставки ресурсов, необходимых для предоставления коммунальных услуг, отвечает за поставки</w:t>
      </w:r>
      <w:r w:rsidRPr="00F73A64">
        <w:rPr>
          <w:sz w:val="26"/>
          <w:szCs w:val="26"/>
        </w:rPr>
        <w:t xml:space="preserve"> указанных ресурсов надлежащего качества до границ общего имущества в многоквартирном доме и границ внешних сетей инженерно-технического обеспечения данного дома, если иное не установлено договором с такой организацией.            </w:t>
      </w:r>
    </w:p>
    <w:p w:rsidR="00ED77CD" w:rsidRPr="00F73A64" w:rsidP="00ED77CD">
      <w:pPr>
        <w:ind w:firstLine="540"/>
        <w:jc w:val="both"/>
        <w:rPr>
          <w:sz w:val="26"/>
          <w:szCs w:val="26"/>
        </w:rPr>
      </w:pPr>
      <w:r w:rsidRPr="00F73A64">
        <w:rPr>
          <w:sz w:val="26"/>
          <w:szCs w:val="26"/>
        </w:rPr>
        <w:t xml:space="preserve"> Согласно п. 5 ст. 15 Ф</w:t>
      </w:r>
      <w:r w:rsidR="00E37EB6">
        <w:rPr>
          <w:sz w:val="26"/>
          <w:szCs w:val="26"/>
        </w:rPr>
        <w:t>З</w:t>
      </w:r>
      <w:r w:rsidRPr="00F73A64">
        <w:rPr>
          <w:sz w:val="26"/>
          <w:szCs w:val="26"/>
        </w:rPr>
        <w:t xml:space="preserve"> от 27.07.2010 г. № 190-ФЗ «О теплоснабжении»</w:t>
      </w:r>
      <w:r w:rsidR="00E37EB6">
        <w:rPr>
          <w:sz w:val="26"/>
          <w:szCs w:val="26"/>
        </w:rPr>
        <w:t xml:space="preserve"> (далее-  ФЗ </w:t>
      </w:r>
      <w:r w:rsidRPr="00E37EB6" w:rsidR="00E37EB6">
        <w:rPr>
          <w:sz w:val="26"/>
          <w:szCs w:val="26"/>
        </w:rPr>
        <w:t>«О теплоснабжении»</w:t>
      </w:r>
      <w:r w:rsidR="00E37EB6">
        <w:rPr>
          <w:sz w:val="26"/>
          <w:szCs w:val="26"/>
        </w:rPr>
        <w:t xml:space="preserve">), </w:t>
      </w:r>
      <w:r w:rsidRPr="00F73A64">
        <w:rPr>
          <w:sz w:val="26"/>
          <w:szCs w:val="26"/>
        </w:rPr>
        <w:t xml:space="preserve"> местом исполнения обязательств теплоснабжающей организации является точка поставки, которая располагается на границе балансовой принадлежности теплопотребляющей установки или т</w:t>
      </w:r>
      <w:r w:rsidRPr="00F73A64">
        <w:rPr>
          <w:sz w:val="26"/>
          <w:szCs w:val="26"/>
        </w:rPr>
        <w:t>епловой сети потребителя и тепловой сети теплоснабжающей организации или теплосетевой организации либо в точке подключения (технологического присоединения) к бесхозяйной тепловой сети.</w:t>
      </w:r>
    </w:p>
    <w:p w:rsidR="009758DD" w:rsidRPr="00F73A64" w:rsidP="009758DD">
      <w:pPr>
        <w:jc w:val="both"/>
        <w:rPr>
          <w:sz w:val="26"/>
          <w:szCs w:val="26"/>
        </w:rPr>
      </w:pPr>
      <w:r w:rsidRPr="00F73A64">
        <w:rPr>
          <w:sz w:val="26"/>
          <w:szCs w:val="26"/>
        </w:rPr>
        <w:t xml:space="preserve">             Согласно п. 5 ст. 15 Ф</w:t>
      </w:r>
      <w:r w:rsidR="00E37EB6">
        <w:rPr>
          <w:sz w:val="26"/>
          <w:szCs w:val="26"/>
        </w:rPr>
        <w:t xml:space="preserve">З </w:t>
      </w:r>
      <w:r w:rsidRPr="00F73A64">
        <w:rPr>
          <w:sz w:val="26"/>
          <w:szCs w:val="26"/>
        </w:rPr>
        <w:t xml:space="preserve">«О теплоснабжении», местом исполнения обязательств теплоснабжающей организации является точка поставки, которая располагается на границе балансовой принадлежности теплопотребляющей </w:t>
      </w:r>
      <w:r w:rsidRPr="00F73A64">
        <w:rPr>
          <w:sz w:val="26"/>
          <w:szCs w:val="26"/>
        </w:rPr>
        <w:t>установки или тепловой сети потребителя и тепловой сети теплоснабжающей орг</w:t>
      </w:r>
      <w:r w:rsidRPr="00F73A64">
        <w:rPr>
          <w:sz w:val="26"/>
          <w:szCs w:val="26"/>
        </w:rPr>
        <w:t>анизации или теплосетевой организации либо в точке подключения (технологического присоединения) к бесхозяйной тепловой сети.</w:t>
      </w:r>
    </w:p>
    <w:p w:rsidR="00B03C5E" w:rsidRPr="00F73A64" w:rsidP="00BF21C8">
      <w:pPr>
        <w:jc w:val="both"/>
        <w:rPr>
          <w:sz w:val="26"/>
          <w:szCs w:val="26"/>
        </w:rPr>
      </w:pPr>
      <w:r w:rsidRPr="00F73A64">
        <w:rPr>
          <w:sz w:val="26"/>
          <w:szCs w:val="26"/>
        </w:rPr>
        <w:t xml:space="preserve">             </w:t>
      </w:r>
      <w:r w:rsidRPr="00B074BE" w:rsidR="00454EEA">
        <w:rPr>
          <w:sz w:val="26"/>
          <w:szCs w:val="26"/>
        </w:rPr>
        <w:t>Абзацем вторым пункта 42 (1) Правил предоставления коммунальных услуг собственникам и пользователям помещений в многоквартирных домах и жилых домов</w:t>
      </w:r>
      <w:r w:rsidRPr="00B074BE" w:rsidR="00B074BE">
        <w:rPr>
          <w:sz w:val="26"/>
          <w:szCs w:val="26"/>
        </w:rPr>
        <w:t xml:space="preserve">, утвержденных постановлением Правительства Российской  Федерации </w:t>
      </w:r>
      <w:r w:rsidRPr="00B074BE" w:rsidR="00B074BE">
        <w:rPr>
          <w:bCs/>
          <w:sz w:val="26"/>
          <w:szCs w:val="26"/>
        </w:rPr>
        <w:t>от 6 мая 2011 г. N 354</w:t>
      </w:r>
      <w:r w:rsidR="00B074BE">
        <w:rPr>
          <w:bCs/>
          <w:sz w:val="26"/>
          <w:szCs w:val="26"/>
        </w:rPr>
        <w:t xml:space="preserve"> (</w:t>
      </w:r>
      <w:r w:rsidRPr="00F73A64">
        <w:rPr>
          <w:sz w:val="26"/>
          <w:szCs w:val="26"/>
        </w:rPr>
        <w:t>далее</w:t>
      </w:r>
      <w:r w:rsidR="00E37EB6">
        <w:rPr>
          <w:sz w:val="26"/>
          <w:szCs w:val="26"/>
        </w:rPr>
        <w:t xml:space="preserve"> </w:t>
      </w:r>
      <w:r w:rsidRPr="00F73A64">
        <w:rPr>
          <w:sz w:val="26"/>
          <w:szCs w:val="26"/>
        </w:rPr>
        <w:t>-</w:t>
      </w:r>
      <w:r w:rsidR="00E37EB6">
        <w:rPr>
          <w:sz w:val="26"/>
          <w:szCs w:val="26"/>
        </w:rPr>
        <w:t xml:space="preserve"> </w:t>
      </w:r>
      <w:r w:rsidRPr="00F73A64">
        <w:rPr>
          <w:sz w:val="26"/>
          <w:szCs w:val="26"/>
        </w:rPr>
        <w:t xml:space="preserve">Правила) </w:t>
      </w:r>
      <w:r w:rsidRPr="00F73A64" w:rsidR="00454EEA">
        <w:rPr>
          <w:sz w:val="26"/>
          <w:szCs w:val="26"/>
        </w:rPr>
        <w:t xml:space="preserve"> установлено, что </w:t>
      </w:r>
      <w:r w:rsidRPr="00F73A64">
        <w:rPr>
          <w:sz w:val="26"/>
          <w:szCs w:val="26"/>
        </w:rPr>
        <w:t>в многоквартирном доме, который не оборудован коллективным (общедомовым) прибором учета тепловой энерг</w:t>
      </w:r>
      <w:r w:rsidRPr="00F73A64">
        <w:rPr>
          <w:sz w:val="26"/>
          <w:szCs w:val="26"/>
        </w:rPr>
        <w:t xml:space="preserve">ии, и жилом доме, который не оборудован индивидуальным прибором учета тепловой энергии, размер платы за коммунальную услугу по отоплению определяется по </w:t>
      </w:r>
      <w:hyperlink r:id="rId5" w:history="1">
        <w:r w:rsidRPr="00F73A64">
          <w:rPr>
            <w:rStyle w:val="Hyperlink"/>
            <w:color w:val="auto"/>
            <w:sz w:val="26"/>
            <w:szCs w:val="26"/>
            <w:u w:val="none"/>
          </w:rPr>
          <w:t>формулам 2</w:t>
        </w:r>
      </w:hyperlink>
      <w:r w:rsidRPr="00F73A64">
        <w:rPr>
          <w:sz w:val="26"/>
          <w:szCs w:val="26"/>
        </w:rPr>
        <w:t xml:space="preserve">, </w:t>
      </w:r>
      <w:hyperlink r:id="rId6" w:history="1">
        <w:r w:rsidRPr="00F73A64">
          <w:rPr>
            <w:rStyle w:val="Hyperlink"/>
            <w:color w:val="auto"/>
            <w:sz w:val="26"/>
            <w:szCs w:val="26"/>
            <w:u w:val="none"/>
          </w:rPr>
          <w:t>2(1)</w:t>
        </w:r>
      </w:hyperlink>
      <w:r w:rsidRPr="00F73A64">
        <w:rPr>
          <w:sz w:val="26"/>
          <w:szCs w:val="26"/>
        </w:rPr>
        <w:t xml:space="preserve">, </w:t>
      </w:r>
      <w:hyperlink r:id="rId7" w:history="1">
        <w:r w:rsidRPr="00F73A64">
          <w:rPr>
            <w:rStyle w:val="Hyperlink"/>
            <w:color w:val="auto"/>
            <w:sz w:val="26"/>
            <w:szCs w:val="26"/>
            <w:u w:val="none"/>
          </w:rPr>
          <w:t>2(3)</w:t>
        </w:r>
      </w:hyperlink>
      <w:r w:rsidRPr="00F73A64">
        <w:rPr>
          <w:sz w:val="26"/>
          <w:szCs w:val="26"/>
        </w:rPr>
        <w:t xml:space="preserve"> и </w:t>
      </w:r>
      <w:hyperlink r:id="rId8" w:history="1">
        <w:r w:rsidRPr="00F73A64">
          <w:rPr>
            <w:rStyle w:val="Hyperlink"/>
            <w:color w:val="auto"/>
            <w:sz w:val="26"/>
            <w:szCs w:val="26"/>
            <w:u w:val="none"/>
          </w:rPr>
          <w:t>2(4)</w:t>
        </w:r>
      </w:hyperlink>
      <w:r w:rsidRPr="00F73A64">
        <w:rPr>
          <w:sz w:val="26"/>
          <w:szCs w:val="26"/>
        </w:rPr>
        <w:t xml:space="preserve"> приложения N 2 к настоящим Правилам исходя из норматива потребления коммунальной услуги по отоплению.</w:t>
      </w:r>
    </w:p>
    <w:p w:rsidR="00B03C5E" w:rsidRPr="00F73A64" w:rsidP="00BF21C8">
      <w:pPr>
        <w:ind w:firstLine="708"/>
        <w:jc w:val="both"/>
        <w:rPr>
          <w:sz w:val="26"/>
          <w:szCs w:val="26"/>
        </w:rPr>
      </w:pPr>
      <w:r w:rsidRPr="00F73A64">
        <w:rPr>
          <w:sz w:val="26"/>
          <w:szCs w:val="26"/>
        </w:rPr>
        <w:t>Факт подключения многоквартирного дома, расположенн</w:t>
      </w:r>
      <w:r w:rsidRPr="00F73A64">
        <w:rPr>
          <w:sz w:val="26"/>
          <w:szCs w:val="26"/>
        </w:rPr>
        <w:t xml:space="preserve">ого по адресу: </w:t>
      </w:r>
      <w:r>
        <w:rPr>
          <w:color w:val="000000"/>
          <w:sz w:val="28"/>
          <w:szCs w:val="28"/>
        </w:rPr>
        <w:t>/ДАННЫЕ ИЗЪЯТЫ/</w:t>
      </w:r>
      <w:r w:rsidRPr="00F73A64">
        <w:rPr>
          <w:sz w:val="26"/>
          <w:szCs w:val="26"/>
        </w:rPr>
        <w:t xml:space="preserve"> к системе централизованного теплоснабжения </w:t>
      </w:r>
      <w:r w:rsidRPr="00F73A64" w:rsidR="009E787A">
        <w:rPr>
          <w:sz w:val="26"/>
          <w:szCs w:val="26"/>
        </w:rPr>
        <w:t xml:space="preserve">подтверждается </w:t>
      </w:r>
      <w:r w:rsidRPr="00F73A64">
        <w:rPr>
          <w:sz w:val="26"/>
          <w:szCs w:val="26"/>
        </w:rPr>
        <w:t>копи</w:t>
      </w:r>
      <w:r w:rsidRPr="00F73A64" w:rsidR="009E787A">
        <w:rPr>
          <w:sz w:val="26"/>
          <w:szCs w:val="26"/>
        </w:rPr>
        <w:t>ями</w:t>
      </w:r>
      <w:r w:rsidRPr="00F73A64">
        <w:rPr>
          <w:sz w:val="26"/>
          <w:szCs w:val="26"/>
        </w:rPr>
        <w:t xml:space="preserve"> актов готовности дома к отопительному сезону</w:t>
      </w:r>
      <w:r w:rsidRPr="00F73A64" w:rsidR="009E787A">
        <w:rPr>
          <w:sz w:val="26"/>
          <w:szCs w:val="26"/>
        </w:rPr>
        <w:t>, приобщенных к материалам настоящего гражданского дела (</w:t>
      </w:r>
      <w:r w:rsidRPr="00F73A64" w:rsidR="009E787A">
        <w:rPr>
          <w:sz w:val="26"/>
          <w:szCs w:val="26"/>
        </w:rPr>
        <w:t>л</w:t>
      </w:r>
      <w:r w:rsidRPr="00F73A64" w:rsidR="009E787A">
        <w:rPr>
          <w:sz w:val="26"/>
          <w:szCs w:val="26"/>
        </w:rPr>
        <w:t>.д.103-111).</w:t>
      </w:r>
    </w:p>
    <w:p w:rsidR="00D65D3E" w:rsidRPr="00D65D3E" w:rsidP="00D65D3E">
      <w:pPr>
        <w:jc w:val="both"/>
        <w:rPr>
          <w:sz w:val="26"/>
          <w:szCs w:val="26"/>
        </w:rPr>
      </w:pPr>
      <w:r w:rsidRPr="00F73A64">
        <w:rPr>
          <w:sz w:val="26"/>
          <w:szCs w:val="26"/>
        </w:rPr>
        <w:t xml:space="preserve">             В соответствии с пп. «г» п. 31</w:t>
      </w:r>
      <w:r>
        <w:rPr>
          <w:sz w:val="26"/>
          <w:szCs w:val="26"/>
        </w:rPr>
        <w:t>(</w:t>
      </w:r>
      <w:r w:rsidRPr="00F73A64">
        <w:rPr>
          <w:sz w:val="26"/>
          <w:szCs w:val="26"/>
        </w:rPr>
        <w:t>1</w:t>
      </w:r>
      <w:r>
        <w:rPr>
          <w:sz w:val="26"/>
          <w:szCs w:val="26"/>
        </w:rPr>
        <w:t>).</w:t>
      </w:r>
      <w:r w:rsidRPr="00F73A64">
        <w:rPr>
          <w:sz w:val="26"/>
          <w:szCs w:val="26"/>
        </w:rPr>
        <w:t xml:space="preserve"> Правил, управляющая компания обязана </w:t>
      </w:r>
      <w:r w:rsidRPr="00D65D3E">
        <w:rPr>
          <w:sz w:val="26"/>
          <w:szCs w:val="26"/>
        </w:rPr>
        <w:t>осуществлять контроль качества коммунальных ресурсов и непрерывности их подачи до границ раздела внутридомовых инженерных систем и централизованных сетей инженерно-техниче</w:t>
      </w:r>
      <w:r w:rsidRPr="00D65D3E">
        <w:rPr>
          <w:sz w:val="26"/>
          <w:szCs w:val="26"/>
        </w:rPr>
        <w:t>ского обеспечения, определяемых в договоре ресурсоснабжения</w:t>
      </w:r>
      <w:r>
        <w:rPr>
          <w:sz w:val="26"/>
          <w:szCs w:val="26"/>
        </w:rPr>
        <w:t>.</w:t>
      </w:r>
    </w:p>
    <w:p w:rsidR="00A13C07" w:rsidRPr="00A13C07" w:rsidP="00A13C07">
      <w:pPr>
        <w:jc w:val="both"/>
        <w:rPr>
          <w:sz w:val="26"/>
          <w:szCs w:val="26"/>
          <w:lang w:val="uk-UA"/>
        </w:rPr>
      </w:pPr>
      <w:r w:rsidRPr="00A13C07">
        <w:rPr>
          <w:sz w:val="26"/>
          <w:szCs w:val="26"/>
        </w:rPr>
        <w:t xml:space="preserve">         </w:t>
      </w:r>
      <w:r w:rsidRPr="00A13C07" w:rsidR="00ED77CD">
        <w:rPr>
          <w:b/>
          <w:sz w:val="26"/>
          <w:szCs w:val="26"/>
        </w:rPr>
        <w:t xml:space="preserve">   </w:t>
      </w:r>
      <w:r w:rsidRPr="00A13C07" w:rsidR="00ED77CD">
        <w:rPr>
          <w:sz w:val="26"/>
          <w:szCs w:val="26"/>
        </w:rPr>
        <w:t>В соответствии с ч. 2.3 ст. 161 Ж</w:t>
      </w:r>
      <w:r w:rsidRPr="00A13C07" w:rsidR="00706403">
        <w:rPr>
          <w:sz w:val="26"/>
          <w:szCs w:val="26"/>
        </w:rPr>
        <w:t>К РФ</w:t>
      </w:r>
      <w:r w:rsidRPr="00A13C07" w:rsidR="00ED77CD">
        <w:rPr>
          <w:sz w:val="26"/>
          <w:szCs w:val="26"/>
        </w:rPr>
        <w:t xml:space="preserve">, </w:t>
      </w:r>
      <w:r w:rsidRPr="00A13C07">
        <w:rPr>
          <w:sz w:val="26"/>
          <w:szCs w:val="26"/>
        </w:rPr>
        <w:t>п</w:t>
      </w:r>
      <w:r w:rsidRPr="00A13C07">
        <w:rPr>
          <w:sz w:val="26"/>
          <w:szCs w:val="26"/>
          <w:lang w:val="uk-UA"/>
        </w:rPr>
        <w:t>ри управлении многоквартирным домом управляющей организацией она несет ответственность перед собственниками помещений в многоквартирном доме за</w:t>
      </w:r>
      <w:r w:rsidRPr="00A13C07">
        <w:rPr>
          <w:sz w:val="26"/>
          <w:szCs w:val="26"/>
          <w:lang w:val="uk-UA"/>
        </w:rPr>
        <w:t xml:space="preserve"> оказание всех услуг и (или) выполнение работ, которые обеспечивают надлежащее содержание общего имущества в данном доме и качество которых должно соответствовать требованиям технических регламентов и установленных Правительством Российской Федерации </w:t>
      </w:r>
      <w:hyperlink r:id="rId9" w:history="1">
        <w:r w:rsidRPr="00A13C07">
          <w:rPr>
            <w:rStyle w:val="Hyperlink"/>
            <w:color w:val="auto"/>
            <w:sz w:val="26"/>
            <w:szCs w:val="26"/>
            <w:u w:val="none"/>
            <w:lang w:val="uk-UA"/>
          </w:rPr>
          <w:t>правил</w:t>
        </w:r>
      </w:hyperlink>
      <w:r w:rsidRPr="00A13C07">
        <w:rPr>
          <w:sz w:val="26"/>
          <w:szCs w:val="26"/>
          <w:lang w:val="uk-UA"/>
        </w:rPr>
        <w:t xml:space="preserve"> содержания общего имущества в многоквартирном доме, за предоставление коммунальных услуг в зависимости от уровня благоустройства данного дома, </w:t>
      </w:r>
      <w:r w:rsidRPr="00A13C07">
        <w:rPr>
          <w:sz w:val="26"/>
          <w:szCs w:val="26"/>
          <w:lang w:val="uk-UA"/>
        </w:rPr>
        <w:t xml:space="preserve">качество которых должно соответствовать требованиям установленных Правительством Российской Федерации </w:t>
      </w:r>
      <w:hyperlink r:id="rId10" w:history="1">
        <w:r w:rsidRPr="00A13C07">
          <w:rPr>
            <w:rStyle w:val="Hyperlink"/>
            <w:color w:val="auto"/>
            <w:sz w:val="26"/>
            <w:szCs w:val="26"/>
            <w:u w:val="none"/>
            <w:lang w:val="uk-UA"/>
          </w:rPr>
          <w:t>правил</w:t>
        </w:r>
      </w:hyperlink>
      <w:r w:rsidRPr="00A13C07">
        <w:rPr>
          <w:sz w:val="26"/>
          <w:szCs w:val="26"/>
          <w:lang w:val="uk-UA"/>
        </w:rPr>
        <w:t xml:space="preserve"> предоставления, приостановки и огран</w:t>
      </w:r>
      <w:r w:rsidRPr="00A13C07">
        <w:rPr>
          <w:sz w:val="26"/>
          <w:szCs w:val="26"/>
          <w:lang w:val="uk-UA"/>
        </w:rPr>
        <w:t xml:space="preserve">ичения предоставления коммунальных услуг собственникам и пользователям помещений в многоквартирных домах и жилых домов, </w:t>
      </w:r>
      <w:hyperlink r:id="rId11" w:history="1">
        <w:r w:rsidRPr="00A13C07">
          <w:rPr>
            <w:rStyle w:val="Hyperlink"/>
            <w:color w:val="auto"/>
            <w:sz w:val="26"/>
            <w:szCs w:val="26"/>
            <w:u w:val="none"/>
            <w:lang w:val="uk-UA"/>
          </w:rPr>
          <w:t>правил</w:t>
        </w:r>
      </w:hyperlink>
      <w:r w:rsidRPr="00A13C07">
        <w:rPr>
          <w:sz w:val="26"/>
          <w:szCs w:val="26"/>
          <w:lang w:val="uk-UA"/>
        </w:rPr>
        <w:t xml:space="preserve"> пользования газом </w:t>
      </w:r>
      <w:r w:rsidRPr="00A13C07">
        <w:rPr>
          <w:sz w:val="26"/>
          <w:szCs w:val="26"/>
          <w:lang w:val="uk-UA"/>
        </w:rPr>
        <w:t xml:space="preserve">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газоснабжения, или в случаях, предусмотренных </w:t>
      </w:r>
      <w:hyperlink r:id="rId12" w:history="1">
        <w:r w:rsidRPr="00A13C07">
          <w:rPr>
            <w:rStyle w:val="Hyperlink"/>
            <w:color w:val="auto"/>
            <w:sz w:val="26"/>
            <w:szCs w:val="26"/>
            <w:u w:val="none"/>
            <w:lang w:val="uk-UA"/>
          </w:rPr>
          <w:t>статьей 157.2</w:t>
        </w:r>
      </w:hyperlink>
      <w:r w:rsidRPr="00A13C07">
        <w:rPr>
          <w:sz w:val="26"/>
          <w:szCs w:val="26"/>
          <w:lang w:val="uk-UA"/>
        </w:rPr>
        <w:t xml:space="preserve"> настоящего Кодекса, за обеспечение готовности инженерных систем.</w:t>
      </w:r>
    </w:p>
    <w:p w:rsidR="00ED77CD" w:rsidRPr="00F73A64" w:rsidP="00BF21C8">
      <w:pPr>
        <w:jc w:val="both"/>
        <w:rPr>
          <w:sz w:val="26"/>
          <w:szCs w:val="26"/>
        </w:rPr>
      </w:pPr>
      <w:r w:rsidRPr="00F73A64">
        <w:rPr>
          <w:sz w:val="26"/>
          <w:szCs w:val="26"/>
        </w:rPr>
        <w:tab/>
      </w:r>
      <w:r w:rsidR="00E37EB6">
        <w:rPr>
          <w:sz w:val="26"/>
          <w:szCs w:val="26"/>
        </w:rPr>
        <w:t>Ч.</w:t>
      </w:r>
      <w:r w:rsidRPr="00F73A64">
        <w:rPr>
          <w:sz w:val="26"/>
          <w:szCs w:val="26"/>
        </w:rPr>
        <w:t xml:space="preserve"> 16 ст. 161 Ж</w:t>
      </w:r>
      <w:r w:rsidR="00706403">
        <w:rPr>
          <w:sz w:val="26"/>
          <w:szCs w:val="26"/>
        </w:rPr>
        <w:t>К РФ п</w:t>
      </w:r>
      <w:r w:rsidRPr="00F73A64">
        <w:rPr>
          <w:sz w:val="26"/>
          <w:szCs w:val="26"/>
        </w:rPr>
        <w:t xml:space="preserve">редусмотрено, что лицо, которое несет ответственность за содержание и ремонт общего имущества в </w:t>
      </w:r>
      <w:r w:rsidRPr="00F73A64">
        <w:rPr>
          <w:sz w:val="26"/>
          <w:szCs w:val="26"/>
        </w:rPr>
        <w:t>многоквартирном доме, в пределах оказания данных услуг обязано обеспечивать состояние общего имущества в многоквартирном доме на уровне, необходимом для предоставления коммунальных услуг надлежащего качества.</w:t>
      </w:r>
    </w:p>
    <w:p w:rsidR="009A056E" w:rsidRPr="00F73A64" w:rsidP="00BF21C8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F73A64" w:rsidR="00F22E75">
        <w:rPr>
          <w:sz w:val="26"/>
          <w:szCs w:val="26"/>
        </w:rPr>
        <w:t>На основании п. 64 вышеуказанных Правил</w:t>
      </w:r>
      <w:r>
        <w:rPr>
          <w:sz w:val="26"/>
          <w:szCs w:val="26"/>
        </w:rPr>
        <w:t xml:space="preserve">, </w:t>
      </w:r>
      <w:r w:rsidRPr="00F73A64" w:rsidR="00F22E75">
        <w:rPr>
          <w:sz w:val="26"/>
          <w:szCs w:val="26"/>
        </w:rPr>
        <w:t xml:space="preserve"> потребители вправе при наличии договора, содержащего положения о предоставлении коммунальных услуг, заключенного с исполнителем в лице управляющей организации, товарищества или кооператива, вносить плату за коммунальные услуги непосредственно в ресурсоснабжающую организацию, которая продает коммунальный ресурс исполнителю, либо через указанных такой ресурсоснабжающей организацией </w:t>
      </w:r>
      <w:r w:rsidRPr="00F73A64" w:rsidR="00F22E75">
        <w:rPr>
          <w:sz w:val="26"/>
          <w:szCs w:val="26"/>
        </w:rPr>
        <w:t xml:space="preserve">платежных агентов или банковских платежных агентов в том случае, когда решение о переходе на такой способ расчетов и о дате перехода принято общим собранием собственников помещений в многоквартирном доме, членов товарищества или кооператива. </w:t>
      </w:r>
    </w:p>
    <w:p w:rsidR="00F22E75" w:rsidRPr="00F73A64" w:rsidP="00BF21C8">
      <w:pPr>
        <w:ind w:firstLine="540"/>
        <w:jc w:val="both"/>
        <w:rPr>
          <w:sz w:val="26"/>
          <w:szCs w:val="26"/>
        </w:rPr>
      </w:pPr>
      <w:r w:rsidRPr="00F73A64">
        <w:rPr>
          <w:sz w:val="26"/>
          <w:szCs w:val="26"/>
        </w:rPr>
        <w:t>В этом случае исполнитель обязан в срок не позднее 5 рабочих дней со дня принятия указанного решения предоставить ресурсоснабжающей организации ин</w:t>
      </w:r>
      <w:r w:rsidRPr="00F73A64">
        <w:rPr>
          <w:sz w:val="26"/>
          <w:szCs w:val="26"/>
        </w:rPr>
        <w:t>формацию о принятом решении. Внесение потребителем платы за коммунальные услуги непосредственно в ресурсоснабжающую организацию рассматривается как выполнение обязательства по внесению платы за соответствующий вид коммунальной услуги перед исполнителем. Пр</w:t>
      </w:r>
      <w:r w:rsidRPr="00F73A64">
        <w:rPr>
          <w:sz w:val="26"/>
          <w:szCs w:val="26"/>
        </w:rPr>
        <w:t>и этом исполнитель отвечает за надлежащее предоставление коммунальных услуг потребителям и не вправе препятствовать потребителям в осуществлении платежа непосредственно ресурсоснабжающей организации либо действующему по ее поручению платежному агенту или б</w:t>
      </w:r>
      <w:r w:rsidRPr="00F73A64">
        <w:rPr>
          <w:sz w:val="26"/>
          <w:szCs w:val="26"/>
        </w:rPr>
        <w:t xml:space="preserve">анковскому платежному агенту. </w:t>
      </w:r>
    </w:p>
    <w:p w:rsidR="00F22E75" w:rsidRPr="00F73A64" w:rsidP="00C412D6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6"/>
          <w:szCs w:val="26"/>
          <w:lang w:val="ru-RU"/>
        </w:rPr>
      </w:pPr>
      <w:r w:rsidRPr="00F73A64">
        <w:rPr>
          <w:sz w:val="26"/>
          <w:szCs w:val="26"/>
        </w:rPr>
        <w:t xml:space="preserve">На основании п. 103 Правил, </w:t>
      </w:r>
      <w:r w:rsidRPr="00F73A64">
        <w:rPr>
          <w:sz w:val="26"/>
          <w:szCs w:val="26"/>
          <w:lang w:val="ru-RU"/>
        </w:rPr>
        <w:t>п</w:t>
      </w:r>
      <w:r w:rsidRPr="00F73A64">
        <w:rPr>
          <w:sz w:val="26"/>
          <w:szCs w:val="26"/>
        </w:rPr>
        <w:t xml:space="preserve">ри предоставлении коммунальных услуг с перерывами, превышающими установленную продолжительность, и (или) с нарушением качества исполнителем, предусмотренным </w:t>
      </w:r>
      <w:hyperlink r:id="rId13" w:history="1">
        <w:r w:rsidRPr="00F73A64">
          <w:rPr>
            <w:rStyle w:val="Hyperlink"/>
            <w:color w:val="auto"/>
            <w:sz w:val="26"/>
            <w:szCs w:val="26"/>
            <w:u w:val="none"/>
          </w:rPr>
          <w:t>частью 5 статьи 157</w:t>
        </w:r>
      </w:hyperlink>
      <w:r w:rsidRPr="00F73A64">
        <w:rPr>
          <w:sz w:val="26"/>
          <w:szCs w:val="26"/>
        </w:rPr>
        <w:t xml:space="preserve"> Жилищного кодекса Российской Федерации, осуществляется изменение размера платы за коммунальные услуги в порядке, установленном настоящими Правилами, за исключением слу</w:t>
      </w:r>
      <w:r w:rsidRPr="00F73A64">
        <w:rPr>
          <w:sz w:val="26"/>
          <w:szCs w:val="26"/>
        </w:rPr>
        <w:t xml:space="preserve">чаев, указанных в </w:t>
      </w:r>
      <w:hyperlink w:anchor="p1" w:history="1">
        <w:r w:rsidRPr="00F73A64">
          <w:rPr>
            <w:rStyle w:val="Hyperlink"/>
            <w:color w:val="auto"/>
            <w:sz w:val="26"/>
            <w:szCs w:val="26"/>
            <w:u w:val="none"/>
          </w:rPr>
          <w:t>абзаце втором</w:t>
        </w:r>
      </w:hyperlink>
      <w:r w:rsidRPr="00F73A64">
        <w:rPr>
          <w:sz w:val="26"/>
          <w:szCs w:val="26"/>
        </w:rPr>
        <w:t xml:space="preserve"> настоящего пункта.</w:t>
      </w:r>
      <w:r w:rsidRPr="00F73A64" w:rsidR="00C412D6">
        <w:rPr>
          <w:sz w:val="26"/>
          <w:szCs w:val="26"/>
          <w:lang w:val="ru-RU"/>
        </w:rPr>
        <w:t xml:space="preserve"> </w:t>
      </w:r>
      <w:r w:rsidRPr="00F73A64">
        <w:rPr>
          <w:sz w:val="26"/>
          <w:szCs w:val="26"/>
        </w:rPr>
        <w:t>При непосредственном управлении многоквартирным домом собственниками помещений в этом доме, если нарушение качества коммунальной услуги и (или) перерывы в предоставлении коммунальных ус</w:t>
      </w:r>
      <w:r w:rsidRPr="00F73A64">
        <w:rPr>
          <w:sz w:val="26"/>
          <w:szCs w:val="26"/>
        </w:rPr>
        <w:t>луг, превышающие их установленную продолжительность, возникли во внутридомовых инженерных системах, то ресурсоснабжающей организацией, являющейся исполнителем, изменение размера платы за коммунальную услугу не производится, при этом потребители вправе треб</w:t>
      </w:r>
      <w:r w:rsidRPr="00F73A64">
        <w:rPr>
          <w:sz w:val="26"/>
          <w:szCs w:val="26"/>
        </w:rPr>
        <w:t>овать возмещения причиненных им убытков, в том числе вызванных внесением платы за непредоставленную коммунальную услугу или коммунальную услугу ненадлежащего качества, с лиц, привлеченных собственниками помещений в многоквартирном доме для обслуживания вну</w:t>
      </w:r>
      <w:r w:rsidRPr="00F73A64">
        <w:rPr>
          <w:sz w:val="26"/>
          <w:szCs w:val="26"/>
        </w:rPr>
        <w:t xml:space="preserve">тридомовых инженерных систем. </w:t>
      </w:r>
    </w:p>
    <w:p w:rsidR="00C412D6" w:rsidRPr="00F73A64" w:rsidP="00C412D6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6"/>
          <w:szCs w:val="26"/>
          <w:lang w:val="ru-RU"/>
        </w:rPr>
      </w:pPr>
      <w:r w:rsidRPr="00F73A64">
        <w:rPr>
          <w:sz w:val="26"/>
          <w:szCs w:val="26"/>
          <w:lang w:val="ru-RU"/>
        </w:rPr>
        <w:t>Исходя из материалов указанного гражданского дела, а именно ответа Департамента городского хозяйства  Администрации города Симферополя</w:t>
      </w:r>
      <w:r w:rsidR="00A13C07">
        <w:rPr>
          <w:sz w:val="26"/>
          <w:szCs w:val="26"/>
          <w:lang w:val="ru-RU"/>
        </w:rPr>
        <w:t xml:space="preserve">, </w:t>
      </w:r>
      <w:r w:rsidRPr="00F73A64">
        <w:rPr>
          <w:sz w:val="26"/>
          <w:szCs w:val="26"/>
          <w:lang w:val="ru-RU"/>
        </w:rPr>
        <w:t xml:space="preserve"> согласно реестру лицензий Инспекции по жилищному надзору Республики Крым</w:t>
      </w:r>
      <w:r w:rsidR="00A13C07">
        <w:rPr>
          <w:sz w:val="26"/>
          <w:szCs w:val="26"/>
          <w:lang w:val="ru-RU"/>
        </w:rPr>
        <w:t xml:space="preserve">, </w:t>
      </w:r>
      <w:r w:rsidRPr="00F73A64">
        <w:rPr>
          <w:sz w:val="26"/>
          <w:szCs w:val="26"/>
          <w:lang w:val="ru-RU"/>
        </w:rPr>
        <w:t xml:space="preserve"> с 01.09.2021 </w:t>
      </w:r>
      <w:r w:rsidRPr="00F73A64">
        <w:rPr>
          <w:sz w:val="26"/>
          <w:szCs w:val="26"/>
          <w:lang w:val="ru-RU"/>
        </w:rPr>
        <w:t xml:space="preserve">года по настоящее время МКД № </w:t>
      </w:r>
      <w:r>
        <w:rPr>
          <w:color w:val="000000"/>
          <w:sz w:val="28"/>
          <w:szCs w:val="28"/>
        </w:rPr>
        <w:t xml:space="preserve">/ДАННЫЕ </w:t>
      </w:r>
      <w:r>
        <w:rPr>
          <w:color w:val="000000"/>
          <w:sz w:val="28"/>
          <w:szCs w:val="28"/>
        </w:rPr>
        <w:t>ИЗЪЯТЫ</w:t>
      </w:r>
      <w:r>
        <w:rPr>
          <w:color w:val="000000"/>
          <w:sz w:val="28"/>
          <w:szCs w:val="28"/>
        </w:rPr>
        <w:t>/</w:t>
      </w:r>
      <w:r w:rsidRPr="00F73A64">
        <w:rPr>
          <w:sz w:val="26"/>
          <w:szCs w:val="26"/>
          <w:lang w:val="ru-RU"/>
        </w:rPr>
        <w:t xml:space="preserve"> находится в управлении ООО «УК Лантан» </w:t>
      </w:r>
      <w:r w:rsidR="00E37EB6">
        <w:rPr>
          <w:sz w:val="26"/>
          <w:szCs w:val="26"/>
          <w:lang w:val="ru-RU"/>
        </w:rPr>
        <w:t>(</w:t>
      </w:r>
      <w:r w:rsidRPr="00F73A64">
        <w:rPr>
          <w:sz w:val="26"/>
          <w:szCs w:val="26"/>
          <w:lang w:val="ru-RU"/>
        </w:rPr>
        <w:t>л.д. 137</w:t>
      </w:r>
      <w:r w:rsidR="00E37EB6">
        <w:rPr>
          <w:sz w:val="26"/>
          <w:szCs w:val="26"/>
          <w:lang w:val="ru-RU"/>
        </w:rPr>
        <w:t>)</w:t>
      </w:r>
      <w:r w:rsidRPr="00F73A64">
        <w:rPr>
          <w:sz w:val="26"/>
          <w:szCs w:val="26"/>
          <w:lang w:val="ru-RU"/>
        </w:rPr>
        <w:t>, указанн</w:t>
      </w:r>
      <w:r w:rsidR="00E37EB6">
        <w:rPr>
          <w:sz w:val="26"/>
          <w:szCs w:val="26"/>
          <w:lang w:val="ru-RU"/>
        </w:rPr>
        <w:t xml:space="preserve">ые обстоятельства </w:t>
      </w:r>
      <w:r w:rsidRPr="00F73A64">
        <w:rPr>
          <w:sz w:val="26"/>
          <w:szCs w:val="26"/>
          <w:lang w:val="ru-RU"/>
        </w:rPr>
        <w:t>не опровергалась истцом в судебном заседании.</w:t>
      </w:r>
    </w:p>
    <w:p w:rsidR="00C412D6" w:rsidRPr="00F73A64" w:rsidP="00C412D6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6"/>
          <w:szCs w:val="26"/>
          <w:lang w:val="ru-RU"/>
        </w:rPr>
      </w:pPr>
      <w:r w:rsidRPr="00F73A64">
        <w:rPr>
          <w:sz w:val="26"/>
          <w:szCs w:val="26"/>
          <w:lang w:val="ru-RU"/>
        </w:rPr>
        <w:t>В соответствии с п.п. 105, 106 Правил</w:t>
      </w:r>
      <w:r w:rsidR="00E37EB6">
        <w:rPr>
          <w:sz w:val="26"/>
          <w:szCs w:val="26"/>
          <w:lang w:val="ru-RU"/>
        </w:rPr>
        <w:t>,</w:t>
      </w:r>
      <w:r w:rsidRPr="00F73A64">
        <w:rPr>
          <w:sz w:val="26"/>
          <w:szCs w:val="26"/>
          <w:lang w:val="ru-RU"/>
        </w:rPr>
        <w:t xml:space="preserve"> п</w:t>
      </w:r>
      <w:r w:rsidRPr="00F73A64">
        <w:rPr>
          <w:sz w:val="26"/>
          <w:szCs w:val="26"/>
        </w:rPr>
        <w:t xml:space="preserve">ри обнаружении факта нарушения </w:t>
      </w:r>
      <w:r w:rsidRPr="00F73A64">
        <w:rPr>
          <w:sz w:val="26"/>
          <w:szCs w:val="26"/>
        </w:rPr>
        <w:t xml:space="preserve">качества коммунальной услуги потребитель уведомляет об этом аварийно-диспетчерскую службу исполнителя или иную службу, указанную исполнителем, а в случаях, предусмотренных </w:t>
      </w:r>
      <w:hyperlink r:id="rId14" w:history="1">
        <w:r w:rsidRPr="00F73A64">
          <w:rPr>
            <w:rStyle w:val="Hyperlink"/>
            <w:color w:val="auto"/>
            <w:sz w:val="26"/>
            <w:szCs w:val="26"/>
            <w:u w:val="none"/>
          </w:rPr>
          <w:t>подпунктами "б"</w:t>
        </w:r>
      </w:hyperlink>
      <w:r w:rsidRPr="00F73A64">
        <w:rPr>
          <w:sz w:val="26"/>
          <w:szCs w:val="26"/>
        </w:rPr>
        <w:t xml:space="preserve">, </w:t>
      </w:r>
      <w:hyperlink r:id="rId15" w:history="1">
        <w:r w:rsidRPr="00F73A64">
          <w:rPr>
            <w:rStyle w:val="Hyperlink"/>
            <w:color w:val="auto"/>
            <w:sz w:val="26"/>
            <w:szCs w:val="26"/>
            <w:u w:val="none"/>
          </w:rPr>
          <w:t>"г"</w:t>
        </w:r>
      </w:hyperlink>
      <w:r w:rsidRPr="00F73A64">
        <w:rPr>
          <w:sz w:val="26"/>
          <w:szCs w:val="26"/>
        </w:rPr>
        <w:t xml:space="preserve"> - </w:t>
      </w:r>
      <w:hyperlink r:id="rId16" w:history="1">
        <w:r w:rsidRPr="00F73A64">
          <w:rPr>
            <w:rStyle w:val="Hyperlink"/>
            <w:color w:val="auto"/>
            <w:sz w:val="26"/>
            <w:szCs w:val="26"/>
            <w:u w:val="none"/>
          </w:rPr>
          <w:t>"ж" пункта 17</w:t>
        </w:r>
      </w:hyperlink>
      <w:r w:rsidRPr="00F73A64">
        <w:rPr>
          <w:sz w:val="26"/>
          <w:szCs w:val="26"/>
        </w:rPr>
        <w:t xml:space="preserve"> настоящих Правил, - аварийно-диспетчерскую службу, деятельность которой организована управляющей организацией, товариществом или кооперативом, осуществляющими управление многоквартирным домом (далее - аварийно-диспетчерская служба).</w:t>
      </w:r>
    </w:p>
    <w:p w:rsidR="00C412D6" w:rsidRPr="00F73A64" w:rsidP="00C412D6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6"/>
          <w:szCs w:val="26"/>
          <w:lang w:val="ru-RU"/>
        </w:rPr>
      </w:pPr>
      <w:r w:rsidRPr="00F73A64">
        <w:rPr>
          <w:sz w:val="26"/>
          <w:szCs w:val="26"/>
        </w:rPr>
        <w:t>Со</w:t>
      </w:r>
      <w:r w:rsidRPr="00F73A64">
        <w:rPr>
          <w:sz w:val="26"/>
          <w:szCs w:val="26"/>
        </w:rPr>
        <w:t>общение о нарушении качества коммунальной услуги может быть сделано потребителем в письменной форме или устно (в том числе по телефону) и подлежит обязательной регистрации аварийно-диспетчерской службой. При этом потребитель обязан сообщить свои фамилию, и</w:t>
      </w:r>
      <w:r w:rsidRPr="00F73A64">
        <w:rPr>
          <w:sz w:val="26"/>
          <w:szCs w:val="26"/>
        </w:rPr>
        <w:t xml:space="preserve">мя и отчество, точный адрес помещения, где обнаружено нарушение качества коммунальной услуги, и вид такой коммунальной </w:t>
      </w:r>
      <w:r w:rsidRPr="00F73A64">
        <w:rPr>
          <w:sz w:val="26"/>
          <w:szCs w:val="26"/>
        </w:rPr>
        <w:t>услуги. Сотрудник аварийно-диспетчерской службы обязан сообщить потребителю сведения о лице, принявшем сообщение потребителя (фамилию, им</w:t>
      </w:r>
      <w:r w:rsidRPr="00F73A64">
        <w:rPr>
          <w:sz w:val="26"/>
          <w:szCs w:val="26"/>
        </w:rPr>
        <w:t xml:space="preserve">я и отчество), номер, за которым зарегистрировано сообщение потребителя, и время его регистрации. </w:t>
      </w:r>
    </w:p>
    <w:p w:rsidR="00C412D6" w:rsidRPr="00F73A64" w:rsidP="00C412D6">
      <w:pPr>
        <w:ind w:firstLine="540"/>
        <w:jc w:val="both"/>
        <w:rPr>
          <w:sz w:val="26"/>
          <w:szCs w:val="26"/>
        </w:rPr>
      </w:pPr>
      <w:r w:rsidRPr="00F73A64">
        <w:rPr>
          <w:sz w:val="26"/>
          <w:szCs w:val="26"/>
        </w:rPr>
        <w:t>Исходя из содержания абз.1, 2 п. 108 Правил</w:t>
      </w:r>
      <w:r w:rsidR="00706403">
        <w:rPr>
          <w:sz w:val="26"/>
          <w:szCs w:val="26"/>
        </w:rPr>
        <w:t>,</w:t>
      </w:r>
      <w:r w:rsidRPr="00F73A64">
        <w:rPr>
          <w:sz w:val="26"/>
          <w:szCs w:val="26"/>
        </w:rPr>
        <w:t xml:space="preserve"> в случае если сотруднику аварийно-диспетчерской службы исполнителя не известны причины нарушения качества коммун</w:t>
      </w:r>
      <w:r w:rsidRPr="00F73A64">
        <w:rPr>
          <w:sz w:val="26"/>
          <w:szCs w:val="26"/>
        </w:rPr>
        <w:t>альной услуги он обязан согласовать с потребителем дату и время проведения проверки факта нарушения качества коммунальной услуги. При этом работник аварийно-диспетчерской службы обязан немедленно после получения сообщения потребителя уведомить ресурсоснабж</w:t>
      </w:r>
      <w:r w:rsidRPr="00F73A64">
        <w:rPr>
          <w:sz w:val="26"/>
          <w:szCs w:val="26"/>
        </w:rPr>
        <w:t>ающую организацию, у которой исполнитель приобретает коммунальный ресурс для предоставления потребителям коммунальной услуги, дату и время проведения проверки.</w:t>
      </w:r>
    </w:p>
    <w:p w:rsidR="00C412D6" w:rsidRPr="00F73A64" w:rsidP="00C412D6">
      <w:pPr>
        <w:ind w:firstLine="540"/>
        <w:jc w:val="both"/>
        <w:rPr>
          <w:sz w:val="26"/>
          <w:szCs w:val="26"/>
        </w:rPr>
      </w:pPr>
      <w:r w:rsidRPr="00F73A64">
        <w:rPr>
          <w:sz w:val="26"/>
          <w:szCs w:val="26"/>
        </w:rPr>
        <w:t>Если исполнителем является ресурсоснабжающая организация, которая несет ответственность за качес</w:t>
      </w:r>
      <w:r w:rsidRPr="00F73A64">
        <w:rPr>
          <w:sz w:val="26"/>
          <w:szCs w:val="26"/>
        </w:rPr>
        <w:t>тво предоставления коммунальных услуг до границы раздела элементов внутридомовых инженерных систем и централизованных сетей инженерно-технического обеспечения, и сотруднику аварийно-диспетчерской службы такой организации не известны причины нарушения качес</w:t>
      </w:r>
      <w:r w:rsidRPr="00F73A64">
        <w:rPr>
          <w:sz w:val="26"/>
          <w:szCs w:val="26"/>
        </w:rPr>
        <w:t>тва коммунальной услуги, он обязан согласовать с потребителем дату и время проведения проверки, которая должна быть проведена в месте прохождения указанной границы. При этом сотрудник аварийно-диспетчерской службы такой организации, если ему известно лицо,</w:t>
      </w:r>
      <w:r w:rsidRPr="00F73A64">
        <w:rPr>
          <w:sz w:val="26"/>
          <w:szCs w:val="26"/>
        </w:rPr>
        <w:t xml:space="preserve"> привлеченное собственниками помещений для обслуживания внутридомовых инженерных сетей, обязан незамедлительно после согласования с потребителем даты и времени проведения проверки довести эту информацию до сведения такого лица. </w:t>
      </w:r>
    </w:p>
    <w:p w:rsidR="00B074BE" w:rsidP="00CE3C51">
      <w:pPr>
        <w:ind w:firstLine="540"/>
        <w:jc w:val="both"/>
        <w:rPr>
          <w:sz w:val="26"/>
          <w:szCs w:val="26"/>
        </w:rPr>
      </w:pPr>
      <w:r w:rsidRPr="00F73A64">
        <w:rPr>
          <w:sz w:val="26"/>
          <w:szCs w:val="26"/>
        </w:rPr>
        <w:t xml:space="preserve">В </w:t>
      </w:r>
      <w:r w:rsidRPr="00F73A64" w:rsidR="00B536C6">
        <w:rPr>
          <w:sz w:val="26"/>
          <w:szCs w:val="26"/>
        </w:rPr>
        <w:t>соответствии</w:t>
      </w:r>
      <w:r w:rsidRPr="00F73A64">
        <w:rPr>
          <w:sz w:val="26"/>
          <w:szCs w:val="26"/>
        </w:rPr>
        <w:t xml:space="preserve"> с п. 109 выш</w:t>
      </w:r>
      <w:r w:rsidRPr="00F73A64">
        <w:rPr>
          <w:sz w:val="26"/>
          <w:szCs w:val="26"/>
        </w:rPr>
        <w:t>еназванных Правил</w:t>
      </w:r>
      <w:r>
        <w:rPr>
          <w:sz w:val="26"/>
          <w:szCs w:val="26"/>
        </w:rPr>
        <w:t>,</w:t>
      </w:r>
      <w:r w:rsidRPr="00F73A64">
        <w:rPr>
          <w:sz w:val="26"/>
          <w:szCs w:val="26"/>
        </w:rPr>
        <w:t xml:space="preserve"> если в ходе проверки будет установлен факт нарушения качества коммунальной услуги, то в акте проверки указываются дата и время проведения проверки, выявленные нарушения параметров качества коммунальной услуги, использованные в ходе прове</w:t>
      </w:r>
      <w:r w:rsidRPr="00F73A64">
        <w:rPr>
          <w:sz w:val="26"/>
          <w:szCs w:val="26"/>
        </w:rPr>
        <w:t>рки методы (инструменты) выявления таких нарушений, выводы о дате и времени начала нарушения качества коммунальной услуги.</w:t>
      </w:r>
      <w:r w:rsidRPr="00F73A64">
        <w:rPr>
          <w:sz w:val="26"/>
          <w:szCs w:val="26"/>
        </w:rPr>
        <w:br/>
      </w:r>
      <w:r w:rsidRPr="00F73A64" w:rsidR="00CE3C51">
        <w:rPr>
          <w:sz w:val="26"/>
          <w:szCs w:val="26"/>
        </w:rPr>
        <w:t xml:space="preserve">        Приложением №1 к Правилам</w:t>
      </w:r>
      <w:r>
        <w:rPr>
          <w:sz w:val="26"/>
          <w:szCs w:val="26"/>
        </w:rPr>
        <w:t>,</w:t>
      </w:r>
      <w:r w:rsidRPr="00F73A64" w:rsidR="00CE3C51">
        <w:rPr>
          <w:sz w:val="26"/>
          <w:szCs w:val="26"/>
        </w:rPr>
        <w:t xml:space="preserve"> регламентирован перерасчет размера платы за услуги по отоплению, возможен лишь в случаях несоответствия фактической температуры в жилых помещениях нормативной температуре. </w:t>
      </w:r>
    </w:p>
    <w:p w:rsidR="00CE3C51" w:rsidRPr="00F73A64" w:rsidP="00CE3C51">
      <w:pPr>
        <w:ind w:firstLine="540"/>
        <w:jc w:val="both"/>
        <w:rPr>
          <w:sz w:val="26"/>
          <w:szCs w:val="26"/>
        </w:rPr>
      </w:pPr>
      <w:r w:rsidRPr="00F73A64">
        <w:rPr>
          <w:sz w:val="26"/>
          <w:szCs w:val="26"/>
        </w:rPr>
        <w:t xml:space="preserve">Т.е., услуги по отоплению должны обеспечивать нормативной температурой воздуха в жилых помещениях – не ниже +18 </w:t>
      </w:r>
      <w:r w:rsidRPr="00F73A64">
        <w:rPr>
          <w:sz w:val="26"/>
          <w:szCs w:val="26"/>
          <w:vertAlign w:val="superscript"/>
        </w:rPr>
        <w:t>0</w:t>
      </w:r>
      <w:r w:rsidRPr="00F73A64">
        <w:rPr>
          <w:sz w:val="26"/>
          <w:szCs w:val="26"/>
        </w:rPr>
        <w:t xml:space="preserve">С (в угловых комнатах +20 </w:t>
      </w:r>
      <w:r w:rsidRPr="00F73A64">
        <w:rPr>
          <w:sz w:val="26"/>
          <w:szCs w:val="26"/>
          <w:vertAlign w:val="superscript"/>
        </w:rPr>
        <w:t>0</w:t>
      </w:r>
      <w:r w:rsidRPr="00F73A64">
        <w:rPr>
          <w:sz w:val="26"/>
          <w:szCs w:val="26"/>
        </w:rPr>
        <w:t>С)</w:t>
      </w:r>
      <w:r w:rsidRPr="00F73A64">
        <w:rPr>
          <w:sz w:val="26"/>
          <w:szCs w:val="26"/>
          <w:u w:val="single"/>
        </w:rPr>
        <w:t>,</w:t>
      </w:r>
      <w:r w:rsidRPr="00F73A64">
        <w:rPr>
          <w:sz w:val="26"/>
          <w:szCs w:val="26"/>
        </w:rPr>
        <w:t xml:space="preserve"> а в случае отклонения от нормативной температуры воздуха, производится перерасчет - за каждый час отклонения температуры воздуха в жилом помещении, суммарно, в течение расчетного периода, в котором произошло указанное отклонение, размер платы за коммуналь</w:t>
      </w:r>
      <w:r w:rsidRPr="00F73A64">
        <w:rPr>
          <w:sz w:val="26"/>
          <w:szCs w:val="26"/>
        </w:rPr>
        <w:t xml:space="preserve">ную услугу за такой расчетный период снижается на 0,15 процента размера платы, определенного за такой расчетный период, в соответствии с приложением N 2 к Правилам, за каждый градус отклонения температуры, с учетом положений раздела IX Правил.          </w:t>
      </w:r>
    </w:p>
    <w:p w:rsidR="00CE3C51" w:rsidRPr="00F73A64" w:rsidP="00FB6B38">
      <w:pPr>
        <w:ind w:firstLine="540"/>
        <w:jc w:val="both"/>
        <w:rPr>
          <w:sz w:val="26"/>
          <w:szCs w:val="26"/>
        </w:rPr>
      </w:pPr>
      <w:r w:rsidRPr="00F73A64">
        <w:rPr>
          <w:sz w:val="26"/>
          <w:szCs w:val="26"/>
        </w:rPr>
        <w:t>Согласно положениям ст</w:t>
      </w:r>
      <w:r w:rsidR="00B074BE">
        <w:rPr>
          <w:sz w:val="26"/>
          <w:szCs w:val="26"/>
        </w:rPr>
        <w:t>.</w:t>
      </w:r>
      <w:r w:rsidRPr="00F73A64">
        <w:rPr>
          <w:sz w:val="26"/>
          <w:szCs w:val="26"/>
        </w:rPr>
        <w:t>542, п</w:t>
      </w:r>
      <w:r w:rsidR="00B074BE">
        <w:rPr>
          <w:sz w:val="26"/>
          <w:szCs w:val="26"/>
        </w:rPr>
        <w:t>.</w:t>
      </w:r>
      <w:r w:rsidRPr="00F73A64">
        <w:rPr>
          <w:sz w:val="26"/>
          <w:szCs w:val="26"/>
        </w:rPr>
        <w:t>1 ст</w:t>
      </w:r>
      <w:r w:rsidR="00B074BE">
        <w:rPr>
          <w:sz w:val="26"/>
          <w:szCs w:val="26"/>
        </w:rPr>
        <w:t>.</w:t>
      </w:r>
      <w:r w:rsidRPr="00F73A64">
        <w:rPr>
          <w:sz w:val="26"/>
          <w:szCs w:val="26"/>
        </w:rPr>
        <w:t xml:space="preserve"> 548, п</w:t>
      </w:r>
      <w:r w:rsidR="00B074BE">
        <w:rPr>
          <w:sz w:val="26"/>
          <w:szCs w:val="26"/>
        </w:rPr>
        <w:t>.</w:t>
      </w:r>
      <w:r w:rsidRPr="00F73A64">
        <w:rPr>
          <w:sz w:val="26"/>
          <w:szCs w:val="26"/>
        </w:rPr>
        <w:t>2 ст</w:t>
      </w:r>
      <w:r w:rsidR="00B074BE">
        <w:rPr>
          <w:sz w:val="26"/>
          <w:szCs w:val="26"/>
        </w:rPr>
        <w:t>.</w:t>
      </w:r>
      <w:r w:rsidRPr="00F73A64">
        <w:rPr>
          <w:sz w:val="26"/>
          <w:szCs w:val="26"/>
        </w:rPr>
        <w:t xml:space="preserve"> 1105 Г</w:t>
      </w:r>
      <w:r w:rsidR="00B074BE">
        <w:rPr>
          <w:sz w:val="26"/>
          <w:szCs w:val="26"/>
        </w:rPr>
        <w:t>К РФ</w:t>
      </w:r>
      <w:r w:rsidRPr="00F73A64">
        <w:rPr>
          <w:sz w:val="26"/>
          <w:szCs w:val="26"/>
        </w:rPr>
        <w:t>, п</w:t>
      </w:r>
      <w:r w:rsidR="00B074BE">
        <w:rPr>
          <w:sz w:val="26"/>
          <w:szCs w:val="26"/>
        </w:rPr>
        <w:t>.</w:t>
      </w:r>
      <w:r w:rsidRPr="00F73A64">
        <w:rPr>
          <w:sz w:val="26"/>
          <w:szCs w:val="26"/>
        </w:rPr>
        <w:t xml:space="preserve"> 2 ст</w:t>
      </w:r>
      <w:r w:rsidR="00B074BE">
        <w:rPr>
          <w:sz w:val="26"/>
          <w:szCs w:val="26"/>
        </w:rPr>
        <w:t>.</w:t>
      </w:r>
      <w:r w:rsidRPr="00F73A64">
        <w:rPr>
          <w:sz w:val="26"/>
          <w:szCs w:val="26"/>
        </w:rPr>
        <w:t>2 Ф</w:t>
      </w:r>
      <w:r w:rsidR="00B074BE">
        <w:rPr>
          <w:sz w:val="26"/>
          <w:szCs w:val="26"/>
        </w:rPr>
        <w:t xml:space="preserve">З </w:t>
      </w:r>
      <w:r w:rsidRPr="00F73A64">
        <w:rPr>
          <w:sz w:val="26"/>
          <w:szCs w:val="26"/>
        </w:rPr>
        <w:t>"О теплоснабжении", главы 8, п</w:t>
      </w:r>
      <w:r w:rsidR="00B074BE">
        <w:rPr>
          <w:sz w:val="26"/>
          <w:szCs w:val="26"/>
        </w:rPr>
        <w:t>.</w:t>
      </w:r>
      <w:r w:rsidRPr="00F73A64">
        <w:rPr>
          <w:sz w:val="26"/>
          <w:szCs w:val="26"/>
        </w:rPr>
        <w:t xml:space="preserve"> 5 приложения N 1, ст</w:t>
      </w:r>
      <w:r w:rsidR="00B074BE">
        <w:rPr>
          <w:sz w:val="26"/>
          <w:szCs w:val="26"/>
        </w:rPr>
        <w:t>.ст.</w:t>
      </w:r>
      <w:r w:rsidRPr="00F73A64">
        <w:rPr>
          <w:sz w:val="26"/>
          <w:szCs w:val="26"/>
        </w:rPr>
        <w:t xml:space="preserve"> 49, 62, 67, 69, 74 Правил предоставления коммунальных услуг гражданам, утвержденных постановлением Правительства Российской Ф</w:t>
      </w:r>
      <w:r w:rsidRPr="00F73A64">
        <w:rPr>
          <w:sz w:val="26"/>
          <w:szCs w:val="26"/>
        </w:rPr>
        <w:t xml:space="preserve">едерации от дата N 307, пунктов 108, 109, 110 Правил предоставления коммунальных услуг собственникам и пользователям помещений в многоквартирных домах и жилых домах, утвержденных постановлением </w:t>
      </w:r>
      <w:r w:rsidRPr="00F73A64">
        <w:rPr>
          <w:sz w:val="26"/>
          <w:szCs w:val="26"/>
        </w:rPr>
        <w:t xml:space="preserve">Правительства Российской Федерации N 354, факт предоставления </w:t>
      </w:r>
      <w:r w:rsidRPr="00F73A64">
        <w:rPr>
          <w:sz w:val="26"/>
          <w:szCs w:val="26"/>
        </w:rPr>
        <w:t>коммунальных услуг ненадлежащего качества должен быть зафиксирован в установленном указанными нормативными актами порядке и подтверждается, в частности, актом проверки.</w:t>
      </w:r>
    </w:p>
    <w:p w:rsidR="00A13C07" w:rsidP="00FB6B38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Вместе с тем, д</w:t>
      </w:r>
      <w:r w:rsidRPr="00F73A64" w:rsidR="00C412D6">
        <w:rPr>
          <w:sz w:val="26"/>
          <w:szCs w:val="26"/>
        </w:rPr>
        <w:t>оказательств обращения истца по факту нарушения качества коммунальной услуги</w:t>
      </w:r>
      <w:r>
        <w:rPr>
          <w:sz w:val="26"/>
          <w:szCs w:val="26"/>
        </w:rPr>
        <w:t xml:space="preserve">, истцом, вопреки требованиям ст. 56 ГПК РФ, суду не представлено и такие обстоятельства судебным разбирательством по </w:t>
      </w:r>
      <w:r w:rsidRPr="00F73A64" w:rsidR="00C412D6">
        <w:rPr>
          <w:sz w:val="26"/>
          <w:szCs w:val="26"/>
        </w:rPr>
        <w:t>настояще</w:t>
      </w:r>
      <w:r>
        <w:rPr>
          <w:sz w:val="26"/>
          <w:szCs w:val="26"/>
        </w:rPr>
        <w:t>му</w:t>
      </w:r>
      <w:r w:rsidRPr="00F73A64" w:rsidR="00C412D6">
        <w:rPr>
          <w:sz w:val="26"/>
          <w:szCs w:val="26"/>
        </w:rPr>
        <w:t xml:space="preserve"> гражданско</w:t>
      </w:r>
      <w:r>
        <w:rPr>
          <w:sz w:val="26"/>
          <w:szCs w:val="26"/>
        </w:rPr>
        <w:t>му</w:t>
      </w:r>
      <w:r w:rsidRPr="00F73A64" w:rsidR="00C412D6">
        <w:rPr>
          <w:sz w:val="26"/>
          <w:szCs w:val="26"/>
        </w:rPr>
        <w:t xml:space="preserve"> дел</w:t>
      </w:r>
      <w:r>
        <w:rPr>
          <w:sz w:val="26"/>
          <w:szCs w:val="26"/>
        </w:rPr>
        <w:t xml:space="preserve">у не установлены. </w:t>
      </w:r>
    </w:p>
    <w:p w:rsidR="009E787A" w:rsidRPr="00F73A64" w:rsidP="00FB6B38">
      <w:pPr>
        <w:ind w:firstLine="540"/>
        <w:jc w:val="both"/>
        <w:rPr>
          <w:sz w:val="26"/>
          <w:szCs w:val="26"/>
        </w:rPr>
      </w:pPr>
      <w:r w:rsidRPr="00F73A64">
        <w:rPr>
          <w:sz w:val="26"/>
          <w:szCs w:val="26"/>
        </w:rPr>
        <w:t xml:space="preserve">Доказательств, опровергающих данное обстоятельство, в материалах </w:t>
      </w:r>
      <w:r w:rsidRPr="00F73A64" w:rsidR="00CE3C51">
        <w:rPr>
          <w:sz w:val="26"/>
          <w:szCs w:val="26"/>
        </w:rPr>
        <w:t xml:space="preserve">гражданского </w:t>
      </w:r>
      <w:r w:rsidRPr="00F73A64">
        <w:rPr>
          <w:sz w:val="26"/>
          <w:szCs w:val="26"/>
        </w:rPr>
        <w:t>дела не им</w:t>
      </w:r>
      <w:r w:rsidRPr="00F73A64">
        <w:rPr>
          <w:sz w:val="26"/>
          <w:szCs w:val="26"/>
        </w:rPr>
        <w:t xml:space="preserve">еется и на наличие таких доказательств в процессе рассмотрения </w:t>
      </w:r>
      <w:r w:rsidRPr="00F73A64" w:rsidR="00CE3C51">
        <w:rPr>
          <w:sz w:val="26"/>
          <w:szCs w:val="26"/>
        </w:rPr>
        <w:t xml:space="preserve">гражданского </w:t>
      </w:r>
      <w:r w:rsidRPr="00F73A64">
        <w:rPr>
          <w:sz w:val="26"/>
          <w:szCs w:val="26"/>
        </w:rPr>
        <w:t>истец</w:t>
      </w:r>
      <w:r w:rsidRPr="00F73A64" w:rsidR="00ED77CD">
        <w:rPr>
          <w:sz w:val="26"/>
          <w:szCs w:val="26"/>
        </w:rPr>
        <w:t>, представитель истца</w:t>
      </w:r>
      <w:r w:rsidRPr="00F73A64" w:rsidR="00CE3C51">
        <w:rPr>
          <w:sz w:val="26"/>
          <w:szCs w:val="26"/>
        </w:rPr>
        <w:t xml:space="preserve"> не ссылают</w:t>
      </w:r>
      <w:r w:rsidRPr="00F73A64" w:rsidR="005A14BB">
        <w:rPr>
          <w:sz w:val="26"/>
          <w:szCs w:val="26"/>
        </w:rPr>
        <w:t>ся, без чего заявленные требования также не могут быть удовлетворены.</w:t>
      </w:r>
    </w:p>
    <w:p w:rsidR="009E787A" w:rsidRPr="00F73A64" w:rsidP="009E787A">
      <w:pPr>
        <w:ind w:firstLine="540"/>
        <w:jc w:val="both"/>
        <w:rPr>
          <w:sz w:val="26"/>
          <w:szCs w:val="26"/>
        </w:rPr>
      </w:pPr>
      <w:r w:rsidRPr="00F73A64">
        <w:rPr>
          <w:sz w:val="26"/>
          <w:szCs w:val="26"/>
        </w:rPr>
        <w:t>Таким образом, истцом не была соблюдена установленная законом процедура у</w:t>
      </w:r>
      <w:r w:rsidRPr="00F73A64">
        <w:rPr>
          <w:sz w:val="26"/>
          <w:szCs w:val="26"/>
        </w:rPr>
        <w:t xml:space="preserve">становления факта предоставления коммунальных услуг ненадлежащего качества, без чего заявленные требования также не могут быть удовлетворены. </w:t>
      </w:r>
    </w:p>
    <w:p w:rsidR="009E787A" w:rsidRPr="00F73A64" w:rsidP="009E787A">
      <w:pPr>
        <w:ind w:firstLine="540"/>
        <w:jc w:val="both"/>
        <w:rPr>
          <w:sz w:val="26"/>
          <w:szCs w:val="26"/>
        </w:rPr>
      </w:pPr>
      <w:r w:rsidRPr="00F73A64">
        <w:rPr>
          <w:sz w:val="26"/>
          <w:szCs w:val="26"/>
        </w:rPr>
        <w:t>Исходя из содержания пункта 28 Постановления Пленума Верховного Суда Российской Федерации от дата N 17 "О рассмот</w:t>
      </w:r>
      <w:r w:rsidRPr="00F73A64">
        <w:rPr>
          <w:sz w:val="26"/>
          <w:szCs w:val="26"/>
        </w:rPr>
        <w:t>рении судами гражданских дел по спорам о защите прав потребителей", при разрешении требований потребителей необходимо учитывать, что бремя доказывания обстоятельств, освобождающих от ответственности за неисполнение либо ненадлежащее исполнение обязательств</w:t>
      </w:r>
      <w:r w:rsidRPr="00F73A64">
        <w:rPr>
          <w:sz w:val="26"/>
          <w:szCs w:val="26"/>
        </w:rPr>
        <w:t>а, в том числе и за причинение вреда, лежит на продавце (изготовителе, исполнителе, уполномоченной организации или уполномоченном индивидуальном предпринимателе, импортере) (пункт 4 статьи 13, пункт 5 статьи 14, пункт 5 статьи 23.1, пункт 6 статьи 28 Закон</w:t>
      </w:r>
      <w:r w:rsidRPr="00F73A64">
        <w:rPr>
          <w:sz w:val="26"/>
          <w:szCs w:val="26"/>
        </w:rPr>
        <w:t xml:space="preserve">а о защите прав потребителей, статья 1098 ГК РФ). </w:t>
      </w:r>
    </w:p>
    <w:p w:rsidR="009E787A" w:rsidP="009E787A">
      <w:pPr>
        <w:ind w:firstLine="540"/>
        <w:jc w:val="both"/>
        <w:rPr>
          <w:sz w:val="26"/>
          <w:szCs w:val="26"/>
        </w:rPr>
      </w:pPr>
      <w:r w:rsidRPr="00F73A64">
        <w:rPr>
          <w:sz w:val="26"/>
          <w:szCs w:val="26"/>
        </w:rPr>
        <w:t xml:space="preserve">Из приведенных положений Закона и разъяснений вытекает, что </w:t>
      </w:r>
      <w:r w:rsidR="004B01D6">
        <w:rPr>
          <w:sz w:val="26"/>
          <w:szCs w:val="26"/>
        </w:rPr>
        <w:t xml:space="preserve">именно </w:t>
      </w:r>
      <w:r w:rsidRPr="00F73A64">
        <w:rPr>
          <w:sz w:val="26"/>
          <w:szCs w:val="26"/>
        </w:rPr>
        <w:t>на истце лежала обязанность доказать факт неисполнения или ненадлежащего исполнения ответчиком обязанностей, связанных с предоставлением у</w:t>
      </w:r>
      <w:r w:rsidRPr="00F73A64">
        <w:rPr>
          <w:sz w:val="26"/>
          <w:szCs w:val="26"/>
        </w:rPr>
        <w:t>слуг по содержанию и обслуживанию многоквартирного дома, а также причинения ему вреда. В свою очередь, ответчик нес обязанность по доказыванию обстоятельств, освобождающих его от ответственности за неисполнение либо ненадлежащее исполнение обязательства, в</w:t>
      </w:r>
      <w:r w:rsidRPr="00F73A64">
        <w:rPr>
          <w:sz w:val="26"/>
          <w:szCs w:val="26"/>
        </w:rPr>
        <w:t xml:space="preserve"> том числе и за причинение вреда. </w:t>
      </w:r>
    </w:p>
    <w:p w:rsidR="00390FA7" w:rsidP="009E787A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Также требования </w:t>
      </w:r>
      <w:r w:rsidRPr="00390FA7">
        <w:rPr>
          <w:sz w:val="26"/>
          <w:szCs w:val="26"/>
        </w:rPr>
        <w:t>истца к ответчику как к поставщику услуг основаны на безосновательности</w:t>
      </w:r>
      <w:r>
        <w:rPr>
          <w:sz w:val="26"/>
          <w:szCs w:val="26"/>
        </w:rPr>
        <w:t>¸ по мнению Нижельской И.Т.,</w:t>
      </w:r>
      <w:r w:rsidRPr="00390FA7">
        <w:rPr>
          <w:sz w:val="26"/>
          <w:szCs w:val="26"/>
        </w:rPr>
        <w:t xml:space="preserve"> взыскания стоимости потребленных услуг, которая по утверждениям истца, фактически</w:t>
      </w:r>
      <w:r>
        <w:rPr>
          <w:sz w:val="26"/>
          <w:szCs w:val="26"/>
        </w:rPr>
        <w:t>,</w:t>
      </w:r>
      <w:r w:rsidRPr="00390FA7">
        <w:rPr>
          <w:sz w:val="26"/>
          <w:szCs w:val="26"/>
        </w:rPr>
        <w:t xml:space="preserve"> не потреблялась, а,  следовательно, не должна быть оплачена</w:t>
      </w:r>
      <w:r>
        <w:rPr>
          <w:sz w:val="26"/>
          <w:szCs w:val="26"/>
        </w:rPr>
        <w:t xml:space="preserve">,  а также на доводах </w:t>
      </w:r>
      <w:r w:rsidR="004B01D6">
        <w:rPr>
          <w:sz w:val="26"/>
          <w:szCs w:val="26"/>
        </w:rPr>
        <w:t>о том, что в квартире отсутствует централизованное отопление, а имеет место быть автономное отопление</w:t>
      </w:r>
      <w:r>
        <w:rPr>
          <w:sz w:val="26"/>
          <w:szCs w:val="26"/>
        </w:rPr>
        <w:t>.</w:t>
      </w:r>
    </w:p>
    <w:p w:rsidR="004B01D6" w:rsidP="009E787A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Указанные доводы, судом отклоняется как необоснованные</w:t>
      </w:r>
      <w:r w:rsidR="001F3077">
        <w:rPr>
          <w:sz w:val="26"/>
          <w:szCs w:val="26"/>
        </w:rPr>
        <w:t>.</w:t>
      </w:r>
    </w:p>
    <w:p w:rsidR="00E37EB6" w:rsidRPr="00E37EB6" w:rsidP="00E37EB6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Так, н</w:t>
      </w:r>
      <w:r w:rsidR="004B01D6">
        <w:rPr>
          <w:sz w:val="26"/>
          <w:szCs w:val="26"/>
        </w:rPr>
        <w:t>еп</w:t>
      </w:r>
      <w:r w:rsidRPr="00E37EB6">
        <w:rPr>
          <w:sz w:val="26"/>
          <w:szCs w:val="26"/>
        </w:rPr>
        <w:t>равомер</w:t>
      </w:r>
      <w:r w:rsidRPr="00E37EB6">
        <w:rPr>
          <w:sz w:val="26"/>
          <w:szCs w:val="26"/>
        </w:rPr>
        <w:t>ност</w:t>
      </w:r>
      <w:r w:rsidR="004B01D6">
        <w:rPr>
          <w:sz w:val="26"/>
          <w:szCs w:val="26"/>
        </w:rPr>
        <w:t>ь</w:t>
      </w:r>
      <w:r w:rsidRPr="00E37EB6">
        <w:rPr>
          <w:sz w:val="26"/>
          <w:szCs w:val="26"/>
        </w:rPr>
        <w:t xml:space="preserve">  отключения  квартиры истца от системы централизованного отопления были предметом оценки судов в рамках рассмотрения гражданских дел по исковым заявлениям ГУП РК «Крымтеплокоммунэнерго» о взыскании с Нижельской И.Т., Нижельского Г.К. задолженности, а</w:t>
      </w:r>
      <w:r w:rsidRPr="00E37EB6">
        <w:rPr>
          <w:sz w:val="26"/>
          <w:szCs w:val="26"/>
        </w:rPr>
        <w:t xml:space="preserve"> именно:</w:t>
      </w:r>
    </w:p>
    <w:p w:rsidR="00E37EB6" w:rsidRPr="00E37EB6" w:rsidP="00E37EB6">
      <w:pPr>
        <w:ind w:firstLine="540"/>
        <w:jc w:val="both"/>
        <w:rPr>
          <w:sz w:val="26"/>
          <w:szCs w:val="26"/>
        </w:rPr>
      </w:pPr>
      <w:r w:rsidRPr="00E37EB6">
        <w:rPr>
          <w:sz w:val="26"/>
          <w:szCs w:val="26"/>
        </w:rPr>
        <w:t xml:space="preserve">- </w:t>
      </w:r>
      <w:r w:rsidRPr="00E37EB6">
        <w:rPr>
          <w:sz w:val="26"/>
          <w:szCs w:val="26"/>
          <w:lang w:val="uk-UA"/>
        </w:rPr>
        <w:t xml:space="preserve">Центральным районным судом г. Симферополя  08 июня 2022 года (дело №2-1227/2022). Решением суда  </w:t>
      </w:r>
      <w:r w:rsidRPr="00E37EB6">
        <w:rPr>
          <w:sz w:val="26"/>
          <w:szCs w:val="26"/>
          <w:lang w:bidi="ru-RU"/>
        </w:rPr>
        <w:t>исковое заявление ГУП РК «Крымтеплокоммунэнерго» к Нижельской И.Т., Нижельскому Г.К. о взыскании задолженности за потребленную тепловую энергию удов</w:t>
      </w:r>
      <w:r w:rsidRPr="00E37EB6">
        <w:rPr>
          <w:sz w:val="26"/>
          <w:szCs w:val="26"/>
          <w:lang w:bidi="ru-RU"/>
        </w:rPr>
        <w:t xml:space="preserve">летворено частично: с Нижельской И.Т. Нижельского Г.К. в пользу ГУП РК «Крымтеплокоммунэнерго»  взыскана </w:t>
      </w:r>
      <w:r w:rsidRPr="00E37EB6">
        <w:rPr>
          <w:sz w:val="26"/>
          <w:szCs w:val="26"/>
        </w:rPr>
        <w:t xml:space="preserve">задолженность за потребленную тепловую энергию за период с 05.10.2018 года по 31.07.2021 года в </w:t>
      </w:r>
      <w:r w:rsidRPr="00E37EB6">
        <w:rPr>
          <w:sz w:val="26"/>
          <w:szCs w:val="26"/>
        </w:rPr>
        <w:t xml:space="preserve">размере 44 618,38 руб., то есть с каждого по 22 309,19 </w:t>
      </w:r>
      <w:r w:rsidRPr="00E37EB6">
        <w:rPr>
          <w:sz w:val="26"/>
          <w:szCs w:val="26"/>
        </w:rPr>
        <w:t>руб. Определением Четвертого кассационного суда общей юрисдикции от 18 мая 2023 года решение Центрального районного суда города Симферополя Республики Крым от 08 июля 2022 года</w:t>
      </w:r>
      <w:r w:rsidR="001F3077">
        <w:rPr>
          <w:sz w:val="26"/>
          <w:szCs w:val="26"/>
        </w:rPr>
        <w:t xml:space="preserve"> и апелляционное определение судебной коллегии по гражданским делам Верховного суда Республики Крым от 14.012.2022 года оставлены </w:t>
      </w:r>
      <w:r w:rsidRPr="00E37EB6">
        <w:rPr>
          <w:sz w:val="26"/>
          <w:szCs w:val="26"/>
        </w:rPr>
        <w:t>без изменения, кассационная жалоба без удовлетворения (</w:t>
      </w:r>
      <w:r w:rsidRPr="00E37EB6">
        <w:rPr>
          <w:sz w:val="26"/>
          <w:szCs w:val="26"/>
          <w:lang w:bidi="ru-RU"/>
        </w:rPr>
        <w:t xml:space="preserve">л.д. 139-144). </w:t>
      </w:r>
    </w:p>
    <w:p w:rsidR="00E37EB6" w:rsidRPr="00E37EB6" w:rsidP="00E37EB6">
      <w:pPr>
        <w:ind w:firstLine="540"/>
        <w:jc w:val="both"/>
        <w:rPr>
          <w:sz w:val="26"/>
          <w:szCs w:val="26"/>
          <w:lang w:val="uk-UA"/>
        </w:rPr>
      </w:pPr>
      <w:r w:rsidRPr="00E37EB6">
        <w:rPr>
          <w:sz w:val="26"/>
          <w:szCs w:val="26"/>
          <w:lang w:val="uk-UA"/>
        </w:rPr>
        <w:tab/>
        <w:t>- мировым судьей судебного участка № 18 Центрального судебного района города Симферополь (Центральный район городского округа Симфероп</w:t>
      </w:r>
      <w:r w:rsidRPr="00E37EB6">
        <w:rPr>
          <w:sz w:val="26"/>
          <w:szCs w:val="26"/>
          <w:lang w:val="uk-UA"/>
        </w:rPr>
        <w:t xml:space="preserve">оль) Республики Крым 10 января 2024 </w:t>
      </w:r>
      <w:r w:rsidRPr="00E37EB6">
        <w:rPr>
          <w:sz w:val="26"/>
          <w:szCs w:val="26"/>
          <w:lang w:val="uk-UA"/>
        </w:rPr>
        <w:t>года</w:t>
      </w:r>
      <w:r w:rsidRPr="00E37EB6">
        <w:rPr>
          <w:sz w:val="26"/>
          <w:szCs w:val="26"/>
          <w:lang w:val="uk-UA"/>
        </w:rPr>
        <w:t xml:space="preserve"> ( </w:t>
      </w:r>
      <w:r w:rsidRPr="00E37EB6">
        <w:rPr>
          <w:sz w:val="26"/>
          <w:szCs w:val="26"/>
          <w:lang w:val="uk-UA"/>
        </w:rPr>
        <w:t>дело</w:t>
      </w:r>
      <w:r w:rsidRPr="00E37EB6">
        <w:rPr>
          <w:sz w:val="26"/>
          <w:szCs w:val="26"/>
          <w:lang w:val="uk-UA"/>
        </w:rPr>
        <w:t xml:space="preserve"> №</w:t>
      </w:r>
      <w:r>
        <w:rPr>
          <w:color w:val="000000"/>
          <w:sz w:val="28"/>
          <w:szCs w:val="28"/>
        </w:rPr>
        <w:t>/ДАННЫЕ ИЗЪЯТЫ/</w:t>
      </w:r>
      <w:r w:rsidRPr="00E37EB6">
        <w:rPr>
          <w:sz w:val="26"/>
          <w:szCs w:val="26"/>
          <w:lang w:val="uk-UA"/>
        </w:rPr>
        <w:t>). Решением мирового судьи исковые требования ГУП РК «Крымтеплокоммунэнерго» к Нижельской И.Т., Нижельскому Г.К. удовлетворены в полном обьеме; апелляционным определением Центрального районног</w:t>
      </w:r>
      <w:r w:rsidRPr="00E37EB6">
        <w:rPr>
          <w:sz w:val="26"/>
          <w:szCs w:val="26"/>
          <w:lang w:val="uk-UA"/>
        </w:rPr>
        <w:t>о суда от 26 июля 2024 года решение мирового судьи судебного участка № 18 Центрального судебного района города Симферополь (Центральный район городского округа Симферополь) Республики Крым от 10 января 2024 года оставлено без изменения, апелляционная жалоб</w:t>
      </w:r>
      <w:r w:rsidRPr="00E37EB6">
        <w:rPr>
          <w:sz w:val="26"/>
          <w:szCs w:val="26"/>
          <w:lang w:val="uk-UA"/>
        </w:rPr>
        <w:t>а Нижельской И.Т. без удовлетворения (л.д. 145-150,151-164).</w:t>
      </w:r>
    </w:p>
    <w:p w:rsidR="00E37EB6" w:rsidRPr="00E37EB6" w:rsidP="00E37EB6">
      <w:pPr>
        <w:ind w:firstLine="540"/>
        <w:jc w:val="both"/>
        <w:rPr>
          <w:sz w:val="26"/>
          <w:szCs w:val="26"/>
        </w:rPr>
      </w:pPr>
      <w:r w:rsidRPr="00E37EB6">
        <w:rPr>
          <w:sz w:val="26"/>
          <w:szCs w:val="26"/>
        </w:rPr>
        <w:t>Ч</w:t>
      </w:r>
      <w:r w:rsidR="004B01D6">
        <w:rPr>
          <w:sz w:val="26"/>
          <w:szCs w:val="26"/>
        </w:rPr>
        <w:t>.</w:t>
      </w:r>
      <w:r w:rsidRPr="00E37EB6">
        <w:rPr>
          <w:sz w:val="26"/>
          <w:szCs w:val="26"/>
        </w:rPr>
        <w:t>2 ст</w:t>
      </w:r>
      <w:r w:rsidR="004B01D6">
        <w:rPr>
          <w:sz w:val="26"/>
          <w:szCs w:val="26"/>
        </w:rPr>
        <w:t>.</w:t>
      </w:r>
      <w:r w:rsidRPr="00E37EB6">
        <w:rPr>
          <w:sz w:val="26"/>
          <w:szCs w:val="26"/>
        </w:rPr>
        <w:t xml:space="preserve"> 61 ГПК РФ определено, что обстоятельства, установленные вступившим в законную силу судебным постановлением по ранее рассмотренному делу, обязательны для суда. Указанные обстоятельства не </w:t>
      </w:r>
      <w:r w:rsidRPr="00E37EB6">
        <w:rPr>
          <w:sz w:val="26"/>
          <w:szCs w:val="26"/>
        </w:rPr>
        <w:t>доказываются вновь и не подлежат оспариванию при рассмотрении другого дела, в котором участвуют те же лица, а также в случаях, предусмотренных настоящим Кодексом.</w:t>
      </w:r>
    </w:p>
    <w:p w:rsidR="00E37EB6" w:rsidRPr="00E37EB6" w:rsidP="00E37EB6">
      <w:pPr>
        <w:ind w:firstLine="540"/>
        <w:jc w:val="both"/>
        <w:rPr>
          <w:sz w:val="26"/>
          <w:szCs w:val="26"/>
        </w:rPr>
      </w:pPr>
      <w:r w:rsidRPr="00E37EB6">
        <w:rPr>
          <w:sz w:val="26"/>
          <w:szCs w:val="26"/>
        </w:rPr>
        <w:t>Так, вышеуказанными судебными актами по спорам между теми же сторонами по взысканию с Нижельс</w:t>
      </w:r>
      <w:r w:rsidRPr="00E37EB6">
        <w:rPr>
          <w:sz w:val="26"/>
          <w:szCs w:val="26"/>
        </w:rPr>
        <w:t>ких задолженностей</w:t>
      </w:r>
      <w:r w:rsidR="00390FA7">
        <w:rPr>
          <w:sz w:val="26"/>
          <w:szCs w:val="26"/>
        </w:rPr>
        <w:t xml:space="preserve"> за отопление и горячее водоснабжение, на</w:t>
      </w:r>
      <w:r w:rsidRPr="00E37EB6">
        <w:rPr>
          <w:sz w:val="26"/>
          <w:szCs w:val="26"/>
        </w:rPr>
        <w:t>численных по установленным тарифам по квартир</w:t>
      </w:r>
      <w:r w:rsidR="00390FA7">
        <w:rPr>
          <w:sz w:val="26"/>
          <w:szCs w:val="26"/>
        </w:rPr>
        <w:t>е</w:t>
      </w:r>
      <w:r w:rsidRPr="00E37EB6">
        <w:rPr>
          <w:sz w:val="26"/>
          <w:szCs w:val="26"/>
        </w:rPr>
        <w:t xml:space="preserve"> в многоквартирн</w:t>
      </w:r>
      <w:r w:rsidR="00390FA7">
        <w:rPr>
          <w:sz w:val="26"/>
          <w:szCs w:val="26"/>
        </w:rPr>
        <w:t>ом</w:t>
      </w:r>
      <w:r w:rsidRPr="00E37EB6">
        <w:rPr>
          <w:sz w:val="26"/>
          <w:szCs w:val="26"/>
        </w:rPr>
        <w:t xml:space="preserve"> жил</w:t>
      </w:r>
      <w:r w:rsidR="00390FA7">
        <w:rPr>
          <w:sz w:val="26"/>
          <w:szCs w:val="26"/>
        </w:rPr>
        <w:t xml:space="preserve">ом доме с </w:t>
      </w:r>
      <w:r w:rsidRPr="00E37EB6">
        <w:rPr>
          <w:sz w:val="26"/>
          <w:szCs w:val="26"/>
        </w:rPr>
        <w:t xml:space="preserve"> централизованн</w:t>
      </w:r>
      <w:r w:rsidR="00390FA7">
        <w:rPr>
          <w:sz w:val="26"/>
          <w:szCs w:val="26"/>
        </w:rPr>
        <w:t>ым</w:t>
      </w:r>
      <w:r w:rsidRPr="00E37EB6">
        <w:rPr>
          <w:sz w:val="26"/>
          <w:szCs w:val="26"/>
        </w:rPr>
        <w:t xml:space="preserve"> отоплени</w:t>
      </w:r>
      <w:r w:rsidR="00390FA7">
        <w:rPr>
          <w:sz w:val="26"/>
          <w:szCs w:val="26"/>
        </w:rPr>
        <w:t>ем</w:t>
      </w:r>
      <w:r w:rsidRPr="00E37EB6">
        <w:rPr>
          <w:sz w:val="26"/>
          <w:szCs w:val="26"/>
        </w:rPr>
        <w:t xml:space="preserve">, судами был сделан вывод о том, что проведение действий по отключению квартиры Нижельских </w:t>
      </w:r>
      <w:r w:rsidRPr="00E37EB6">
        <w:rPr>
          <w:sz w:val="26"/>
          <w:szCs w:val="26"/>
        </w:rPr>
        <w:t xml:space="preserve">от центрального топления на территории Республики Крым действовало законодательство Украины, которым проведение отключения от централизованного </w:t>
      </w:r>
      <w:r w:rsidR="00390FA7">
        <w:rPr>
          <w:sz w:val="26"/>
          <w:szCs w:val="26"/>
        </w:rPr>
        <w:t>о</w:t>
      </w:r>
      <w:r w:rsidRPr="00E37EB6">
        <w:rPr>
          <w:sz w:val="26"/>
          <w:szCs w:val="26"/>
        </w:rPr>
        <w:t>топления отдельной квартиры в многоквартирном доме, не предусматривалось.</w:t>
      </w:r>
    </w:p>
    <w:p w:rsidR="00E37EB6" w:rsidRPr="00E37EB6" w:rsidP="00E37EB6">
      <w:pPr>
        <w:ind w:firstLine="540"/>
        <w:jc w:val="both"/>
        <w:rPr>
          <w:sz w:val="26"/>
          <w:szCs w:val="26"/>
        </w:rPr>
      </w:pPr>
      <w:r w:rsidRPr="00E37EB6">
        <w:rPr>
          <w:sz w:val="26"/>
          <w:szCs w:val="26"/>
        </w:rPr>
        <w:t>Также, как установлено в судебных акт</w:t>
      </w:r>
      <w:r w:rsidRPr="00E37EB6">
        <w:rPr>
          <w:sz w:val="26"/>
          <w:szCs w:val="26"/>
        </w:rPr>
        <w:t xml:space="preserve">ах,  указанные обстоятельства, уже изучались Верховным судом Республики Крым в рамках гражданского дела </w:t>
      </w:r>
      <w:r w:rsidR="00390FA7">
        <w:rPr>
          <w:sz w:val="26"/>
          <w:szCs w:val="26"/>
        </w:rPr>
        <w:t xml:space="preserve">№ 33-6255/2016 </w:t>
      </w:r>
      <w:r w:rsidRPr="00E37EB6">
        <w:rPr>
          <w:sz w:val="26"/>
          <w:szCs w:val="26"/>
        </w:rPr>
        <w:t>по аналогичному спору между теми же сторонами, при рассмотрении которого суд пришел к выводу о том, что</w:t>
      </w:r>
      <w:r w:rsidR="00390FA7">
        <w:rPr>
          <w:sz w:val="26"/>
          <w:szCs w:val="26"/>
        </w:rPr>
        <w:t>,</w:t>
      </w:r>
      <w:r w:rsidRPr="00E37EB6">
        <w:rPr>
          <w:sz w:val="26"/>
          <w:szCs w:val="26"/>
        </w:rPr>
        <w:t xml:space="preserve"> учитывая отсутствие у Нижельских</w:t>
      </w:r>
      <w:r w:rsidRPr="00E37EB6">
        <w:rPr>
          <w:sz w:val="26"/>
          <w:szCs w:val="26"/>
        </w:rPr>
        <w:t xml:space="preserve"> разрешительных документов на отключение их квартиры от системы централизованного отопления имело место самовольное отключение квартиры Нижельских от централизованного отопления, что не может служить основанием для освобождения от оплаты услуг теплоснабжен</w:t>
      </w:r>
      <w:r w:rsidRPr="00E37EB6">
        <w:rPr>
          <w:sz w:val="26"/>
          <w:szCs w:val="26"/>
        </w:rPr>
        <w:t>ия и горячего водоснабжения.</w:t>
      </w:r>
    </w:p>
    <w:p w:rsidR="00E37EB6" w:rsidRPr="00E37EB6" w:rsidP="00E37EB6">
      <w:pPr>
        <w:ind w:firstLine="540"/>
        <w:jc w:val="both"/>
        <w:rPr>
          <w:sz w:val="26"/>
          <w:szCs w:val="26"/>
        </w:rPr>
      </w:pPr>
      <w:r w:rsidRPr="00E37EB6">
        <w:rPr>
          <w:sz w:val="26"/>
          <w:szCs w:val="26"/>
        </w:rPr>
        <w:t>Таким образом, доводы истца относительно безосновательности на</w:t>
      </w:r>
      <w:r w:rsidR="00390FA7">
        <w:rPr>
          <w:sz w:val="26"/>
          <w:szCs w:val="26"/>
        </w:rPr>
        <w:t xml:space="preserve">числения </w:t>
      </w:r>
      <w:r w:rsidRPr="00E37EB6">
        <w:rPr>
          <w:sz w:val="26"/>
          <w:szCs w:val="26"/>
        </w:rPr>
        <w:t xml:space="preserve"> ответчиком оплаты за отопление спорной квартиры  и обогрев общедомового имущества ввиду того, что квартира истца отключена от системы отопления, являются н</w:t>
      </w:r>
      <w:r w:rsidRPr="00E37EB6">
        <w:rPr>
          <w:sz w:val="26"/>
          <w:szCs w:val="26"/>
        </w:rPr>
        <w:t>есостоятельными, так как отключение носило самовольный характер, а переоборудование квартиры не имеет разрешительных документов и не оформлено в установленном законом порядке, что подтверждается материалами настоящего гражданского дела.</w:t>
      </w:r>
    </w:p>
    <w:p w:rsidR="00E37EB6" w:rsidP="009E787A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С учетом изложенног</w:t>
      </w:r>
      <w:r>
        <w:rPr>
          <w:sz w:val="26"/>
          <w:szCs w:val="26"/>
        </w:rPr>
        <w:t>о, суд приходит к выводу, о том, что права истца, как потребителя услуг, не нарушены ответчиком ГУП РК «Крымтеплокоммунэнерго».</w:t>
      </w:r>
    </w:p>
    <w:p w:rsidR="00390FA7" w:rsidP="009E787A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Истцом заявлены требования о взыскании с ответчика штрафа и компенсации морального вреда, по основания Закона о защите прав </w:t>
      </w:r>
      <w:r>
        <w:rPr>
          <w:sz w:val="26"/>
          <w:szCs w:val="26"/>
        </w:rPr>
        <w:t>потребителей.</w:t>
      </w:r>
    </w:p>
    <w:p w:rsidR="00390FA7" w:rsidRPr="00390FA7" w:rsidP="00390FA7">
      <w:pPr>
        <w:ind w:firstLine="540"/>
        <w:jc w:val="both"/>
        <w:rPr>
          <w:sz w:val="26"/>
          <w:szCs w:val="26"/>
        </w:rPr>
      </w:pPr>
      <w:r w:rsidRPr="00390FA7">
        <w:rPr>
          <w:sz w:val="26"/>
          <w:szCs w:val="26"/>
        </w:rPr>
        <w:t>В соответствии с абз. 1-3 п. 12 Постановления Пленума Верховного Суда Российской Федерации от 15,11.2022 гола № 33 «О практике применения судами норм о компенсации морального вреда» обязанность компенсации морального вреда может быть возложен</w:t>
      </w:r>
      <w:r w:rsidRPr="00390FA7">
        <w:rPr>
          <w:sz w:val="26"/>
          <w:szCs w:val="26"/>
        </w:rPr>
        <w:t xml:space="preserve">а судом на причинителя вреда при наличии предусмотренных законом оснований и условий применения данной меры гражданско-правовой ответственности, а именно: физических или нравственных страданий потерпевшего; неправомерных действий (бездействия) причинителя </w:t>
      </w:r>
      <w:r w:rsidRPr="00390FA7">
        <w:rPr>
          <w:sz w:val="26"/>
          <w:szCs w:val="26"/>
        </w:rPr>
        <w:t>вреда; причинной связи между неправомерными действиями (бездействием) и моральным вредом; вины причинителя вреда (статьи 151, 1064, 1099 и 1100 ГК РФ).</w:t>
      </w:r>
    </w:p>
    <w:p w:rsidR="00390FA7" w:rsidRPr="00390FA7" w:rsidP="00390FA7">
      <w:pPr>
        <w:ind w:firstLine="540"/>
        <w:jc w:val="both"/>
        <w:rPr>
          <w:sz w:val="26"/>
          <w:szCs w:val="26"/>
        </w:rPr>
      </w:pPr>
      <w:r w:rsidRPr="00390FA7">
        <w:rPr>
          <w:sz w:val="26"/>
          <w:szCs w:val="26"/>
        </w:rPr>
        <w:t>Потерпевший - истец по делу о компенсации морального вреда должен доказать факт нарушения его личных неи</w:t>
      </w:r>
      <w:r w:rsidRPr="00390FA7">
        <w:rPr>
          <w:sz w:val="26"/>
          <w:szCs w:val="26"/>
        </w:rPr>
        <w:t xml:space="preserve">мущественных прав либо посягательства на принадлежащие ему нематериальные блага, а также то, что ответчик является лицом, действия (бездействие) которого повлекли эти нарушения, или лицом, в силу закона обязанным возместить вред. </w:t>
      </w:r>
    </w:p>
    <w:p w:rsidR="00390FA7" w:rsidRPr="00390FA7" w:rsidP="00390FA7">
      <w:pPr>
        <w:ind w:firstLine="540"/>
        <w:jc w:val="both"/>
        <w:rPr>
          <w:sz w:val="26"/>
          <w:szCs w:val="26"/>
        </w:rPr>
      </w:pPr>
      <w:r w:rsidRPr="00390FA7">
        <w:rPr>
          <w:sz w:val="26"/>
          <w:szCs w:val="26"/>
        </w:rPr>
        <w:t>Вина в причинении моральн</w:t>
      </w:r>
      <w:r w:rsidRPr="00390FA7">
        <w:rPr>
          <w:sz w:val="26"/>
          <w:szCs w:val="26"/>
        </w:rPr>
        <w:t xml:space="preserve">ого вреда предполагается, пока не доказано обратное. Отсутствие вины в причинении вреда доказывается лицом, причинившим вред (пункт 2 статьи 1064 ГК РФ). </w:t>
      </w:r>
    </w:p>
    <w:p w:rsidR="00390FA7" w:rsidP="00390FA7">
      <w:pPr>
        <w:ind w:firstLine="540"/>
        <w:jc w:val="both"/>
        <w:rPr>
          <w:sz w:val="26"/>
          <w:szCs w:val="26"/>
        </w:rPr>
      </w:pPr>
      <w:r w:rsidRPr="00390FA7">
        <w:rPr>
          <w:sz w:val="26"/>
          <w:szCs w:val="26"/>
        </w:rPr>
        <w:t xml:space="preserve">Согласно статье 13 Закона </w:t>
      </w:r>
      <w:r w:rsidR="00861AD7">
        <w:rPr>
          <w:sz w:val="26"/>
          <w:szCs w:val="26"/>
        </w:rPr>
        <w:t>«</w:t>
      </w:r>
      <w:r w:rsidRPr="00390FA7">
        <w:rPr>
          <w:sz w:val="26"/>
          <w:szCs w:val="26"/>
        </w:rPr>
        <w:t>О защите прав потребителей</w:t>
      </w:r>
      <w:r w:rsidR="00861AD7">
        <w:rPr>
          <w:sz w:val="26"/>
          <w:szCs w:val="26"/>
        </w:rPr>
        <w:t>»</w:t>
      </w:r>
      <w:r w:rsidRPr="00390FA7">
        <w:rPr>
          <w:sz w:val="26"/>
          <w:szCs w:val="26"/>
        </w:rPr>
        <w:t xml:space="preserve"> при удовлетворении судом требований потребител</w:t>
      </w:r>
      <w:r w:rsidRPr="00390FA7">
        <w:rPr>
          <w:sz w:val="26"/>
          <w:szCs w:val="26"/>
        </w:rPr>
        <w:t xml:space="preserve">я, установленных законом, суд взыскивает с изготовителя (исполнителя, продавца, уполномоченной организации или уполномоченного индивидуального предпринимателя, импортера) за несоблюдение в добровольном порядке удовлетворения требований потребителя штраф в </w:t>
      </w:r>
      <w:r w:rsidRPr="00390FA7">
        <w:rPr>
          <w:sz w:val="26"/>
          <w:szCs w:val="26"/>
        </w:rPr>
        <w:t>размере пятьдесят процентов от суммы, присужденной судом в пользу потребителя.</w:t>
      </w:r>
    </w:p>
    <w:p w:rsidR="00390FA7" w:rsidRPr="007B0AD2" w:rsidP="00390FA7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Поскольку, согласно вышеприведенным выводам суда,</w:t>
      </w:r>
      <w:r w:rsidRPr="00390FA7">
        <w:rPr>
          <w:sz w:val="26"/>
          <w:szCs w:val="26"/>
        </w:rPr>
        <w:t xml:space="preserve"> права истца, как потребителя услуг, не нарушены ответчиком ГУП РК «Крымтеплокоммунэнерго»</w:t>
      </w:r>
      <w:r>
        <w:rPr>
          <w:sz w:val="26"/>
          <w:szCs w:val="26"/>
        </w:rPr>
        <w:t xml:space="preserve">, отсутствуют </w:t>
      </w:r>
      <w:r w:rsidRPr="007B0AD2">
        <w:rPr>
          <w:sz w:val="26"/>
          <w:szCs w:val="26"/>
        </w:rPr>
        <w:t>правовые основания, пред</w:t>
      </w:r>
      <w:r w:rsidRPr="007B0AD2">
        <w:rPr>
          <w:sz w:val="26"/>
          <w:szCs w:val="26"/>
        </w:rPr>
        <w:t>усмотренные закон</w:t>
      </w:r>
      <w:r w:rsidR="00861AD7">
        <w:rPr>
          <w:sz w:val="26"/>
          <w:szCs w:val="26"/>
        </w:rPr>
        <w:t>о</w:t>
      </w:r>
      <w:r w:rsidRPr="007B0AD2">
        <w:rPr>
          <w:sz w:val="26"/>
          <w:szCs w:val="26"/>
        </w:rPr>
        <w:t xml:space="preserve">м </w:t>
      </w:r>
      <w:r w:rsidR="00861AD7">
        <w:rPr>
          <w:sz w:val="26"/>
          <w:szCs w:val="26"/>
        </w:rPr>
        <w:t>«</w:t>
      </w:r>
      <w:r w:rsidRPr="007B0AD2">
        <w:rPr>
          <w:sz w:val="26"/>
          <w:szCs w:val="26"/>
        </w:rPr>
        <w:t>О защите прав потребителей</w:t>
      </w:r>
      <w:r w:rsidR="00861AD7">
        <w:rPr>
          <w:sz w:val="26"/>
          <w:szCs w:val="26"/>
        </w:rPr>
        <w:t>»</w:t>
      </w:r>
      <w:r w:rsidRPr="007B0AD2">
        <w:rPr>
          <w:sz w:val="26"/>
          <w:szCs w:val="26"/>
        </w:rPr>
        <w:t>, для взыскания с ГУП РК «Крымтеплокоммунэнерго» в по</w:t>
      </w:r>
      <w:r w:rsidRPr="007B0AD2" w:rsidR="007B0AD2">
        <w:rPr>
          <w:sz w:val="26"/>
          <w:szCs w:val="26"/>
        </w:rPr>
        <w:t>л</w:t>
      </w:r>
      <w:r w:rsidRPr="007B0AD2">
        <w:rPr>
          <w:sz w:val="26"/>
          <w:szCs w:val="26"/>
        </w:rPr>
        <w:t>ьзу Нижельской И.Т.</w:t>
      </w:r>
      <w:r w:rsidRPr="007B0AD2" w:rsidR="007B0AD2">
        <w:rPr>
          <w:sz w:val="26"/>
          <w:szCs w:val="26"/>
        </w:rPr>
        <w:t>,</w:t>
      </w:r>
      <w:r w:rsidRPr="007B0AD2">
        <w:rPr>
          <w:sz w:val="26"/>
          <w:szCs w:val="26"/>
        </w:rPr>
        <w:t xml:space="preserve"> как потребителя услуги, штраф</w:t>
      </w:r>
      <w:r w:rsidR="00861AD7">
        <w:rPr>
          <w:sz w:val="26"/>
          <w:szCs w:val="26"/>
        </w:rPr>
        <w:t>ов</w:t>
      </w:r>
      <w:r w:rsidRPr="007B0AD2">
        <w:rPr>
          <w:sz w:val="26"/>
          <w:szCs w:val="26"/>
        </w:rPr>
        <w:t xml:space="preserve"> и компенсации морального вреда.</w:t>
      </w:r>
    </w:p>
    <w:p w:rsidR="00390FA7" w:rsidRPr="00390FA7" w:rsidP="00390FA7">
      <w:pPr>
        <w:ind w:firstLine="540"/>
        <w:jc w:val="both"/>
        <w:rPr>
          <w:sz w:val="26"/>
          <w:szCs w:val="26"/>
        </w:rPr>
      </w:pPr>
      <w:r w:rsidRPr="007B0AD2">
        <w:rPr>
          <w:sz w:val="26"/>
          <w:szCs w:val="26"/>
        </w:rPr>
        <w:t>В соответствии со ст. </w:t>
      </w:r>
      <w:hyperlink r:id="rId17" w:tgtFrame="_blank" w:tooltip="ГПК РФ &gt;  Раздел I. Общие положения &gt; Глава 1. Основные положения &gt; Статья 12. Осуществление правосудия на основе состязательности и равноправия сторон" w:history="1">
        <w:r w:rsidRPr="007B0AD2">
          <w:rPr>
            <w:rStyle w:val="Hyperlink"/>
            <w:color w:val="auto"/>
            <w:sz w:val="26"/>
            <w:szCs w:val="26"/>
            <w:u w:val="none"/>
          </w:rPr>
          <w:t xml:space="preserve">12 ГПК РФ </w:t>
        </w:r>
      </w:hyperlink>
      <w:r w:rsidRPr="00390FA7">
        <w:rPr>
          <w:sz w:val="26"/>
          <w:szCs w:val="26"/>
        </w:rPr>
        <w:t>правосудие по гражданским делам осуществляется на осно</w:t>
      </w:r>
      <w:r w:rsidRPr="00390FA7">
        <w:rPr>
          <w:sz w:val="26"/>
          <w:szCs w:val="26"/>
        </w:rPr>
        <w:t>ве состязательности и равноправия сторон. </w:t>
      </w:r>
    </w:p>
    <w:p w:rsidR="00390FA7" w:rsidRPr="00390FA7" w:rsidP="00390FA7">
      <w:pPr>
        <w:ind w:firstLine="540"/>
        <w:jc w:val="both"/>
        <w:rPr>
          <w:sz w:val="26"/>
          <w:szCs w:val="26"/>
        </w:rPr>
      </w:pPr>
      <w:r w:rsidRPr="00390FA7">
        <w:rPr>
          <w:sz w:val="26"/>
          <w:szCs w:val="26"/>
        </w:rPr>
        <w:t>Каждая сторона должна доказать те обстоятельства, на которые она ссылается как на основания своих требований и возражений, если иное не предусмотрено федеральным законом (ст. 56 ГПК РФ).</w:t>
      </w:r>
    </w:p>
    <w:p w:rsidR="00A23AFB" w:rsidRPr="00F73A64" w:rsidP="00A23AFB">
      <w:pPr>
        <w:ind w:firstLine="540"/>
        <w:jc w:val="both"/>
        <w:rPr>
          <w:sz w:val="26"/>
          <w:szCs w:val="26"/>
        </w:rPr>
      </w:pPr>
      <w:r w:rsidRPr="00F73A64">
        <w:rPr>
          <w:sz w:val="26"/>
          <w:szCs w:val="26"/>
        </w:rPr>
        <w:t xml:space="preserve">Согласно ч. 2 ст. 195 ГПК </w:t>
      </w:r>
      <w:r w:rsidRPr="00F73A64">
        <w:rPr>
          <w:sz w:val="26"/>
          <w:szCs w:val="26"/>
        </w:rPr>
        <w:t>РФ суд основывает решение только на тех доказательствах, которые  были исследованы в судебном заседании.</w:t>
      </w:r>
    </w:p>
    <w:p w:rsidR="00A23AFB" w:rsidRPr="00F73A64" w:rsidP="00A23AFB">
      <w:pPr>
        <w:ind w:firstLine="540"/>
        <w:jc w:val="both"/>
        <w:rPr>
          <w:sz w:val="26"/>
          <w:szCs w:val="26"/>
        </w:rPr>
      </w:pPr>
      <w:r w:rsidRPr="00F73A64">
        <w:rPr>
          <w:sz w:val="26"/>
          <w:szCs w:val="26"/>
        </w:rPr>
        <w:t>В соответствии со ст. 67 ГПК РФ суд оценивает доказательства по своему внутреннему убеждению, основанному на всестороннем, полном, объективном и непоср</w:t>
      </w:r>
      <w:r w:rsidRPr="00F73A64">
        <w:rPr>
          <w:sz w:val="26"/>
          <w:szCs w:val="26"/>
        </w:rPr>
        <w:t>едственном исследовании имеющихся в деле доказательств. Никакие доказательства не имеют для суда заранее установленной силы. Суд оценивает относимость, допустимость, достоверность каждого доказательства в отдельности, а также достаточность и взаимную связь</w:t>
      </w:r>
      <w:r w:rsidRPr="00F73A64">
        <w:rPr>
          <w:sz w:val="26"/>
          <w:szCs w:val="26"/>
        </w:rPr>
        <w:t xml:space="preserve"> доказательств в их совокупности.</w:t>
      </w:r>
    </w:p>
    <w:p w:rsidR="00A207EB" w:rsidP="00A207EB">
      <w:pPr>
        <w:ind w:right="-1" w:firstLine="851"/>
        <w:jc w:val="both"/>
        <w:rPr>
          <w:color w:val="000000" w:themeColor="text1"/>
          <w:kern w:val="36"/>
          <w:sz w:val="26"/>
          <w:szCs w:val="26"/>
        </w:rPr>
      </w:pPr>
      <w:r w:rsidRPr="00F73A64">
        <w:rPr>
          <w:color w:val="000000" w:themeColor="text1"/>
          <w:kern w:val="36"/>
          <w:sz w:val="26"/>
          <w:szCs w:val="26"/>
        </w:rPr>
        <w:t>Руководствуясь ст.</w:t>
      </w:r>
      <w:r w:rsidRPr="00F73A64" w:rsidR="005C7C93">
        <w:rPr>
          <w:color w:val="000000" w:themeColor="text1"/>
          <w:kern w:val="36"/>
          <w:sz w:val="26"/>
          <w:szCs w:val="26"/>
        </w:rPr>
        <w:t xml:space="preserve"> </w:t>
      </w:r>
      <w:r w:rsidRPr="00F73A64">
        <w:rPr>
          <w:color w:val="000000" w:themeColor="text1"/>
          <w:kern w:val="36"/>
          <w:sz w:val="26"/>
          <w:szCs w:val="26"/>
        </w:rPr>
        <w:t>ст. 194-199 Г</w:t>
      </w:r>
      <w:r w:rsidRPr="00F73A64" w:rsidR="005C7C93">
        <w:rPr>
          <w:color w:val="000000" w:themeColor="text1"/>
          <w:kern w:val="36"/>
          <w:sz w:val="26"/>
          <w:szCs w:val="26"/>
        </w:rPr>
        <w:t xml:space="preserve">ражданского Процессуального Кодекса Российской Федерации, </w:t>
      </w:r>
      <w:r w:rsidRPr="00F73A64">
        <w:rPr>
          <w:color w:val="000000" w:themeColor="text1"/>
          <w:kern w:val="36"/>
          <w:sz w:val="26"/>
          <w:szCs w:val="26"/>
        </w:rPr>
        <w:t xml:space="preserve"> суд - </w:t>
      </w:r>
    </w:p>
    <w:p w:rsidR="008D4875" w:rsidRPr="00F73A64" w:rsidP="00A207EB">
      <w:pPr>
        <w:ind w:right="-1" w:firstLine="851"/>
        <w:jc w:val="both"/>
        <w:rPr>
          <w:color w:val="000000" w:themeColor="text1"/>
          <w:kern w:val="36"/>
          <w:sz w:val="26"/>
          <w:szCs w:val="26"/>
        </w:rPr>
      </w:pPr>
    </w:p>
    <w:p w:rsidR="00A207EB" w:rsidRPr="00F73A64" w:rsidP="00A207EB">
      <w:pPr>
        <w:ind w:right="-1" w:firstLine="851"/>
        <w:jc w:val="center"/>
        <w:rPr>
          <w:b/>
          <w:color w:val="000000" w:themeColor="text1"/>
          <w:kern w:val="36"/>
          <w:sz w:val="26"/>
          <w:szCs w:val="26"/>
        </w:rPr>
      </w:pPr>
      <w:r w:rsidRPr="00F73A64">
        <w:rPr>
          <w:b/>
          <w:color w:val="000000" w:themeColor="text1"/>
          <w:kern w:val="36"/>
          <w:sz w:val="26"/>
          <w:szCs w:val="26"/>
        </w:rPr>
        <w:t>Р Е Ш И Л:</w:t>
      </w:r>
    </w:p>
    <w:p w:rsidR="00A207EB" w:rsidRPr="00F73A64" w:rsidP="00A207EB">
      <w:pPr>
        <w:ind w:right="-1" w:firstLine="851"/>
        <w:jc w:val="both"/>
        <w:rPr>
          <w:color w:val="000000" w:themeColor="text1"/>
          <w:kern w:val="36"/>
          <w:sz w:val="26"/>
          <w:szCs w:val="26"/>
        </w:rPr>
      </w:pPr>
    </w:p>
    <w:p w:rsidR="00600A36" w:rsidRPr="00F73A64" w:rsidP="00E53728">
      <w:pPr>
        <w:ind w:right="-1" w:firstLine="709"/>
        <w:jc w:val="both"/>
        <w:rPr>
          <w:color w:val="000000" w:themeColor="text1"/>
          <w:kern w:val="36"/>
          <w:sz w:val="26"/>
          <w:szCs w:val="26"/>
        </w:rPr>
      </w:pPr>
      <w:r w:rsidRPr="00F73A64">
        <w:rPr>
          <w:color w:val="000000" w:themeColor="text1"/>
          <w:kern w:val="36"/>
          <w:sz w:val="26"/>
          <w:szCs w:val="26"/>
        </w:rPr>
        <w:t>В удовлетворении исковых требований Нижельской</w:t>
      </w:r>
      <w:r w:rsidRPr="00F73A64">
        <w:rPr>
          <w:color w:val="000000" w:themeColor="text1"/>
          <w:kern w:val="36"/>
          <w:sz w:val="26"/>
          <w:szCs w:val="26"/>
        </w:rPr>
        <w:t xml:space="preserve"> Ии Тимофеевны к ГУП РК «Крымтеплокоммунэнерго» о взыскании штрафов и компенсации морального вреда</w:t>
      </w:r>
      <w:r w:rsidRPr="00F73A64" w:rsidR="00960F4B">
        <w:rPr>
          <w:color w:val="000000" w:themeColor="text1"/>
          <w:sz w:val="26"/>
          <w:szCs w:val="26"/>
        </w:rPr>
        <w:t>–</w:t>
      </w:r>
      <w:r w:rsidRPr="00F73A64">
        <w:rPr>
          <w:color w:val="000000" w:themeColor="text1"/>
          <w:kern w:val="36"/>
          <w:sz w:val="26"/>
          <w:szCs w:val="26"/>
        </w:rPr>
        <w:t xml:space="preserve">отказать в полном </w:t>
      </w:r>
      <w:r w:rsidRPr="00F73A64" w:rsidR="00960F4B">
        <w:rPr>
          <w:color w:val="000000" w:themeColor="text1"/>
          <w:kern w:val="36"/>
          <w:sz w:val="26"/>
          <w:szCs w:val="26"/>
        </w:rPr>
        <w:t>объёме</w:t>
      </w:r>
      <w:r w:rsidRPr="00F73A64">
        <w:rPr>
          <w:color w:val="000000" w:themeColor="text1"/>
          <w:kern w:val="36"/>
          <w:sz w:val="26"/>
          <w:szCs w:val="26"/>
        </w:rPr>
        <w:t>.</w:t>
      </w:r>
    </w:p>
    <w:p w:rsidR="00960F4B" w:rsidRPr="00F73A64" w:rsidP="00960F4B">
      <w:pPr>
        <w:pStyle w:val="NoSpacing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73A64">
        <w:rPr>
          <w:rFonts w:ascii="Times New Roman" w:hAnsi="Times New Roman" w:cs="Times New Roman"/>
          <w:sz w:val="26"/>
          <w:szCs w:val="26"/>
        </w:rPr>
        <w:t>Мировой судья может не составлять мотивированное решение суда по рассмотренному им делу.</w:t>
      </w:r>
    </w:p>
    <w:p w:rsidR="00960F4B" w:rsidRPr="00F73A64" w:rsidP="00960F4B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  <w:r w:rsidRPr="00F73A64">
        <w:rPr>
          <w:rFonts w:ascii="Times New Roman" w:hAnsi="Times New Roman" w:cs="Times New Roman"/>
          <w:sz w:val="26"/>
          <w:szCs w:val="26"/>
        </w:rPr>
        <w:t xml:space="preserve">   </w:t>
      </w:r>
      <w:r w:rsidRPr="00F73A64">
        <w:rPr>
          <w:rFonts w:ascii="Times New Roman" w:hAnsi="Times New Roman" w:cs="Times New Roman"/>
          <w:sz w:val="26"/>
          <w:szCs w:val="26"/>
        </w:rPr>
        <w:tab/>
        <w:t>Мировой судья обязан составить мотивир</w:t>
      </w:r>
      <w:r w:rsidRPr="00F73A64">
        <w:rPr>
          <w:rFonts w:ascii="Times New Roman" w:hAnsi="Times New Roman" w:cs="Times New Roman"/>
          <w:sz w:val="26"/>
          <w:szCs w:val="26"/>
        </w:rPr>
        <w:t>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 w:rsidR="00960F4B" w:rsidRPr="00F73A64" w:rsidP="00960F4B">
      <w:pPr>
        <w:pStyle w:val="NoSpacing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73A64">
        <w:rPr>
          <w:rFonts w:ascii="Times New Roman" w:hAnsi="Times New Roman" w:cs="Times New Roman"/>
          <w:sz w:val="26"/>
          <w:szCs w:val="26"/>
        </w:rPr>
        <w:t>1) в течение трех дней со дня объявления резолютивной части р</w:t>
      </w:r>
      <w:r w:rsidRPr="00F73A64">
        <w:rPr>
          <w:rFonts w:ascii="Times New Roman" w:hAnsi="Times New Roman" w:cs="Times New Roman"/>
          <w:sz w:val="26"/>
          <w:szCs w:val="26"/>
        </w:rPr>
        <w:t>ешения суда, если лица, участвующие в деле, их представители присутствовали в судебном заседании;</w:t>
      </w:r>
    </w:p>
    <w:p w:rsidR="00960F4B" w:rsidRPr="00F73A64" w:rsidP="00960F4B">
      <w:pPr>
        <w:pStyle w:val="NoSpacing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73A64">
        <w:rPr>
          <w:rFonts w:ascii="Times New Roman" w:hAnsi="Times New Roman" w:cs="Times New Roman"/>
          <w:sz w:val="26"/>
          <w:szCs w:val="26"/>
        </w:rPr>
        <w:t>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</w:t>
      </w:r>
      <w:r w:rsidRPr="00F73A64">
        <w:rPr>
          <w:rFonts w:ascii="Times New Roman" w:hAnsi="Times New Roman" w:cs="Times New Roman"/>
          <w:sz w:val="26"/>
          <w:szCs w:val="26"/>
        </w:rPr>
        <w:t>аседании.</w:t>
      </w:r>
    </w:p>
    <w:p w:rsidR="00960F4B" w:rsidRPr="00F73A64" w:rsidP="00960F4B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  <w:r w:rsidRPr="00F73A64">
        <w:rPr>
          <w:rFonts w:ascii="Times New Roman" w:hAnsi="Times New Roman" w:cs="Times New Roman"/>
          <w:sz w:val="26"/>
          <w:szCs w:val="26"/>
        </w:rPr>
        <w:t xml:space="preserve">    </w:t>
      </w:r>
      <w:r w:rsidRPr="00F73A64">
        <w:rPr>
          <w:rFonts w:ascii="Times New Roman" w:hAnsi="Times New Roman" w:cs="Times New Roman"/>
          <w:sz w:val="26"/>
          <w:szCs w:val="26"/>
        </w:rPr>
        <w:tab/>
        <w:t>Мировой судья составляет мотивированное решение суда в течение десяти дней (без учета нерабочих дней) со дня поступления от лиц, участвующих в деле, их представителей заявления о составлении мотивированного решения суда.</w:t>
      </w:r>
    </w:p>
    <w:p w:rsidR="00960F4B" w:rsidP="00960F4B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  <w:r w:rsidRPr="00F73A64">
        <w:rPr>
          <w:rFonts w:ascii="Times New Roman" w:hAnsi="Times New Roman" w:cs="Times New Roman"/>
          <w:sz w:val="26"/>
          <w:szCs w:val="26"/>
        </w:rPr>
        <w:t xml:space="preserve">    </w:t>
      </w:r>
      <w:r w:rsidRPr="00F73A64">
        <w:rPr>
          <w:rFonts w:ascii="Times New Roman" w:hAnsi="Times New Roman" w:cs="Times New Roman"/>
          <w:sz w:val="26"/>
          <w:szCs w:val="26"/>
        </w:rPr>
        <w:tab/>
        <w:t xml:space="preserve">Решение может </w:t>
      </w:r>
      <w:r w:rsidRPr="00F73A64">
        <w:rPr>
          <w:rFonts w:ascii="Times New Roman" w:hAnsi="Times New Roman" w:cs="Times New Roman"/>
          <w:sz w:val="26"/>
          <w:szCs w:val="26"/>
        </w:rPr>
        <w:t>быть обжаловано в апелляционном порядке в Центральный районный суд города Симферополя Республики Крым через мирового судью судебного участка №18 Центрального судебного района города Симферополь (Центральный район городского округа Симферополь) Республики К</w:t>
      </w:r>
      <w:r w:rsidRPr="00F73A64">
        <w:rPr>
          <w:rFonts w:ascii="Times New Roman" w:hAnsi="Times New Roman" w:cs="Times New Roman"/>
          <w:sz w:val="26"/>
          <w:szCs w:val="26"/>
        </w:rPr>
        <w:t>рым в течение месяца со дня принятия решения в окончательной форме.</w:t>
      </w:r>
    </w:p>
    <w:p w:rsidR="007B0AD2" w:rsidRPr="00F73A64" w:rsidP="00960F4B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</w:p>
    <w:p w:rsidR="00F73A64" w:rsidRPr="00F73A64" w:rsidP="00F73A64">
      <w:pPr>
        <w:ind w:right="-1" w:firstLine="851"/>
        <w:jc w:val="both"/>
        <w:rPr>
          <w:color w:val="000000" w:themeColor="text1"/>
          <w:kern w:val="36"/>
          <w:sz w:val="26"/>
          <w:szCs w:val="26"/>
        </w:rPr>
      </w:pPr>
      <w:r w:rsidRPr="00F73A64">
        <w:rPr>
          <w:color w:val="000000" w:themeColor="text1"/>
          <w:kern w:val="36"/>
          <w:sz w:val="26"/>
          <w:szCs w:val="26"/>
        </w:rPr>
        <w:t>Мировой судья                                                            В.В. Прянишникова</w:t>
      </w:r>
    </w:p>
    <w:p w:rsidR="00F73A64" w:rsidRPr="00F73A64" w:rsidP="00F73A64">
      <w:pPr>
        <w:ind w:right="-45" w:firstLine="851"/>
        <w:jc w:val="both"/>
        <w:rPr>
          <w:color w:val="000000" w:themeColor="text1"/>
          <w:kern w:val="36"/>
          <w:sz w:val="26"/>
          <w:szCs w:val="26"/>
        </w:rPr>
      </w:pPr>
    </w:p>
    <w:p w:rsidR="00F73A64" w:rsidRPr="00F73A64" w:rsidP="00F73A64">
      <w:pPr>
        <w:ind w:right="-45" w:firstLine="851"/>
        <w:jc w:val="both"/>
        <w:rPr>
          <w:color w:val="000000" w:themeColor="text1"/>
          <w:kern w:val="36"/>
          <w:sz w:val="26"/>
          <w:szCs w:val="26"/>
        </w:rPr>
      </w:pPr>
      <w:r w:rsidRPr="00F73A64">
        <w:rPr>
          <w:color w:val="000000" w:themeColor="text1"/>
          <w:kern w:val="36"/>
          <w:sz w:val="26"/>
          <w:szCs w:val="26"/>
        </w:rPr>
        <w:t>Мотивированное решение составлено 13 сентября 2024  года.</w:t>
      </w:r>
    </w:p>
    <w:p w:rsidR="00F73A64" w:rsidRPr="00F73A64" w:rsidP="00F73A64">
      <w:pPr>
        <w:ind w:right="-45" w:firstLine="851"/>
        <w:jc w:val="both"/>
        <w:rPr>
          <w:color w:val="000000" w:themeColor="text1"/>
          <w:kern w:val="36"/>
          <w:sz w:val="26"/>
          <w:szCs w:val="26"/>
        </w:rPr>
      </w:pPr>
    </w:p>
    <w:p w:rsidR="00F73A64" w:rsidRPr="00F73A64" w:rsidP="00F73A64">
      <w:pPr>
        <w:ind w:right="-45" w:firstLine="851"/>
        <w:jc w:val="both"/>
        <w:rPr>
          <w:color w:val="000000" w:themeColor="text1"/>
          <w:kern w:val="36"/>
          <w:sz w:val="26"/>
          <w:szCs w:val="26"/>
        </w:rPr>
      </w:pPr>
      <w:r w:rsidRPr="00F73A64">
        <w:rPr>
          <w:color w:val="000000" w:themeColor="text1"/>
          <w:kern w:val="36"/>
          <w:sz w:val="26"/>
          <w:szCs w:val="26"/>
        </w:rPr>
        <w:t xml:space="preserve">Мировой судья                       </w:t>
      </w:r>
      <w:r w:rsidRPr="00F73A64">
        <w:rPr>
          <w:color w:val="000000" w:themeColor="text1"/>
          <w:kern w:val="36"/>
          <w:sz w:val="26"/>
          <w:szCs w:val="26"/>
        </w:rPr>
        <w:t xml:space="preserve">                                     В.В. Прянишникова</w:t>
      </w:r>
    </w:p>
    <w:p w:rsidR="00960F4B" w:rsidRPr="00960F4B" w:rsidP="00F73A64">
      <w:pPr>
        <w:pStyle w:val="NoSpacing"/>
        <w:jc w:val="both"/>
        <w:rPr>
          <w:sz w:val="28"/>
          <w:szCs w:val="28"/>
        </w:rPr>
      </w:pPr>
    </w:p>
    <w:sectPr w:rsidSect="008A3C99">
      <w:pgSz w:w="11906" w:h="16838"/>
      <w:pgMar w:top="1134" w:right="851" w:bottom="1276" w:left="155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embedSystemFonts/>
  <w:mirrorMargins/>
  <w:proofState w:spelling="clean" w:grammar="clean"/>
  <w:stylePaneFormatFilter w:val="3F01"/>
  <w:defaultTabStop w:val="708"/>
  <w:characterSpacingControl w:val="doNotCompress"/>
  <w:compat/>
  <w:rsids>
    <w:rsidRoot w:val="003F0F00"/>
    <w:rsid w:val="0000113B"/>
    <w:rsid w:val="00001A69"/>
    <w:rsid w:val="00002F72"/>
    <w:rsid w:val="00015A1F"/>
    <w:rsid w:val="00016751"/>
    <w:rsid w:val="0002096B"/>
    <w:rsid w:val="00020DC1"/>
    <w:rsid w:val="00026A0D"/>
    <w:rsid w:val="00042E7D"/>
    <w:rsid w:val="00046258"/>
    <w:rsid w:val="0006667F"/>
    <w:rsid w:val="000673F4"/>
    <w:rsid w:val="00072154"/>
    <w:rsid w:val="00073CD2"/>
    <w:rsid w:val="00073D65"/>
    <w:rsid w:val="00074637"/>
    <w:rsid w:val="000849DA"/>
    <w:rsid w:val="0008584D"/>
    <w:rsid w:val="000914FB"/>
    <w:rsid w:val="00095370"/>
    <w:rsid w:val="000A1EF8"/>
    <w:rsid w:val="000A4D4A"/>
    <w:rsid w:val="000A5D3A"/>
    <w:rsid w:val="000B1C02"/>
    <w:rsid w:val="000B5D71"/>
    <w:rsid w:val="000C2185"/>
    <w:rsid w:val="000C3C3A"/>
    <w:rsid w:val="000D1D19"/>
    <w:rsid w:val="000D24D9"/>
    <w:rsid w:val="000D527F"/>
    <w:rsid w:val="000E47EA"/>
    <w:rsid w:val="000E7C02"/>
    <w:rsid w:val="000F1598"/>
    <w:rsid w:val="000F27CC"/>
    <w:rsid w:val="000F4440"/>
    <w:rsid w:val="001008D9"/>
    <w:rsid w:val="00103528"/>
    <w:rsid w:val="001154C4"/>
    <w:rsid w:val="00130557"/>
    <w:rsid w:val="00130DAC"/>
    <w:rsid w:val="00132458"/>
    <w:rsid w:val="00132E4E"/>
    <w:rsid w:val="00147C81"/>
    <w:rsid w:val="001545D8"/>
    <w:rsid w:val="00155A7C"/>
    <w:rsid w:val="001571EA"/>
    <w:rsid w:val="00162A90"/>
    <w:rsid w:val="0016433D"/>
    <w:rsid w:val="00172163"/>
    <w:rsid w:val="00176163"/>
    <w:rsid w:val="00185654"/>
    <w:rsid w:val="001858C8"/>
    <w:rsid w:val="00195261"/>
    <w:rsid w:val="001966FB"/>
    <w:rsid w:val="001A0FB5"/>
    <w:rsid w:val="001A4E47"/>
    <w:rsid w:val="001A4F34"/>
    <w:rsid w:val="001A4F77"/>
    <w:rsid w:val="001A7135"/>
    <w:rsid w:val="001A7251"/>
    <w:rsid w:val="001A7E8A"/>
    <w:rsid w:val="001B303F"/>
    <w:rsid w:val="001B41A1"/>
    <w:rsid w:val="001B4A70"/>
    <w:rsid w:val="001C55E4"/>
    <w:rsid w:val="001C5A52"/>
    <w:rsid w:val="001C6EDA"/>
    <w:rsid w:val="001D559E"/>
    <w:rsid w:val="001E2B08"/>
    <w:rsid w:val="001E6DE9"/>
    <w:rsid w:val="001F2456"/>
    <w:rsid w:val="001F3077"/>
    <w:rsid w:val="001F5BD8"/>
    <w:rsid w:val="001F7AD2"/>
    <w:rsid w:val="00201A2F"/>
    <w:rsid w:val="002027F1"/>
    <w:rsid w:val="00203A74"/>
    <w:rsid w:val="002069F8"/>
    <w:rsid w:val="0021049D"/>
    <w:rsid w:val="00212F2D"/>
    <w:rsid w:val="002153F2"/>
    <w:rsid w:val="00215EC9"/>
    <w:rsid w:val="00217716"/>
    <w:rsid w:val="00227D95"/>
    <w:rsid w:val="00231FAF"/>
    <w:rsid w:val="00233B12"/>
    <w:rsid w:val="002350A6"/>
    <w:rsid w:val="002410A3"/>
    <w:rsid w:val="00250FDE"/>
    <w:rsid w:val="00253C1F"/>
    <w:rsid w:val="002643D9"/>
    <w:rsid w:val="0027553A"/>
    <w:rsid w:val="0027699F"/>
    <w:rsid w:val="00283BD7"/>
    <w:rsid w:val="002845C6"/>
    <w:rsid w:val="00291FAE"/>
    <w:rsid w:val="002952D8"/>
    <w:rsid w:val="002A2B11"/>
    <w:rsid w:val="002A7D51"/>
    <w:rsid w:val="002C2028"/>
    <w:rsid w:val="002D448F"/>
    <w:rsid w:val="002D6A73"/>
    <w:rsid w:val="002F04FE"/>
    <w:rsid w:val="002F447A"/>
    <w:rsid w:val="002F5A95"/>
    <w:rsid w:val="00304A3F"/>
    <w:rsid w:val="0030660F"/>
    <w:rsid w:val="00313C24"/>
    <w:rsid w:val="00315FF1"/>
    <w:rsid w:val="00317ACE"/>
    <w:rsid w:val="00337482"/>
    <w:rsid w:val="00337950"/>
    <w:rsid w:val="00340D53"/>
    <w:rsid w:val="00342F77"/>
    <w:rsid w:val="00347D61"/>
    <w:rsid w:val="00357C20"/>
    <w:rsid w:val="0036027F"/>
    <w:rsid w:val="003759B0"/>
    <w:rsid w:val="003813D9"/>
    <w:rsid w:val="00383C17"/>
    <w:rsid w:val="003842FE"/>
    <w:rsid w:val="00390FA7"/>
    <w:rsid w:val="00395F7F"/>
    <w:rsid w:val="0039767F"/>
    <w:rsid w:val="003A120D"/>
    <w:rsid w:val="003A6FEB"/>
    <w:rsid w:val="003C3A27"/>
    <w:rsid w:val="003C4C56"/>
    <w:rsid w:val="003D04F4"/>
    <w:rsid w:val="003D0E57"/>
    <w:rsid w:val="003D0FBE"/>
    <w:rsid w:val="003D5984"/>
    <w:rsid w:val="003E2058"/>
    <w:rsid w:val="003E2A1A"/>
    <w:rsid w:val="003F0F00"/>
    <w:rsid w:val="003F6A1C"/>
    <w:rsid w:val="00421118"/>
    <w:rsid w:val="00426056"/>
    <w:rsid w:val="00426785"/>
    <w:rsid w:val="00432899"/>
    <w:rsid w:val="004337C9"/>
    <w:rsid w:val="00445FA4"/>
    <w:rsid w:val="0044727E"/>
    <w:rsid w:val="00451A20"/>
    <w:rsid w:val="00451B3C"/>
    <w:rsid w:val="00454EEA"/>
    <w:rsid w:val="00465C92"/>
    <w:rsid w:val="00477B96"/>
    <w:rsid w:val="0048525B"/>
    <w:rsid w:val="00487CDD"/>
    <w:rsid w:val="00491E4D"/>
    <w:rsid w:val="0049268B"/>
    <w:rsid w:val="004A16C6"/>
    <w:rsid w:val="004A4915"/>
    <w:rsid w:val="004A57FF"/>
    <w:rsid w:val="004A5B85"/>
    <w:rsid w:val="004B01D6"/>
    <w:rsid w:val="004C794B"/>
    <w:rsid w:val="004D4DC5"/>
    <w:rsid w:val="004E3208"/>
    <w:rsid w:val="004E70C0"/>
    <w:rsid w:val="004F070A"/>
    <w:rsid w:val="004F5078"/>
    <w:rsid w:val="00501802"/>
    <w:rsid w:val="005020F7"/>
    <w:rsid w:val="00506E61"/>
    <w:rsid w:val="00511B72"/>
    <w:rsid w:val="00516A26"/>
    <w:rsid w:val="00522871"/>
    <w:rsid w:val="00525000"/>
    <w:rsid w:val="005349AE"/>
    <w:rsid w:val="005359D0"/>
    <w:rsid w:val="00541C5E"/>
    <w:rsid w:val="0054246A"/>
    <w:rsid w:val="00544353"/>
    <w:rsid w:val="00554112"/>
    <w:rsid w:val="00556F91"/>
    <w:rsid w:val="005578B0"/>
    <w:rsid w:val="0056252F"/>
    <w:rsid w:val="00573322"/>
    <w:rsid w:val="00573543"/>
    <w:rsid w:val="00573FDE"/>
    <w:rsid w:val="00582323"/>
    <w:rsid w:val="0058598B"/>
    <w:rsid w:val="00593230"/>
    <w:rsid w:val="00594AEF"/>
    <w:rsid w:val="00595253"/>
    <w:rsid w:val="005A14BB"/>
    <w:rsid w:val="005A5F16"/>
    <w:rsid w:val="005B55B0"/>
    <w:rsid w:val="005B73EA"/>
    <w:rsid w:val="005C57AD"/>
    <w:rsid w:val="005C6494"/>
    <w:rsid w:val="005C7C93"/>
    <w:rsid w:val="005D0B64"/>
    <w:rsid w:val="005D3BAD"/>
    <w:rsid w:val="005D7D2F"/>
    <w:rsid w:val="005F08DA"/>
    <w:rsid w:val="005F0A36"/>
    <w:rsid w:val="005F5726"/>
    <w:rsid w:val="005F5AC3"/>
    <w:rsid w:val="005F7D81"/>
    <w:rsid w:val="00600A36"/>
    <w:rsid w:val="006053E4"/>
    <w:rsid w:val="006107D7"/>
    <w:rsid w:val="006137E4"/>
    <w:rsid w:val="00613C44"/>
    <w:rsid w:val="00622356"/>
    <w:rsid w:val="00627A2E"/>
    <w:rsid w:val="00634B5A"/>
    <w:rsid w:val="006478C7"/>
    <w:rsid w:val="006618A0"/>
    <w:rsid w:val="00662F29"/>
    <w:rsid w:val="00684690"/>
    <w:rsid w:val="0069481A"/>
    <w:rsid w:val="00695AD6"/>
    <w:rsid w:val="006A12E7"/>
    <w:rsid w:val="006A651D"/>
    <w:rsid w:val="006B04A8"/>
    <w:rsid w:val="006B24D1"/>
    <w:rsid w:val="006B7188"/>
    <w:rsid w:val="006D1753"/>
    <w:rsid w:val="006D2D8B"/>
    <w:rsid w:val="006E7D0F"/>
    <w:rsid w:val="006F5117"/>
    <w:rsid w:val="00700D22"/>
    <w:rsid w:val="007053EF"/>
    <w:rsid w:val="00706403"/>
    <w:rsid w:val="00710151"/>
    <w:rsid w:val="007114AB"/>
    <w:rsid w:val="00712837"/>
    <w:rsid w:val="00716726"/>
    <w:rsid w:val="00720985"/>
    <w:rsid w:val="0072259F"/>
    <w:rsid w:val="00723EC0"/>
    <w:rsid w:val="00736AD9"/>
    <w:rsid w:val="007427C6"/>
    <w:rsid w:val="00750329"/>
    <w:rsid w:val="00752DA7"/>
    <w:rsid w:val="00753521"/>
    <w:rsid w:val="00766B89"/>
    <w:rsid w:val="007673DB"/>
    <w:rsid w:val="00775058"/>
    <w:rsid w:val="00777558"/>
    <w:rsid w:val="00782433"/>
    <w:rsid w:val="00783BA8"/>
    <w:rsid w:val="007873CE"/>
    <w:rsid w:val="00787BBF"/>
    <w:rsid w:val="0079140F"/>
    <w:rsid w:val="00793F3D"/>
    <w:rsid w:val="007946E3"/>
    <w:rsid w:val="00794DE6"/>
    <w:rsid w:val="007978C4"/>
    <w:rsid w:val="007A2FB3"/>
    <w:rsid w:val="007A4D4D"/>
    <w:rsid w:val="007A54A7"/>
    <w:rsid w:val="007B03FD"/>
    <w:rsid w:val="007B060F"/>
    <w:rsid w:val="007B0AD2"/>
    <w:rsid w:val="007B0E80"/>
    <w:rsid w:val="007B4765"/>
    <w:rsid w:val="007E10B6"/>
    <w:rsid w:val="007E5170"/>
    <w:rsid w:val="007E5DE9"/>
    <w:rsid w:val="007F06A4"/>
    <w:rsid w:val="007F4ADD"/>
    <w:rsid w:val="007F4E39"/>
    <w:rsid w:val="007F779C"/>
    <w:rsid w:val="008003A8"/>
    <w:rsid w:val="00815297"/>
    <w:rsid w:val="00815506"/>
    <w:rsid w:val="008156A4"/>
    <w:rsid w:val="0081789E"/>
    <w:rsid w:val="0082020B"/>
    <w:rsid w:val="00833241"/>
    <w:rsid w:val="008446D1"/>
    <w:rsid w:val="008462CD"/>
    <w:rsid w:val="0086098A"/>
    <w:rsid w:val="00861AD7"/>
    <w:rsid w:val="00866533"/>
    <w:rsid w:val="00872148"/>
    <w:rsid w:val="00873EF6"/>
    <w:rsid w:val="0087587A"/>
    <w:rsid w:val="0088321B"/>
    <w:rsid w:val="00892324"/>
    <w:rsid w:val="008A155E"/>
    <w:rsid w:val="008A3C99"/>
    <w:rsid w:val="008A59F4"/>
    <w:rsid w:val="008A6F35"/>
    <w:rsid w:val="008A7050"/>
    <w:rsid w:val="008A7C7E"/>
    <w:rsid w:val="008B1486"/>
    <w:rsid w:val="008B276A"/>
    <w:rsid w:val="008B3EFA"/>
    <w:rsid w:val="008B768F"/>
    <w:rsid w:val="008D0D15"/>
    <w:rsid w:val="008D4875"/>
    <w:rsid w:val="008D70EE"/>
    <w:rsid w:val="008E3A8E"/>
    <w:rsid w:val="008F3FDA"/>
    <w:rsid w:val="009030D0"/>
    <w:rsid w:val="009100D2"/>
    <w:rsid w:val="00911E12"/>
    <w:rsid w:val="00914BBD"/>
    <w:rsid w:val="00915B3C"/>
    <w:rsid w:val="009212D8"/>
    <w:rsid w:val="009343D0"/>
    <w:rsid w:val="00937ABB"/>
    <w:rsid w:val="00942EAE"/>
    <w:rsid w:val="009523D8"/>
    <w:rsid w:val="009530F8"/>
    <w:rsid w:val="00957707"/>
    <w:rsid w:val="00960F4B"/>
    <w:rsid w:val="009624F8"/>
    <w:rsid w:val="00965774"/>
    <w:rsid w:val="0097010C"/>
    <w:rsid w:val="00971681"/>
    <w:rsid w:val="009758DD"/>
    <w:rsid w:val="009761F4"/>
    <w:rsid w:val="009811D1"/>
    <w:rsid w:val="0098203A"/>
    <w:rsid w:val="00985724"/>
    <w:rsid w:val="0098739A"/>
    <w:rsid w:val="00993274"/>
    <w:rsid w:val="00995730"/>
    <w:rsid w:val="009A056E"/>
    <w:rsid w:val="009A3598"/>
    <w:rsid w:val="009D7316"/>
    <w:rsid w:val="009E787A"/>
    <w:rsid w:val="009E7FB6"/>
    <w:rsid w:val="00A02B8D"/>
    <w:rsid w:val="00A0309B"/>
    <w:rsid w:val="00A04E6D"/>
    <w:rsid w:val="00A1309D"/>
    <w:rsid w:val="00A13C07"/>
    <w:rsid w:val="00A13F70"/>
    <w:rsid w:val="00A207EB"/>
    <w:rsid w:val="00A23AFB"/>
    <w:rsid w:val="00A3375F"/>
    <w:rsid w:val="00A345E0"/>
    <w:rsid w:val="00A3605E"/>
    <w:rsid w:val="00A440CA"/>
    <w:rsid w:val="00A44EAD"/>
    <w:rsid w:val="00A60669"/>
    <w:rsid w:val="00A7239F"/>
    <w:rsid w:val="00A838FA"/>
    <w:rsid w:val="00A86163"/>
    <w:rsid w:val="00A911F3"/>
    <w:rsid w:val="00A92E73"/>
    <w:rsid w:val="00A934A1"/>
    <w:rsid w:val="00A94945"/>
    <w:rsid w:val="00AA08C1"/>
    <w:rsid w:val="00AA2D33"/>
    <w:rsid w:val="00AA78C4"/>
    <w:rsid w:val="00AB4611"/>
    <w:rsid w:val="00AB7544"/>
    <w:rsid w:val="00AC00EE"/>
    <w:rsid w:val="00AC630A"/>
    <w:rsid w:val="00AD3B44"/>
    <w:rsid w:val="00AD58CD"/>
    <w:rsid w:val="00AE0335"/>
    <w:rsid w:val="00AE06CF"/>
    <w:rsid w:val="00AE413D"/>
    <w:rsid w:val="00AE5108"/>
    <w:rsid w:val="00AF6F2F"/>
    <w:rsid w:val="00AF780C"/>
    <w:rsid w:val="00B03C5E"/>
    <w:rsid w:val="00B0593E"/>
    <w:rsid w:val="00B074BE"/>
    <w:rsid w:val="00B1391A"/>
    <w:rsid w:val="00B151FF"/>
    <w:rsid w:val="00B20456"/>
    <w:rsid w:val="00B21963"/>
    <w:rsid w:val="00B24F82"/>
    <w:rsid w:val="00B40862"/>
    <w:rsid w:val="00B40A4B"/>
    <w:rsid w:val="00B41200"/>
    <w:rsid w:val="00B433BC"/>
    <w:rsid w:val="00B477E7"/>
    <w:rsid w:val="00B53470"/>
    <w:rsid w:val="00B536C6"/>
    <w:rsid w:val="00B547F2"/>
    <w:rsid w:val="00B55191"/>
    <w:rsid w:val="00B5797E"/>
    <w:rsid w:val="00B656B7"/>
    <w:rsid w:val="00B67CB3"/>
    <w:rsid w:val="00B7232F"/>
    <w:rsid w:val="00B74AEA"/>
    <w:rsid w:val="00B800EA"/>
    <w:rsid w:val="00B80B9B"/>
    <w:rsid w:val="00B82C76"/>
    <w:rsid w:val="00B86854"/>
    <w:rsid w:val="00B9078B"/>
    <w:rsid w:val="00B9740D"/>
    <w:rsid w:val="00B97840"/>
    <w:rsid w:val="00BA4D6F"/>
    <w:rsid w:val="00BA58CF"/>
    <w:rsid w:val="00BC0D04"/>
    <w:rsid w:val="00BC14FA"/>
    <w:rsid w:val="00BC36B6"/>
    <w:rsid w:val="00BC5179"/>
    <w:rsid w:val="00BD09CB"/>
    <w:rsid w:val="00BE09C7"/>
    <w:rsid w:val="00BF1F19"/>
    <w:rsid w:val="00BF21C8"/>
    <w:rsid w:val="00C045BD"/>
    <w:rsid w:val="00C11232"/>
    <w:rsid w:val="00C127E1"/>
    <w:rsid w:val="00C23B3F"/>
    <w:rsid w:val="00C312AA"/>
    <w:rsid w:val="00C329E4"/>
    <w:rsid w:val="00C412D6"/>
    <w:rsid w:val="00C47402"/>
    <w:rsid w:val="00C531E4"/>
    <w:rsid w:val="00C54BD3"/>
    <w:rsid w:val="00C56791"/>
    <w:rsid w:val="00C65F49"/>
    <w:rsid w:val="00C75327"/>
    <w:rsid w:val="00C76D85"/>
    <w:rsid w:val="00C77FD7"/>
    <w:rsid w:val="00C8205C"/>
    <w:rsid w:val="00C83616"/>
    <w:rsid w:val="00C84024"/>
    <w:rsid w:val="00C9103B"/>
    <w:rsid w:val="00C95F1F"/>
    <w:rsid w:val="00C972A3"/>
    <w:rsid w:val="00C97814"/>
    <w:rsid w:val="00CB36CD"/>
    <w:rsid w:val="00CB52C0"/>
    <w:rsid w:val="00CD115B"/>
    <w:rsid w:val="00CD1A99"/>
    <w:rsid w:val="00CE017E"/>
    <w:rsid w:val="00CE3C51"/>
    <w:rsid w:val="00CE4B22"/>
    <w:rsid w:val="00CE709E"/>
    <w:rsid w:val="00D07BDA"/>
    <w:rsid w:val="00D146C3"/>
    <w:rsid w:val="00D309D2"/>
    <w:rsid w:val="00D3192F"/>
    <w:rsid w:val="00D36607"/>
    <w:rsid w:val="00D42CFF"/>
    <w:rsid w:val="00D510D7"/>
    <w:rsid w:val="00D65389"/>
    <w:rsid w:val="00D65D3E"/>
    <w:rsid w:val="00D71264"/>
    <w:rsid w:val="00D718C1"/>
    <w:rsid w:val="00D7230C"/>
    <w:rsid w:val="00D77FEA"/>
    <w:rsid w:val="00DA17B8"/>
    <w:rsid w:val="00DA3B7D"/>
    <w:rsid w:val="00DA5516"/>
    <w:rsid w:val="00DB0755"/>
    <w:rsid w:val="00DB081E"/>
    <w:rsid w:val="00DC1EC6"/>
    <w:rsid w:val="00DC283D"/>
    <w:rsid w:val="00DC4C37"/>
    <w:rsid w:val="00DC62E1"/>
    <w:rsid w:val="00DD3D89"/>
    <w:rsid w:val="00DE0FC3"/>
    <w:rsid w:val="00DE22E1"/>
    <w:rsid w:val="00DE3A41"/>
    <w:rsid w:val="00E224EE"/>
    <w:rsid w:val="00E25283"/>
    <w:rsid w:val="00E37EB6"/>
    <w:rsid w:val="00E40781"/>
    <w:rsid w:val="00E42845"/>
    <w:rsid w:val="00E429E2"/>
    <w:rsid w:val="00E4721B"/>
    <w:rsid w:val="00E53728"/>
    <w:rsid w:val="00E60E00"/>
    <w:rsid w:val="00E61818"/>
    <w:rsid w:val="00E62B11"/>
    <w:rsid w:val="00E6737B"/>
    <w:rsid w:val="00E67EA1"/>
    <w:rsid w:val="00E717D5"/>
    <w:rsid w:val="00E759FF"/>
    <w:rsid w:val="00E93824"/>
    <w:rsid w:val="00E96166"/>
    <w:rsid w:val="00EA114E"/>
    <w:rsid w:val="00EA33F3"/>
    <w:rsid w:val="00EC067C"/>
    <w:rsid w:val="00EC3634"/>
    <w:rsid w:val="00ED77CD"/>
    <w:rsid w:val="00EE1BF7"/>
    <w:rsid w:val="00EE7E80"/>
    <w:rsid w:val="00EF085D"/>
    <w:rsid w:val="00EF265C"/>
    <w:rsid w:val="00EF3DAD"/>
    <w:rsid w:val="00F00098"/>
    <w:rsid w:val="00F063E7"/>
    <w:rsid w:val="00F06438"/>
    <w:rsid w:val="00F13CAC"/>
    <w:rsid w:val="00F22E75"/>
    <w:rsid w:val="00F33743"/>
    <w:rsid w:val="00F33907"/>
    <w:rsid w:val="00F36A08"/>
    <w:rsid w:val="00F467A0"/>
    <w:rsid w:val="00F55E0C"/>
    <w:rsid w:val="00F564C6"/>
    <w:rsid w:val="00F62D95"/>
    <w:rsid w:val="00F6419C"/>
    <w:rsid w:val="00F64720"/>
    <w:rsid w:val="00F65DB5"/>
    <w:rsid w:val="00F73A64"/>
    <w:rsid w:val="00F74124"/>
    <w:rsid w:val="00F8128A"/>
    <w:rsid w:val="00F81BE7"/>
    <w:rsid w:val="00F86F50"/>
    <w:rsid w:val="00F93514"/>
    <w:rsid w:val="00F95F69"/>
    <w:rsid w:val="00FB0C0C"/>
    <w:rsid w:val="00FB6B38"/>
    <w:rsid w:val="00FB7AEF"/>
    <w:rsid w:val="00FC21D1"/>
    <w:rsid w:val="00FC31F1"/>
    <w:rsid w:val="00FC6BE8"/>
    <w:rsid w:val="00FC7397"/>
    <w:rsid w:val="00FE21DB"/>
    <w:rsid w:val="00FE5755"/>
    <w:rsid w:val="00FF004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114AB"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176163"/>
    <w:pPr>
      <w:keepNext/>
      <w:ind w:firstLine="720"/>
      <w:jc w:val="both"/>
      <w:outlineLvl w:val="0"/>
    </w:pPr>
    <w:rPr>
      <w:rFonts w:ascii="Courier New" w:eastAsia="Arial Unicode MS" w:hAnsi="Courier New"/>
      <w:b/>
      <w:bCs/>
      <w:i/>
      <w:iCs/>
      <w:lang w:val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2">
    <w:name w:val="Font Style12"/>
    <w:basedOn w:val="DefaultParagraphFont"/>
    <w:uiPriority w:val="99"/>
    <w:rsid w:val="00995730"/>
    <w:rPr>
      <w:rFonts w:ascii="Times New Roman" w:hAnsi="Times New Roman" w:cs="Times New Roman"/>
      <w:sz w:val="18"/>
      <w:szCs w:val="18"/>
    </w:rPr>
  </w:style>
  <w:style w:type="paragraph" w:styleId="NormalWeb">
    <w:name w:val="Normal (Web)"/>
    <w:basedOn w:val="Normal"/>
    <w:uiPriority w:val="99"/>
    <w:rsid w:val="0098739A"/>
    <w:pPr>
      <w:spacing w:before="100" w:beforeAutospacing="1" w:after="100" w:afterAutospacing="1"/>
    </w:pPr>
    <w:rPr>
      <w:lang w:val="uk-UA" w:eastAsia="uk-UA"/>
    </w:rPr>
  </w:style>
  <w:style w:type="paragraph" w:styleId="BalloonText">
    <w:name w:val="Balloon Text"/>
    <w:basedOn w:val="Normal"/>
    <w:link w:val="a"/>
    <w:rsid w:val="00D71264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rsid w:val="00D71264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6A651D"/>
  </w:style>
  <w:style w:type="character" w:customStyle="1" w:styleId="snippetequal">
    <w:name w:val="snippet_equal"/>
    <w:basedOn w:val="DefaultParagraphFont"/>
    <w:rsid w:val="006A651D"/>
  </w:style>
  <w:style w:type="character" w:styleId="Hyperlink">
    <w:name w:val="Hyperlink"/>
    <w:basedOn w:val="DefaultParagraphFont"/>
    <w:uiPriority w:val="99"/>
    <w:unhideWhenUsed/>
    <w:rsid w:val="00357C20"/>
    <w:rPr>
      <w:color w:val="0000FF"/>
      <w:u w:val="single"/>
    </w:rPr>
  </w:style>
  <w:style w:type="paragraph" w:customStyle="1" w:styleId="ConsPlusNormal">
    <w:name w:val="ConsPlusNormal"/>
    <w:rsid w:val="004F070A"/>
    <w:pPr>
      <w:autoSpaceDE w:val="0"/>
      <w:autoSpaceDN w:val="0"/>
      <w:adjustRightInd w:val="0"/>
    </w:pPr>
    <w:rPr>
      <w:rFonts w:ascii="Arial" w:hAnsi="Arial" w:cs="Arial"/>
      <w:sz w:val="22"/>
      <w:szCs w:val="22"/>
    </w:rPr>
  </w:style>
  <w:style w:type="character" w:customStyle="1" w:styleId="1">
    <w:name w:val="Заголовок 1 Знак"/>
    <w:basedOn w:val="DefaultParagraphFont"/>
    <w:link w:val="Heading1"/>
    <w:rsid w:val="00176163"/>
    <w:rPr>
      <w:rFonts w:ascii="Courier New" w:eastAsia="Arial Unicode MS" w:hAnsi="Courier New"/>
      <w:b/>
      <w:bCs/>
      <w:i/>
      <w:iCs/>
      <w:sz w:val="24"/>
      <w:szCs w:val="24"/>
      <w:lang w:val="uk-UA"/>
    </w:rPr>
  </w:style>
  <w:style w:type="character" w:customStyle="1" w:styleId="FontStyle14">
    <w:name w:val="Font Style14"/>
    <w:uiPriority w:val="99"/>
    <w:rsid w:val="007B03FD"/>
    <w:rPr>
      <w:rFonts w:ascii="Times New Roman" w:hAnsi="Times New Roman" w:cs="Times New Roman"/>
      <w:sz w:val="20"/>
      <w:szCs w:val="20"/>
    </w:rPr>
  </w:style>
  <w:style w:type="character" w:customStyle="1" w:styleId="a0">
    <w:name w:val="Основной текст_"/>
    <w:basedOn w:val="DefaultParagraphFont"/>
    <w:link w:val="10"/>
    <w:rsid w:val="003F6A1C"/>
    <w:rPr>
      <w:spacing w:val="-1"/>
      <w:sz w:val="26"/>
      <w:szCs w:val="26"/>
      <w:shd w:val="clear" w:color="auto" w:fill="FFFFFF"/>
    </w:rPr>
  </w:style>
  <w:style w:type="paragraph" w:customStyle="1" w:styleId="10">
    <w:name w:val="Основной текст1"/>
    <w:basedOn w:val="Normal"/>
    <w:link w:val="a0"/>
    <w:rsid w:val="003F6A1C"/>
    <w:pPr>
      <w:widowControl w:val="0"/>
      <w:shd w:val="clear" w:color="auto" w:fill="FFFFFF"/>
      <w:spacing w:before="300" w:line="322" w:lineRule="exact"/>
      <w:jc w:val="both"/>
    </w:pPr>
    <w:rPr>
      <w:spacing w:val="-1"/>
      <w:sz w:val="26"/>
      <w:szCs w:val="26"/>
    </w:rPr>
  </w:style>
  <w:style w:type="character" w:customStyle="1" w:styleId="11">
    <w:name w:val="Основной шрифт абзаца1"/>
    <w:rsid w:val="00695AD6"/>
  </w:style>
  <w:style w:type="paragraph" w:styleId="NoSpacing">
    <w:name w:val="No Spacing"/>
    <w:uiPriority w:val="1"/>
    <w:qFormat/>
    <w:rsid w:val="00960F4B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Other1">
    <w:name w:val="Other|1_"/>
    <w:basedOn w:val="DefaultParagraphFont"/>
    <w:link w:val="Other10"/>
    <w:rsid w:val="00A7239F"/>
    <w:rPr>
      <w:sz w:val="26"/>
      <w:szCs w:val="26"/>
      <w:shd w:val="clear" w:color="auto" w:fill="FFFFFF"/>
    </w:rPr>
  </w:style>
  <w:style w:type="character" w:customStyle="1" w:styleId="Bodytext1">
    <w:name w:val="Body text|1_"/>
    <w:basedOn w:val="DefaultParagraphFont"/>
    <w:link w:val="Bodytext10"/>
    <w:rsid w:val="00A7239F"/>
    <w:rPr>
      <w:sz w:val="26"/>
      <w:szCs w:val="26"/>
      <w:shd w:val="clear" w:color="auto" w:fill="FFFFFF"/>
    </w:rPr>
  </w:style>
  <w:style w:type="character" w:customStyle="1" w:styleId="Tablecaption1">
    <w:name w:val="Table caption|1_"/>
    <w:basedOn w:val="DefaultParagraphFont"/>
    <w:link w:val="Tablecaption10"/>
    <w:rsid w:val="00A7239F"/>
    <w:rPr>
      <w:sz w:val="26"/>
      <w:szCs w:val="26"/>
      <w:shd w:val="clear" w:color="auto" w:fill="FFFFFF"/>
    </w:rPr>
  </w:style>
  <w:style w:type="paragraph" w:customStyle="1" w:styleId="Other10">
    <w:name w:val="Other|1"/>
    <w:basedOn w:val="Normal"/>
    <w:link w:val="Other1"/>
    <w:rsid w:val="00A7239F"/>
    <w:pPr>
      <w:widowControl w:val="0"/>
      <w:shd w:val="clear" w:color="auto" w:fill="FFFFFF"/>
      <w:ind w:firstLine="400"/>
    </w:pPr>
    <w:rPr>
      <w:sz w:val="26"/>
      <w:szCs w:val="26"/>
    </w:rPr>
  </w:style>
  <w:style w:type="paragraph" w:customStyle="1" w:styleId="Bodytext10">
    <w:name w:val="Body text|1"/>
    <w:basedOn w:val="Normal"/>
    <w:link w:val="Bodytext1"/>
    <w:rsid w:val="00A7239F"/>
    <w:pPr>
      <w:widowControl w:val="0"/>
      <w:shd w:val="clear" w:color="auto" w:fill="FFFFFF"/>
      <w:ind w:firstLine="400"/>
    </w:pPr>
    <w:rPr>
      <w:sz w:val="26"/>
      <w:szCs w:val="26"/>
    </w:rPr>
  </w:style>
  <w:style w:type="paragraph" w:customStyle="1" w:styleId="Tablecaption10">
    <w:name w:val="Table caption|1"/>
    <w:basedOn w:val="Normal"/>
    <w:link w:val="Tablecaption1"/>
    <w:rsid w:val="00A7239F"/>
    <w:pPr>
      <w:widowControl w:val="0"/>
      <w:shd w:val="clear" w:color="auto" w:fill="FFFFFF"/>
      <w:ind w:firstLine="340"/>
    </w:pPr>
    <w:rPr>
      <w:sz w:val="26"/>
      <w:szCs w:val="26"/>
    </w:rPr>
  </w:style>
  <w:style w:type="paragraph" w:styleId="BodyText3">
    <w:name w:val="Body Text 3"/>
    <w:basedOn w:val="Normal"/>
    <w:link w:val="3"/>
    <w:rsid w:val="00712837"/>
    <w:pPr>
      <w:ind w:right="-58"/>
      <w:jc w:val="both"/>
    </w:pPr>
    <w:rPr>
      <w:color w:val="000000"/>
    </w:rPr>
  </w:style>
  <w:style w:type="character" w:customStyle="1" w:styleId="3">
    <w:name w:val="Основной текст 3 Знак"/>
    <w:basedOn w:val="DefaultParagraphFont"/>
    <w:link w:val="BodyText3"/>
    <w:rsid w:val="00712837"/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login.consultant.ru/link/?req=doc&amp;base=LAW&amp;n=477899&amp;dst=100031&amp;field=134&amp;date=15.09.2024" TargetMode="External" /><Relationship Id="rId11" Type="http://schemas.openxmlformats.org/officeDocument/2006/relationships/hyperlink" Target="https://login.consultant.ru/link/?req=doc&amp;base=LAW&amp;n=448436&amp;dst=100018&amp;field=134&amp;date=15.09.2024" TargetMode="External" /><Relationship Id="rId12" Type="http://schemas.openxmlformats.org/officeDocument/2006/relationships/hyperlink" Target="https://login.consultant.ru/link/?req=doc&amp;base=LAW&amp;n=466787&amp;dst=749&amp;field=134&amp;date=15.09.2024" TargetMode="External" /><Relationship Id="rId13" Type="http://schemas.openxmlformats.org/officeDocument/2006/relationships/hyperlink" Target="https://login.consultant.ru/link/?req=doc&amp;base=LAW&amp;n=466787&amp;dst=946&amp;field=134&amp;date=08.09.2024" TargetMode="External" /><Relationship Id="rId14" Type="http://schemas.openxmlformats.org/officeDocument/2006/relationships/hyperlink" Target="https://login.consultant.ru/link/?req=doc&amp;base=LAW&amp;n=477899&amp;dst=452&amp;field=134&amp;date=08.09.2024" TargetMode="External" /><Relationship Id="rId15" Type="http://schemas.openxmlformats.org/officeDocument/2006/relationships/hyperlink" Target="https://login.consultant.ru/link/?req=doc&amp;base=LAW&amp;n=477899&amp;dst=640&amp;field=134&amp;date=08.09.2024" TargetMode="External" /><Relationship Id="rId16" Type="http://schemas.openxmlformats.org/officeDocument/2006/relationships/hyperlink" Target="https://login.consultant.ru/link/?req=doc&amp;base=LAW&amp;n=477899&amp;dst=643&amp;field=134&amp;date=08.09.2024" TargetMode="External" /><Relationship Id="rId17" Type="http://schemas.openxmlformats.org/officeDocument/2006/relationships/hyperlink" Target="http://sudact.ru/law/gpk-rf/razdel-i/glava-1/statia-12/" TargetMode="External" /><Relationship Id="rId18" Type="http://schemas.openxmlformats.org/officeDocument/2006/relationships/theme" Target="theme/theme1.xml" /><Relationship Id="rId19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login.consultant.ru/link/?req=doc&amp;base=LAW&amp;n=477899&amp;dst=288&amp;field=134&amp;date=08.09.2024" TargetMode="External" /><Relationship Id="rId6" Type="http://schemas.openxmlformats.org/officeDocument/2006/relationships/hyperlink" Target="https://login.consultant.ru/link/?req=doc&amp;base=LAW&amp;n=477899&amp;dst=294&amp;field=134&amp;date=08.09.2024" TargetMode="External" /><Relationship Id="rId7" Type="http://schemas.openxmlformats.org/officeDocument/2006/relationships/hyperlink" Target="https://login.consultant.ru/link/?req=doc&amp;base=LAW&amp;n=477899&amp;dst=484&amp;field=134&amp;date=08.09.2024" TargetMode="External" /><Relationship Id="rId8" Type="http://schemas.openxmlformats.org/officeDocument/2006/relationships/hyperlink" Target="https://login.consultant.ru/link/?req=doc&amp;base=LAW&amp;n=477899&amp;dst=495&amp;field=134&amp;date=08.09.2024" TargetMode="External" /><Relationship Id="rId9" Type="http://schemas.openxmlformats.org/officeDocument/2006/relationships/hyperlink" Target="https://login.consultant.ru/link/?req=doc&amp;base=LAW&amp;n=443550&amp;dst=100021&amp;field=134&amp;date=15.09.2024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C000E8-3B9D-4BF0-9320-14C4E3F03F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