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610B2">
        <w:rPr>
          <w:b/>
          <w:color w:val="000000" w:themeColor="text1"/>
          <w:sz w:val="28"/>
          <w:szCs w:val="28"/>
        </w:rPr>
        <w:t>488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103528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EC363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D610B2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октя</w:t>
      </w:r>
      <w:r w:rsidRPr="009B5F49">
        <w:rPr>
          <w:color w:val="000000" w:themeColor="text1"/>
          <w:sz w:val="28"/>
          <w:szCs w:val="28"/>
        </w:rPr>
        <w:t xml:space="preserve">бря 2023 года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 </w:t>
      </w:r>
      <w:r w:rsidR="00214803">
        <w:rPr>
          <w:color w:val="000000" w:themeColor="text1"/>
          <w:sz w:val="28"/>
          <w:szCs w:val="28"/>
        </w:rPr>
        <w:t xml:space="preserve">   </w:t>
      </w:r>
      <w:r w:rsidRPr="009B5F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             гор. Симферополь</w:t>
      </w:r>
    </w:p>
    <w:p w:rsidR="00074637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B5F49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</w:t>
      </w:r>
      <w:r w:rsidR="005A5F16">
        <w:rPr>
          <w:color w:val="000000" w:themeColor="text1"/>
          <w:sz w:val="28"/>
          <w:szCs w:val="28"/>
        </w:rPr>
        <w:t xml:space="preserve">Республики Крым </w:t>
      </w:r>
      <w:r w:rsidRPr="009B5F49">
        <w:rPr>
          <w:color w:val="000000" w:themeColor="text1"/>
          <w:sz w:val="28"/>
          <w:szCs w:val="28"/>
        </w:rPr>
        <w:t xml:space="preserve">– Ляхович А.Н., при ведении протокола судебного заседания  </w:t>
      </w:r>
      <w:r>
        <w:rPr>
          <w:color w:val="000000" w:themeColor="text1"/>
          <w:sz w:val="28"/>
          <w:szCs w:val="28"/>
        </w:rPr>
        <w:t>и аудиопротоколирования секретарем судебного з</w:t>
      </w:r>
      <w:r>
        <w:rPr>
          <w:color w:val="000000" w:themeColor="text1"/>
          <w:sz w:val="28"/>
          <w:szCs w:val="28"/>
        </w:rPr>
        <w:t xml:space="preserve">аседания – Серединым В.А., с участием ответчика – </w:t>
      </w:r>
      <w:r w:rsidR="00D610B2">
        <w:rPr>
          <w:color w:val="000000" w:themeColor="text1"/>
          <w:sz w:val="28"/>
          <w:szCs w:val="28"/>
        </w:rPr>
        <w:t xml:space="preserve">Колесниковой Л.В., </w:t>
      </w:r>
    </w:p>
    <w:p w:rsidR="00EC363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B5F49">
        <w:rPr>
          <w:color w:val="000000" w:themeColor="text1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 </w:t>
      </w:r>
      <w:r w:rsidRPr="009B5F49">
        <w:rPr>
          <w:sz w:val="28"/>
          <w:szCs w:val="28"/>
        </w:rPr>
        <w:t>Некоммерческой организации «Региональный фонд капитального ремонта многоквартирных домов</w:t>
      </w:r>
      <w:r w:rsidRPr="009B5F49">
        <w:rPr>
          <w:sz w:val="28"/>
          <w:szCs w:val="28"/>
        </w:rPr>
        <w:t xml:space="preserve"> Республики Крым» к </w:t>
      </w:r>
      <w:r w:rsidRPr="008A28D9" w:rsidR="00D610B2">
        <w:rPr>
          <w:color w:val="000000" w:themeColor="text1"/>
          <w:sz w:val="28"/>
          <w:szCs w:val="28"/>
        </w:rPr>
        <w:t>Колесниковой Людмил</w:t>
      </w:r>
      <w:r w:rsidR="00D610B2">
        <w:rPr>
          <w:color w:val="000000" w:themeColor="text1"/>
          <w:sz w:val="28"/>
          <w:szCs w:val="28"/>
        </w:rPr>
        <w:t>е</w:t>
      </w:r>
      <w:r w:rsidRPr="008A28D9" w:rsidR="00D610B2">
        <w:rPr>
          <w:color w:val="000000" w:themeColor="text1"/>
          <w:sz w:val="28"/>
          <w:szCs w:val="28"/>
        </w:rPr>
        <w:t xml:space="preserve"> Владимировн</w:t>
      </w:r>
      <w:r w:rsidR="00D610B2">
        <w:rPr>
          <w:color w:val="000000" w:themeColor="text1"/>
          <w:sz w:val="28"/>
          <w:szCs w:val="28"/>
        </w:rPr>
        <w:t>е, третье лицо – МУП «Центральный Жилсервис»,</w:t>
      </w:r>
      <w:r w:rsidRPr="009B5F49" w:rsidR="00D610B2"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о взыскании </w:t>
      </w:r>
      <w:r w:rsidRPr="009B5F49">
        <w:rPr>
          <w:sz w:val="28"/>
          <w:szCs w:val="28"/>
        </w:rPr>
        <w:t xml:space="preserve">задолженности по уплате взносов на капитальный ремонт общего имущества многоквартирного жилого дома, </w:t>
      </w:r>
      <w:r w:rsidRPr="009B5F49">
        <w:rPr>
          <w:color w:val="000000" w:themeColor="text1"/>
          <w:sz w:val="28"/>
          <w:szCs w:val="28"/>
        </w:rPr>
        <w:t xml:space="preserve"> </w:t>
      </w:r>
    </w:p>
    <w:p w:rsidR="003F6401" w:rsidP="001768BF">
      <w:pPr>
        <w:ind w:right="-1" w:firstLine="851"/>
        <w:jc w:val="center"/>
        <w:rPr>
          <w:b/>
          <w:sz w:val="28"/>
          <w:szCs w:val="28"/>
        </w:rPr>
      </w:pPr>
    </w:p>
    <w:p w:rsidR="001768BF" w:rsidRPr="005C6494" w:rsidP="001768BF">
      <w:pPr>
        <w:ind w:right="-1" w:firstLine="851"/>
        <w:jc w:val="center"/>
        <w:rPr>
          <w:b/>
          <w:sz w:val="28"/>
          <w:szCs w:val="28"/>
        </w:rPr>
      </w:pPr>
      <w:r w:rsidRPr="005C6494">
        <w:rPr>
          <w:b/>
          <w:sz w:val="28"/>
          <w:szCs w:val="28"/>
        </w:rPr>
        <w:t>У с т а н о в и л :</w:t>
      </w:r>
    </w:p>
    <w:p w:rsidR="001768BF" w:rsidRPr="005C6494" w:rsidP="001768BF">
      <w:pPr>
        <w:ind w:right="-1" w:firstLine="851"/>
        <w:jc w:val="both"/>
        <w:rPr>
          <w:sz w:val="28"/>
          <w:szCs w:val="28"/>
        </w:rPr>
      </w:pPr>
    </w:p>
    <w:p w:rsidR="001768BF" w:rsidRPr="005C6494" w:rsidP="001768BF">
      <w:pPr>
        <w:ind w:right="-1" w:firstLine="851"/>
        <w:jc w:val="both"/>
        <w:rPr>
          <w:sz w:val="28"/>
          <w:szCs w:val="28"/>
        </w:rPr>
      </w:pPr>
      <w:r w:rsidRPr="005C6494">
        <w:rPr>
          <w:sz w:val="28"/>
          <w:szCs w:val="28"/>
        </w:rPr>
        <w:t>Истец – Некоммерческа</w:t>
      </w:r>
      <w:r w:rsidRPr="005C6494">
        <w:rPr>
          <w:sz w:val="28"/>
          <w:szCs w:val="28"/>
        </w:rPr>
        <w:t xml:space="preserve">я организация «Региональный фонд капитального ремонта многоквартирных домов Республики Крым» (сокращенное наименование – НК «РФ КРМД РК») </w:t>
      </w:r>
      <w:r w:rsidRPr="005C6494">
        <w:rPr>
          <w:color w:val="000000" w:themeColor="text1"/>
          <w:kern w:val="36"/>
          <w:sz w:val="28"/>
          <w:szCs w:val="28"/>
        </w:rPr>
        <w:t xml:space="preserve">обратилось в суд с исковыми требованиями к ответчику </w:t>
      </w:r>
      <w:r>
        <w:rPr>
          <w:color w:val="000000" w:themeColor="text1"/>
          <w:kern w:val="36"/>
          <w:sz w:val="28"/>
          <w:szCs w:val="28"/>
        </w:rPr>
        <w:t>Колениковой Л.В.,</w:t>
      </w:r>
      <w:r w:rsidRPr="005C6494">
        <w:rPr>
          <w:color w:val="000000" w:themeColor="text1"/>
          <w:kern w:val="36"/>
          <w:sz w:val="28"/>
          <w:szCs w:val="28"/>
        </w:rPr>
        <w:t xml:space="preserve"> в котором просило </w:t>
      </w:r>
      <w:r w:rsidRPr="005C6494">
        <w:rPr>
          <w:sz w:val="28"/>
          <w:szCs w:val="28"/>
        </w:rPr>
        <w:t xml:space="preserve">взыскать с ответчика задолженность по уплате взносов на капитальный ремонт общего имущества многоквартирного жилого дома, расположенного </w:t>
      </w:r>
      <w:r w:rsidRPr="005C6494">
        <w:rPr>
          <w:color w:val="000000" w:themeColor="text1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/ДАННЫЕ ИЗЪЯТЫ/</w:t>
      </w:r>
      <w:r w:rsidRPr="005C6494">
        <w:rPr>
          <w:color w:val="000000" w:themeColor="text1"/>
          <w:sz w:val="28"/>
          <w:szCs w:val="28"/>
        </w:rPr>
        <w:t xml:space="preserve">, за период с сентября 2016 года по май 2023 года </w:t>
      </w:r>
      <w:r w:rsidRPr="005C6494">
        <w:rPr>
          <w:color w:val="000000" w:themeColor="text1"/>
          <w:sz w:val="28"/>
          <w:szCs w:val="28"/>
        </w:rPr>
        <w:t xml:space="preserve">в размере </w:t>
      </w:r>
      <w:r>
        <w:rPr>
          <w:color w:val="000000" w:themeColor="text1"/>
          <w:sz w:val="28"/>
          <w:szCs w:val="28"/>
        </w:rPr>
        <w:t>41019,64</w:t>
      </w:r>
      <w:r w:rsidRPr="005C6494">
        <w:rPr>
          <w:color w:val="000000" w:themeColor="text1"/>
          <w:sz w:val="28"/>
          <w:szCs w:val="28"/>
        </w:rPr>
        <w:t xml:space="preserve"> рубля, а также пеню в размере</w:t>
      </w:r>
      <w:r>
        <w:rPr>
          <w:color w:val="000000" w:themeColor="text1"/>
          <w:sz w:val="28"/>
          <w:szCs w:val="28"/>
        </w:rPr>
        <w:t xml:space="preserve"> 6032,49 </w:t>
      </w:r>
      <w:r w:rsidRPr="005C6494">
        <w:rPr>
          <w:color w:val="000000" w:themeColor="text1"/>
          <w:sz w:val="28"/>
          <w:szCs w:val="28"/>
        </w:rPr>
        <w:t>рублей</w:t>
      </w:r>
      <w:r w:rsidR="00741D12">
        <w:rPr>
          <w:color w:val="000000" w:themeColor="text1"/>
          <w:sz w:val="28"/>
          <w:szCs w:val="28"/>
        </w:rPr>
        <w:t>, производя ее взыскание до момента фактического исполнения обязательств</w:t>
      </w:r>
      <w:r w:rsidRPr="005C6494">
        <w:rPr>
          <w:color w:val="000000" w:themeColor="text1"/>
          <w:sz w:val="28"/>
          <w:szCs w:val="28"/>
        </w:rPr>
        <w:t>.</w:t>
      </w:r>
    </w:p>
    <w:p w:rsidR="001768BF" w:rsidRPr="005C6494" w:rsidP="001768B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5C6494">
        <w:rPr>
          <w:sz w:val="28"/>
          <w:szCs w:val="28"/>
        </w:rPr>
        <w:t xml:space="preserve">В обоснование исковых требований истец указывает о том, что </w:t>
      </w:r>
      <w:r>
        <w:rPr>
          <w:sz w:val="28"/>
          <w:szCs w:val="28"/>
        </w:rPr>
        <w:t>Колесникова Л.В. я</w:t>
      </w:r>
      <w:r w:rsidRPr="005C6494">
        <w:rPr>
          <w:bCs/>
          <w:sz w:val="28"/>
          <w:szCs w:val="28"/>
        </w:rPr>
        <w:t xml:space="preserve">вляется собственником жилого помещения </w:t>
      </w:r>
      <w:r w:rsidRPr="005C6494">
        <w:rPr>
          <w:sz w:val="28"/>
          <w:szCs w:val="28"/>
        </w:rPr>
        <w:t>ра</w:t>
      </w:r>
      <w:r w:rsidRPr="005C6494">
        <w:rPr>
          <w:sz w:val="28"/>
          <w:szCs w:val="28"/>
        </w:rPr>
        <w:t xml:space="preserve">сположенного </w:t>
      </w:r>
      <w:r w:rsidRPr="005C6494">
        <w:rPr>
          <w:color w:val="000000" w:themeColor="text1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/ДАННЫЕ ИЗЪЯТЫ/</w:t>
      </w:r>
      <w:r w:rsidRPr="005C6494">
        <w:rPr>
          <w:bCs/>
          <w:sz w:val="28"/>
          <w:szCs w:val="28"/>
        </w:rPr>
        <w:t>. Указанный многоквартирный дом включен в Региональную программу капитального ремонта общего имущества в многоквартирных домах Республики Крым на 2</w:t>
      </w:r>
      <w:r w:rsidRPr="005C6494">
        <w:rPr>
          <w:bCs/>
          <w:sz w:val="28"/>
          <w:szCs w:val="28"/>
        </w:rPr>
        <w:t>016-2045 гг. На ответчика, как на собственника жилого помещения, возложена обязанность по оплате взносов на капитальный ремонт, начиная с сентября 2016 года. Поскольку в добровольном порядке ответчик свои обязательства не выполняет, за ним образовалась зад</w:t>
      </w:r>
      <w:r w:rsidRPr="005C6494">
        <w:rPr>
          <w:bCs/>
          <w:sz w:val="28"/>
          <w:szCs w:val="28"/>
        </w:rPr>
        <w:t xml:space="preserve">олженность </w:t>
      </w:r>
      <w:r w:rsidRPr="005C6494">
        <w:rPr>
          <w:color w:val="000000" w:themeColor="text1"/>
          <w:sz w:val="28"/>
          <w:szCs w:val="28"/>
        </w:rPr>
        <w:t xml:space="preserve">за период с сентября 2016 года по май 2023 года в размере </w:t>
      </w:r>
      <w:r>
        <w:rPr>
          <w:color w:val="000000" w:themeColor="text1"/>
          <w:sz w:val="28"/>
          <w:szCs w:val="28"/>
        </w:rPr>
        <w:t>41019,64</w:t>
      </w:r>
      <w:r w:rsidRPr="005C6494">
        <w:rPr>
          <w:color w:val="000000" w:themeColor="text1"/>
          <w:sz w:val="28"/>
          <w:szCs w:val="28"/>
        </w:rPr>
        <w:t xml:space="preserve"> рубля, в также начислена пеня в связи с ненадлежащим исполнением обязанности по уплате взносов на капитальный ремонт в размере </w:t>
      </w:r>
      <w:r>
        <w:rPr>
          <w:color w:val="000000" w:themeColor="text1"/>
          <w:sz w:val="28"/>
          <w:szCs w:val="28"/>
        </w:rPr>
        <w:t xml:space="preserve">6032,49 </w:t>
      </w:r>
      <w:r w:rsidRPr="005C6494">
        <w:rPr>
          <w:color w:val="000000" w:themeColor="text1"/>
          <w:sz w:val="28"/>
          <w:szCs w:val="28"/>
        </w:rPr>
        <w:t>рубл</w:t>
      </w:r>
      <w:r>
        <w:rPr>
          <w:color w:val="000000" w:themeColor="text1"/>
          <w:sz w:val="28"/>
          <w:szCs w:val="28"/>
        </w:rPr>
        <w:t>я</w:t>
      </w:r>
      <w:r w:rsidRPr="005C6494">
        <w:rPr>
          <w:color w:val="000000" w:themeColor="text1"/>
          <w:sz w:val="28"/>
          <w:szCs w:val="28"/>
        </w:rPr>
        <w:t xml:space="preserve">, которую истец </w:t>
      </w:r>
      <w:r w:rsidRPr="005C6494">
        <w:rPr>
          <w:color w:val="000000" w:themeColor="text1"/>
          <w:sz w:val="28"/>
          <w:szCs w:val="28"/>
        </w:rPr>
        <w:t>просит взыскать с отве</w:t>
      </w:r>
      <w:r w:rsidRPr="005C6494">
        <w:rPr>
          <w:color w:val="000000" w:themeColor="text1"/>
          <w:sz w:val="28"/>
          <w:szCs w:val="28"/>
        </w:rPr>
        <w:t>тчика  до момента фактического исполнения обязательств.</w:t>
      </w:r>
    </w:p>
    <w:p w:rsidR="001768BF" w:rsidRPr="005C6494" w:rsidP="001768BF">
      <w:pPr>
        <w:ind w:right="-1" w:firstLine="851"/>
        <w:jc w:val="both"/>
        <w:rPr>
          <w:bCs/>
          <w:sz w:val="28"/>
          <w:szCs w:val="28"/>
        </w:rPr>
      </w:pPr>
      <w:r w:rsidRPr="005C6494">
        <w:rPr>
          <w:color w:val="000000" w:themeColor="text1"/>
          <w:sz w:val="28"/>
          <w:szCs w:val="28"/>
        </w:rPr>
        <w:t>В</w:t>
      </w:r>
      <w:r w:rsidRPr="005C6494">
        <w:rPr>
          <w:bCs/>
          <w:sz w:val="28"/>
          <w:szCs w:val="28"/>
        </w:rPr>
        <w:t xml:space="preserve"> судебное заседание представитель истца –  </w:t>
      </w:r>
      <w:r w:rsidRPr="005C6494">
        <w:rPr>
          <w:sz w:val="28"/>
          <w:szCs w:val="28"/>
        </w:rPr>
        <w:t>НК «РФ КРМД РК»</w:t>
      </w:r>
      <w:r w:rsidRPr="005C6494">
        <w:rPr>
          <w:bCs/>
          <w:sz w:val="28"/>
          <w:szCs w:val="28"/>
        </w:rPr>
        <w:t xml:space="preserve"> не явился, о времени и месте рассмотрения дела извещен надлежащим образом, направил заявление о рассмотрении дела в его отсутствие.</w:t>
      </w:r>
    </w:p>
    <w:p w:rsidR="00707B83" w:rsidP="00707B83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Ответчик</w:t>
      </w:r>
      <w:r w:rsidRPr="005C64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Колесникова Л.В.</w:t>
      </w:r>
      <w:r w:rsidR="0007782E">
        <w:rPr>
          <w:bCs/>
          <w:sz w:val="28"/>
          <w:szCs w:val="28"/>
        </w:rPr>
        <w:t xml:space="preserve"> при рассмотрении данного дела судом поддержала свои письменные возражения на иск,</w:t>
      </w:r>
      <w:r>
        <w:rPr>
          <w:bCs/>
          <w:sz w:val="28"/>
          <w:szCs w:val="28"/>
        </w:rPr>
        <w:t xml:space="preserve"> </w:t>
      </w:r>
      <w:r w:rsidRPr="005C6494">
        <w:rPr>
          <w:bCs/>
          <w:sz w:val="28"/>
          <w:szCs w:val="28"/>
        </w:rPr>
        <w:t>возражал</w:t>
      </w:r>
      <w:r>
        <w:rPr>
          <w:bCs/>
          <w:sz w:val="28"/>
          <w:szCs w:val="28"/>
        </w:rPr>
        <w:t>а</w:t>
      </w:r>
      <w:r w:rsidRPr="005C6494">
        <w:rPr>
          <w:bCs/>
          <w:sz w:val="28"/>
          <w:szCs w:val="28"/>
        </w:rPr>
        <w:t xml:space="preserve"> против исковых требований о взыскании задолженности, предъявленных за пределами срока исковой давности, также</w:t>
      </w:r>
      <w:r>
        <w:rPr>
          <w:bCs/>
          <w:sz w:val="28"/>
          <w:szCs w:val="28"/>
        </w:rPr>
        <w:t xml:space="preserve"> считала недопустимым начисление пени</w:t>
      </w:r>
      <w:r>
        <w:rPr>
          <w:bCs/>
          <w:sz w:val="28"/>
          <w:szCs w:val="28"/>
        </w:rPr>
        <w:t xml:space="preserve">, </w:t>
      </w:r>
      <w:r w:rsidRPr="005C6494">
        <w:rPr>
          <w:bCs/>
          <w:sz w:val="28"/>
          <w:szCs w:val="28"/>
        </w:rPr>
        <w:t xml:space="preserve">обосновывая </w:t>
      </w:r>
      <w:r>
        <w:rPr>
          <w:bCs/>
          <w:sz w:val="28"/>
          <w:szCs w:val="28"/>
        </w:rPr>
        <w:t xml:space="preserve">свои </w:t>
      </w:r>
      <w:r w:rsidRPr="005C6494">
        <w:rPr>
          <w:bCs/>
          <w:sz w:val="28"/>
          <w:szCs w:val="28"/>
        </w:rPr>
        <w:t xml:space="preserve">возражения тем, что </w:t>
      </w:r>
      <w:r>
        <w:rPr>
          <w:bCs/>
          <w:sz w:val="28"/>
          <w:szCs w:val="28"/>
        </w:rPr>
        <w:t>истцом никакие услуги вообще не выполняются, многоквартирный дом, которому 150 лет, находится в аварийном состоянии, капитальный ремонт в нем никогда не проводился, жильцы делают ремонт дома за свой счет.</w:t>
      </w:r>
    </w:p>
    <w:p w:rsidR="00707B83" w:rsidP="00707B83">
      <w:pPr>
        <w:ind w:right="-45" w:firstLine="851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третьего лица – МУП «Центральный Жилсервис» </w:t>
      </w:r>
      <w:r w:rsidRPr="001022A1">
        <w:rPr>
          <w:color w:val="000000" w:themeColor="text1"/>
          <w:sz w:val="28"/>
          <w:szCs w:val="28"/>
        </w:rPr>
        <w:t>в судебное заседание не явил</w:t>
      </w:r>
      <w:r>
        <w:rPr>
          <w:color w:val="000000" w:themeColor="text1"/>
          <w:sz w:val="28"/>
          <w:szCs w:val="28"/>
        </w:rPr>
        <w:t>ся</w:t>
      </w:r>
      <w:r w:rsidRPr="001022A1">
        <w:rPr>
          <w:color w:val="000000" w:themeColor="text1"/>
          <w:sz w:val="28"/>
          <w:szCs w:val="28"/>
        </w:rPr>
        <w:t>, о дате, времени и месте рассмотрения дела извещен надлежаще,</w:t>
      </w:r>
      <w:r>
        <w:rPr>
          <w:color w:val="000000" w:themeColor="text1"/>
          <w:sz w:val="28"/>
          <w:szCs w:val="28"/>
        </w:rPr>
        <w:t xml:space="preserve"> о причинах неявки </w:t>
      </w:r>
      <w:r>
        <w:rPr>
          <w:color w:val="000000" w:themeColor="text1"/>
          <w:kern w:val="36"/>
          <w:sz w:val="28"/>
          <w:szCs w:val="28"/>
        </w:rPr>
        <w:t>суду не сообщил, хо</w:t>
      </w:r>
      <w:r w:rsidRPr="001022A1">
        <w:rPr>
          <w:color w:val="000000" w:themeColor="text1"/>
          <w:sz w:val="28"/>
          <w:szCs w:val="28"/>
        </w:rPr>
        <w:t xml:space="preserve">датайств об отложении рассмотрения дела </w:t>
      </w:r>
      <w:r>
        <w:rPr>
          <w:color w:val="000000" w:themeColor="text1"/>
          <w:sz w:val="28"/>
          <w:szCs w:val="28"/>
        </w:rPr>
        <w:t>не подавал</w:t>
      </w:r>
      <w:r w:rsidRPr="001022A1">
        <w:rPr>
          <w:color w:val="000000" w:themeColor="text1"/>
          <w:sz w:val="28"/>
          <w:szCs w:val="28"/>
        </w:rPr>
        <w:t>.</w:t>
      </w:r>
    </w:p>
    <w:p w:rsidR="00707B83" w:rsidP="001768BF">
      <w:pPr>
        <w:ind w:right="-45" w:firstLine="851"/>
        <w:jc w:val="both"/>
        <w:rPr>
          <w:bCs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>Суд</w:t>
      </w:r>
      <w:r w:rsidRPr="001022A1">
        <w:rPr>
          <w:color w:val="000000" w:themeColor="text1"/>
          <w:kern w:val="36"/>
          <w:sz w:val="28"/>
          <w:szCs w:val="28"/>
        </w:rPr>
        <w:t xml:space="preserve">  в соответствии с положениями ст. 167 ГПК РФ рассмотрел дело в отсутствии</w:t>
      </w:r>
      <w:r>
        <w:rPr>
          <w:color w:val="000000" w:themeColor="text1"/>
          <w:kern w:val="36"/>
          <w:sz w:val="28"/>
          <w:szCs w:val="28"/>
        </w:rPr>
        <w:t xml:space="preserve"> представителя  </w:t>
      </w:r>
      <w:r>
        <w:rPr>
          <w:sz w:val="28"/>
          <w:szCs w:val="28"/>
        </w:rPr>
        <w:t>МУП «Центральный Жилсервис».</w:t>
      </w:r>
    </w:p>
    <w:p w:rsidR="001768BF" w:rsidRPr="005C6494" w:rsidP="001768BF">
      <w:pPr>
        <w:ind w:right="-1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Заслушав объяснения ответчика, исследовав материалы дела, суд приходит к следующему выводу.</w:t>
      </w:r>
    </w:p>
    <w:p w:rsidR="001768BF" w:rsidRPr="005C6494" w:rsidP="001768BF">
      <w:pPr>
        <w:ind w:right="-1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В соответствии со статьей 210 Гражданского ко</w:t>
      </w:r>
      <w:r w:rsidRPr="005C6494">
        <w:rPr>
          <w:bCs/>
          <w:sz w:val="28"/>
          <w:szCs w:val="28"/>
        </w:rPr>
        <w:t>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1768BF" w:rsidRPr="005C6494" w:rsidP="001768BF">
      <w:pPr>
        <w:ind w:right="-1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Статьей 39 Жилищного кодекса Российской Федерации также установлено, что бремя расходов по содержанию общего имуще</w:t>
      </w:r>
      <w:r w:rsidRPr="005C6494">
        <w:rPr>
          <w:bCs/>
          <w:sz w:val="28"/>
          <w:szCs w:val="28"/>
        </w:rPr>
        <w:t>ства в многоквартирном доме несут собственники помещений.</w:t>
      </w:r>
    </w:p>
    <w:p w:rsidR="001768BF" w:rsidRPr="005C6494" w:rsidP="001768BF">
      <w:pPr>
        <w:ind w:right="-1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В соответствии с пунктом 1 статьи 290 Гражданского кодекса Российской Федерации и пунктом 1 статьи 36 Жилищного кодекса Российской Федерации собственникам квартир и собственникам нежилых помещений в</w:t>
      </w:r>
      <w:r w:rsidRPr="005C6494">
        <w:rPr>
          <w:bCs/>
          <w:sz w:val="28"/>
          <w:szCs w:val="28"/>
        </w:rPr>
        <w:t xml:space="preserve">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</w:t>
      </w:r>
      <w:r w:rsidRPr="005C6494">
        <w:rPr>
          <w:bCs/>
          <w:sz w:val="28"/>
          <w:szCs w:val="28"/>
        </w:rPr>
        <w:t>и озеленения и благоустройства.</w:t>
      </w:r>
    </w:p>
    <w:p w:rsidR="001768BF" w:rsidRPr="005C6494" w:rsidP="001768BF">
      <w:pPr>
        <w:ind w:right="-1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Статьи 152, 153 Жилищного кодекса Российской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</w:t>
      </w:r>
      <w:r w:rsidRPr="005C6494">
        <w:rPr>
          <w:bCs/>
          <w:sz w:val="28"/>
          <w:szCs w:val="28"/>
        </w:rPr>
        <w:t>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1768BF" w:rsidRPr="005C6494" w:rsidP="001768BF">
      <w:pPr>
        <w:ind w:right="-1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Согласно пункту 11 Правил содержания общего и</w:t>
      </w:r>
      <w:r w:rsidRPr="005C6494">
        <w:rPr>
          <w:bCs/>
          <w:sz w:val="28"/>
          <w:szCs w:val="28"/>
        </w:rPr>
        <w:t>мущества в многоквартирном доме, утвержденных Постановлением Правительства Российской Федерации от 13.08.2006 №491 (далее - Правила №491), содержание общего имущества в зависимости от состава, конструктивных особенностей, степени физического износа и техни</w:t>
      </w:r>
      <w:r w:rsidRPr="005C6494">
        <w:rPr>
          <w:bCs/>
          <w:sz w:val="28"/>
          <w:szCs w:val="28"/>
        </w:rPr>
        <w:t xml:space="preserve">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</w:t>
      </w:r>
      <w:r w:rsidRPr="005C6494">
        <w:rPr>
          <w:bCs/>
          <w:sz w:val="28"/>
          <w:szCs w:val="28"/>
        </w:rPr>
        <w:t>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</w:t>
      </w:r>
      <w:r w:rsidRPr="005C6494">
        <w:rPr>
          <w:bCs/>
          <w:sz w:val="28"/>
          <w:szCs w:val="28"/>
        </w:rPr>
        <w:t>авления многоквартирным домом обеспечивается, в частности, собственниками помещений (статья 16 Правил №491).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Кр</w:t>
      </w:r>
      <w:r w:rsidRPr="005C6494">
        <w:rPr>
          <w:bCs/>
          <w:sz w:val="28"/>
          <w:szCs w:val="28"/>
        </w:rPr>
        <w:t>оме того, в соответствии с пунктом 12 Правил №491 и статьей 161 Жилищного кодекса Российской Федерации 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</w:t>
      </w:r>
      <w:r w:rsidRPr="005C6494">
        <w:rPr>
          <w:bCs/>
          <w:sz w:val="28"/>
          <w:szCs w:val="28"/>
        </w:rPr>
        <w:t>ника обязанность по содержанию имущества путем непосредственного содержания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В силу пункта 1 статьи 158 Жилищного кодекса Российской Фе</w:t>
      </w:r>
      <w:r w:rsidRPr="005C6494">
        <w:rPr>
          <w:bCs/>
          <w:sz w:val="28"/>
          <w:szCs w:val="28"/>
        </w:rPr>
        <w:t xml:space="preserve">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</w:t>
      </w:r>
      <w:r w:rsidRPr="005C6494">
        <w:rPr>
          <w:bCs/>
          <w:sz w:val="28"/>
          <w:szCs w:val="28"/>
        </w:rPr>
        <w:t>это имущество путем внесения платы за содержание и ремонт жилого помещения, в том числе взносов на капитальный ремонт.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Указанная обязанность вытекает из положений статей 169, 171 Жилищного кодекса Российской Федерации.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Порядок оплаты взносов на капитальный</w:t>
      </w:r>
      <w:r w:rsidRPr="005C6494">
        <w:rPr>
          <w:bCs/>
          <w:sz w:val="28"/>
          <w:szCs w:val="28"/>
        </w:rPr>
        <w:t xml:space="preserve"> ремонт определяется статье 169 Жилищного кодекса Российской Федерации,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</w:t>
      </w:r>
      <w:r w:rsidRPr="005C6494">
        <w:rPr>
          <w:bCs/>
          <w:sz w:val="28"/>
          <w:szCs w:val="28"/>
        </w:rPr>
        <w:t xml:space="preserve">за исключением случаев, предусмотренных частью 2 настоящей статьи, частью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</w:t>
      </w:r>
      <w:r w:rsidRPr="005C6494">
        <w:rPr>
          <w:bCs/>
          <w:sz w:val="28"/>
          <w:szCs w:val="28"/>
        </w:rPr>
        <w:t>решение принято о</w:t>
      </w:r>
      <w:r w:rsidRPr="005C6494">
        <w:rPr>
          <w:bCs/>
          <w:sz w:val="28"/>
          <w:szCs w:val="28"/>
        </w:rPr>
        <w:t xml:space="preserve">бщим собранием собственников помещений в многоквартирном доме, в большем размере. 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Частью 1 статьи 171</w:t>
      </w:r>
      <w:r w:rsidRPr="005C6494">
        <w:rPr>
          <w:sz w:val="28"/>
          <w:szCs w:val="28"/>
        </w:rPr>
        <w:t xml:space="preserve"> </w:t>
      </w:r>
      <w:r w:rsidRPr="005C6494">
        <w:rPr>
          <w:bCs/>
          <w:sz w:val="28"/>
          <w:szCs w:val="28"/>
        </w:rPr>
        <w:t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</w:t>
      </w:r>
      <w:r w:rsidRPr="005C6494">
        <w:rPr>
          <w:bCs/>
          <w:sz w:val="28"/>
          <w:szCs w:val="28"/>
        </w:rPr>
        <w:t>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</w:t>
      </w:r>
      <w:r w:rsidRPr="005C6494">
        <w:rPr>
          <w:bCs/>
          <w:sz w:val="28"/>
          <w:szCs w:val="28"/>
        </w:rPr>
        <w:t>лено законом субъекта Российской Федерации.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Частью 3 статьи 171 Жилищного 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</w:t>
      </w:r>
      <w:r w:rsidRPr="005C6494">
        <w:rPr>
          <w:bCs/>
          <w:sz w:val="28"/>
          <w:szCs w:val="28"/>
        </w:rPr>
        <w:t xml:space="preserve">нтов в электронной форме, размещенных в системе), представляемых лицами, уполномоченными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</w:t>
      </w:r>
      <w:r w:rsidRPr="005C6494">
        <w:rPr>
          <w:bCs/>
          <w:sz w:val="28"/>
          <w:szCs w:val="28"/>
        </w:rPr>
        <w:t>предстоящий календарный год, однократно в течение первого расчетного периода такого года. Собственник нежилого помещения вправе оплатить такой платежный документ единовременно в месяце, следующем за месяцем, в котором он представлен, либо ежемесячно равным</w:t>
      </w:r>
      <w:r w:rsidRPr="005C6494">
        <w:rPr>
          <w:bCs/>
          <w:sz w:val="28"/>
          <w:szCs w:val="28"/>
        </w:rPr>
        <w:t xml:space="preserve">и долями в течение календарного года в сроки, установленные для внесения платы за жилое помещение и коммунальные услуги, если иное не установлено законом субъекта Российской Федерации. 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Момент возникновения у собственника помещения в многоквартирном доме о</w:t>
      </w:r>
      <w:r w:rsidRPr="005C6494">
        <w:rPr>
          <w:bCs/>
          <w:sz w:val="28"/>
          <w:szCs w:val="28"/>
        </w:rPr>
        <w:t>бязанности по внесению взноса на капитальный ремонт связан с официальным 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</w:t>
      </w:r>
      <w:r w:rsidRPr="005C6494">
        <w:rPr>
          <w:bCs/>
          <w:sz w:val="28"/>
          <w:szCs w:val="28"/>
        </w:rPr>
        <w:t>щем собрании собственников помещений в многоквартирном доме решением о формировании фонда капитального ремонта (часть 5 статья 170 Жилищного кодекса Российской Федерации).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Из пунктов 1 и 2 статьи 153, пункта 2 части 1 и части 4 статьи 154, статьи 155, стат</w:t>
      </w:r>
      <w:r w:rsidRPr="005C6494">
        <w:rPr>
          <w:bCs/>
          <w:sz w:val="28"/>
          <w:szCs w:val="28"/>
        </w:rPr>
        <w:t>ьи 171 Жилищного кодекса Российской Федерации следует, что с момента возникновения права собственности на недвижимое имущество (с учетом положений части 3 статьи 169 Жилищного кодекса Российской Федерации) его собственник обязан ежемесячно вносить плату за</w:t>
      </w:r>
      <w:r w:rsidRPr="005C6494">
        <w:rPr>
          <w:bCs/>
          <w:sz w:val="28"/>
          <w:szCs w:val="28"/>
        </w:rPr>
        <w:t xml:space="preserve"> жилое помещение (включающую помимо прочего плату за содержание и ремонт жилого помещения), коммунальные услуги (в том числе отопление), а также оплачивать взносы на капитальный ремонт.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На основании изложенных норм права собственник помещений, расположенны</w:t>
      </w:r>
      <w:r w:rsidRPr="005C6494">
        <w:rPr>
          <w:bCs/>
          <w:sz w:val="28"/>
          <w:szCs w:val="28"/>
        </w:rPr>
        <w:t xml:space="preserve">х в многоквартирных домах, в силу прямого указания закона обязан нести расходы по содержанию принадлежащего ему имущества и </w:t>
      </w:r>
      <w:r w:rsidRPr="005C6494">
        <w:rPr>
          <w:bCs/>
          <w:sz w:val="28"/>
          <w:szCs w:val="28"/>
        </w:rPr>
        <w:t>расходы по содержанию общего имущества домов. Размер расходов по содержанию общего имущества определяется пропорционально площади за</w:t>
      </w:r>
      <w:r w:rsidRPr="005C6494">
        <w:rPr>
          <w:bCs/>
          <w:sz w:val="28"/>
          <w:szCs w:val="28"/>
        </w:rPr>
        <w:t>нимаемого помещения, исходя из установленной платы.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Часть 14 статьи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</w:t>
      </w:r>
      <w:r w:rsidRPr="005C6494">
        <w:rPr>
          <w:bCs/>
          <w:sz w:val="28"/>
          <w:szCs w:val="28"/>
        </w:rPr>
        <w:t>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</w:t>
      </w:r>
      <w:r w:rsidRPr="005C6494">
        <w:rPr>
          <w:bCs/>
          <w:sz w:val="28"/>
          <w:szCs w:val="28"/>
        </w:rPr>
        <w:t>дерации,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</w:t>
      </w:r>
      <w:r w:rsidRPr="005C6494">
        <w:rPr>
          <w:bCs/>
          <w:sz w:val="28"/>
          <w:szCs w:val="28"/>
        </w:rPr>
        <w:t>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</w:t>
      </w:r>
      <w:r w:rsidRPr="005C6494">
        <w:rPr>
          <w:bCs/>
          <w:sz w:val="28"/>
          <w:szCs w:val="28"/>
        </w:rPr>
        <w:t xml:space="preserve"> осуществляется в порядке, установленном для уплаты взносов на капитальный ремонт.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</w:t>
      </w:r>
      <w:r w:rsidRPr="005C6494">
        <w:rPr>
          <w:bCs/>
          <w:sz w:val="28"/>
          <w:szCs w:val="28"/>
        </w:rPr>
        <w:t>льный ремонт общего имущества в многоквартирном доме, а в случае несовременной оплаты – подлежит начислению пеня.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Постановлением Совета министров Республики Крым от 30.11.2015 №753 утверждена Региональная программа капитального ремонта общего имущества в м</w:t>
      </w:r>
      <w:r w:rsidRPr="005C6494">
        <w:rPr>
          <w:bCs/>
          <w:sz w:val="28"/>
          <w:szCs w:val="28"/>
        </w:rPr>
        <w:t>ногоквартирных домах на территории Республики Крым на 2016 - 2045 годы.</w:t>
      </w:r>
    </w:p>
    <w:p w:rsidR="001768BF" w:rsidRPr="005C6494" w:rsidP="001768BF">
      <w:pPr>
        <w:ind w:right="-45" w:firstLine="851"/>
        <w:jc w:val="both"/>
        <w:rPr>
          <w:sz w:val="28"/>
          <w:szCs w:val="28"/>
        </w:rPr>
      </w:pPr>
      <w:r w:rsidRPr="005C6494">
        <w:rPr>
          <w:bCs/>
          <w:sz w:val="28"/>
          <w:szCs w:val="28"/>
        </w:rPr>
        <w:t>В соответствии с адресным перечнем</w:t>
      </w:r>
      <w:r w:rsidRPr="005C6494">
        <w:rPr>
          <w:sz w:val="28"/>
          <w:szCs w:val="28"/>
        </w:rPr>
        <w:t xml:space="preserve"> многоквартирных домов, включенных в Региональную программу капитального ремонта, дом </w:t>
      </w:r>
      <w:r>
        <w:rPr>
          <w:color w:val="000000"/>
          <w:sz w:val="28"/>
          <w:szCs w:val="28"/>
        </w:rPr>
        <w:t>/ДАННЫЕ ИЗЪЯТЫ/</w:t>
      </w:r>
      <w:r w:rsidRPr="005C6494">
        <w:rPr>
          <w:sz w:val="28"/>
          <w:szCs w:val="28"/>
        </w:rPr>
        <w:t>, включен в указанную программу, плановые сроки, не позже которых будет проведен капитальный ремонт общего имущества в указанном доме –</w:t>
      </w:r>
      <w:r w:rsidRPr="005C6494">
        <w:rPr>
          <w:sz w:val="28"/>
          <w:szCs w:val="28"/>
        </w:rPr>
        <w:t xml:space="preserve"> 2028-2045 гг. </w:t>
      </w:r>
    </w:p>
    <w:p w:rsidR="001768BF" w:rsidRPr="005C6494" w:rsidP="001768BF">
      <w:pPr>
        <w:ind w:right="-45" w:firstLine="851"/>
        <w:jc w:val="both"/>
        <w:rPr>
          <w:sz w:val="28"/>
          <w:szCs w:val="28"/>
        </w:rPr>
      </w:pPr>
      <w:r w:rsidRPr="005C6494">
        <w:rPr>
          <w:sz w:val="28"/>
          <w:szCs w:val="28"/>
        </w:rPr>
        <w:t xml:space="preserve">В ходе рассмотрения дела установлено, что способ формирования фонда капитального ремонта собственниками выбран не был и </w:t>
      </w:r>
      <w:r w:rsidRPr="005C6494">
        <w:rPr>
          <w:bCs/>
          <w:sz w:val="28"/>
          <w:szCs w:val="28"/>
        </w:rPr>
        <w:t>постановлением администрации города Симферополя Республики Крым от 07.06.2016 №2045 собственники помещений многоквартирн</w:t>
      </w:r>
      <w:r w:rsidRPr="005C6494">
        <w:rPr>
          <w:bCs/>
          <w:sz w:val="28"/>
          <w:szCs w:val="28"/>
        </w:rPr>
        <w:t xml:space="preserve">ого дома №81 по адресу: </w:t>
      </w:r>
      <w:r>
        <w:rPr>
          <w:color w:val="000000"/>
          <w:sz w:val="28"/>
          <w:szCs w:val="28"/>
        </w:rPr>
        <w:t>/ДАННЫЕ ИЗЪЯТЫ/</w:t>
      </w:r>
      <w:r w:rsidRPr="005C6494">
        <w:rPr>
          <w:bCs/>
          <w:sz w:val="28"/>
          <w:szCs w:val="28"/>
        </w:rPr>
        <w:t>, формируют фонд капитального ремонта на счет регионального оператора.</w:t>
      </w:r>
      <w:r w:rsidRPr="005C6494">
        <w:rPr>
          <w:sz w:val="28"/>
          <w:szCs w:val="28"/>
        </w:rPr>
        <w:t xml:space="preserve"> </w:t>
      </w:r>
    </w:p>
    <w:p w:rsidR="001768BF" w:rsidP="001768BF">
      <w:pPr>
        <w:ind w:right="-45" w:firstLine="851"/>
        <w:jc w:val="both"/>
        <w:rPr>
          <w:sz w:val="28"/>
          <w:szCs w:val="28"/>
        </w:rPr>
      </w:pPr>
      <w:r w:rsidRPr="005C6494">
        <w:rPr>
          <w:sz w:val="28"/>
          <w:szCs w:val="28"/>
        </w:rPr>
        <w:t>Судом также установлено, что</w:t>
      </w:r>
      <w:r w:rsidR="0007782E">
        <w:rPr>
          <w:sz w:val="28"/>
          <w:szCs w:val="28"/>
        </w:rPr>
        <w:t xml:space="preserve"> в соответствии с в</w:t>
      </w:r>
      <w:r w:rsidRPr="005C6494">
        <w:rPr>
          <w:sz w:val="28"/>
          <w:szCs w:val="28"/>
        </w:rPr>
        <w:t>ыписк</w:t>
      </w:r>
      <w:r w:rsidR="0007782E">
        <w:rPr>
          <w:sz w:val="28"/>
          <w:szCs w:val="28"/>
        </w:rPr>
        <w:t>ой</w:t>
      </w:r>
      <w:r w:rsidRPr="005C6494">
        <w:rPr>
          <w:sz w:val="28"/>
          <w:szCs w:val="28"/>
        </w:rPr>
        <w:t xml:space="preserve"> из ЕГРН </w:t>
      </w:r>
      <w:r>
        <w:rPr>
          <w:sz w:val="28"/>
          <w:szCs w:val="28"/>
        </w:rPr>
        <w:t xml:space="preserve"> Колесникова Л.В.</w:t>
      </w:r>
      <w:r w:rsidRPr="005C6494">
        <w:rPr>
          <w:sz w:val="28"/>
          <w:szCs w:val="28"/>
        </w:rPr>
        <w:t xml:space="preserve"> является собственником жилог</w:t>
      </w:r>
      <w:r w:rsidRPr="005C6494">
        <w:rPr>
          <w:sz w:val="28"/>
          <w:szCs w:val="28"/>
        </w:rPr>
        <w:t xml:space="preserve">о помещения – квартиры </w:t>
      </w:r>
      <w:r>
        <w:rPr>
          <w:color w:val="000000"/>
          <w:sz w:val="28"/>
          <w:szCs w:val="28"/>
        </w:rPr>
        <w:t>/ДАННЫЕ ИЗЪЯТЫ/</w:t>
      </w:r>
      <w:r w:rsidRPr="005C6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C6494">
        <w:rPr>
          <w:sz w:val="28"/>
          <w:szCs w:val="28"/>
        </w:rPr>
        <w:t>(</w:t>
      </w:r>
      <w:r w:rsidRPr="005C6494">
        <w:rPr>
          <w:sz w:val="28"/>
          <w:szCs w:val="28"/>
        </w:rPr>
        <w:t>л.д</w:t>
      </w:r>
      <w:r w:rsidRPr="005C6494">
        <w:rPr>
          <w:sz w:val="28"/>
          <w:szCs w:val="28"/>
        </w:rPr>
        <w:t>. 9</w:t>
      </w:r>
      <w:r>
        <w:rPr>
          <w:sz w:val="28"/>
          <w:szCs w:val="28"/>
        </w:rPr>
        <w:t>-10</w:t>
      </w:r>
      <w:r w:rsidRPr="005C6494">
        <w:rPr>
          <w:sz w:val="28"/>
          <w:szCs w:val="28"/>
        </w:rPr>
        <w:t>).</w:t>
      </w:r>
    </w:p>
    <w:p w:rsidR="001768BF" w:rsidRPr="005C6494" w:rsidP="001768BF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Указанное обстоятельств</w:t>
      </w:r>
      <w:r w:rsidR="0007782E">
        <w:rPr>
          <w:sz w:val="28"/>
          <w:szCs w:val="28"/>
        </w:rPr>
        <w:t>о</w:t>
      </w:r>
      <w:r>
        <w:rPr>
          <w:sz w:val="28"/>
          <w:szCs w:val="28"/>
        </w:rPr>
        <w:t xml:space="preserve"> ответчик Колесникова Л.В. подтвердила и в ходе рассмотрения данного дела судом. </w:t>
      </w:r>
    </w:p>
    <w:p w:rsidR="001768BF" w:rsidRPr="005C6494" w:rsidP="001768BF">
      <w:pPr>
        <w:ind w:right="-45" w:firstLine="851"/>
        <w:jc w:val="both"/>
        <w:rPr>
          <w:sz w:val="28"/>
          <w:szCs w:val="28"/>
        </w:rPr>
      </w:pPr>
      <w:r w:rsidRPr="005C6494">
        <w:rPr>
          <w:sz w:val="28"/>
          <w:szCs w:val="28"/>
        </w:rPr>
        <w:t>С учетов изложенного, у ответчика, к</w:t>
      </w:r>
      <w:r w:rsidRPr="005C6494">
        <w:rPr>
          <w:sz w:val="28"/>
          <w:szCs w:val="28"/>
        </w:rPr>
        <w:t>ак собственника принадлежащего ему на праве собственности недвижимого имущества в многоквартирном доме, имеется обязанность уплачивать ежемесячные взносы на капитальный ремонт общего имущества дома, поскольку эта обязанность предполагает совместное и равно</w:t>
      </w:r>
      <w:r w:rsidRPr="005C6494">
        <w:rPr>
          <w:sz w:val="28"/>
          <w:szCs w:val="28"/>
        </w:rPr>
        <w:t>е участие всех собственников помещений в многоквартирном доме - независимо от даты возникновения права собственности на конкретное помещение, основания его приобретения и формы собственности.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Минимальный размер ежемесячного взноса на капитальный ремонт общ</w:t>
      </w:r>
      <w:r w:rsidRPr="005C6494">
        <w:rPr>
          <w:bCs/>
          <w:sz w:val="28"/>
          <w:szCs w:val="28"/>
        </w:rPr>
        <w:t>его имущества в многоквартирных домах, расположенных на территории Республики Крым в 2016-2020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</w:t>
      </w:r>
      <w:r w:rsidRPr="005C6494">
        <w:rPr>
          <w:bCs/>
          <w:sz w:val="28"/>
          <w:szCs w:val="28"/>
        </w:rPr>
        <w:t>становление Совета Министров Республики Крым от 23.11.2015 №737, от 20.10.2016 №508, от 08.11.2017 №584, от 28.09.2018 №472, от 30.09.2019 №568 соответственно).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</w:t>
      </w:r>
      <w:r w:rsidRPr="005C6494">
        <w:rPr>
          <w:bCs/>
          <w:sz w:val="28"/>
          <w:szCs w:val="28"/>
        </w:rPr>
        <w:t xml:space="preserve"> домах, расположенных на территории Республики Крым в 2021 году установлен в размере 6,50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</w:t>
      </w:r>
      <w:r w:rsidRPr="005C6494">
        <w:rPr>
          <w:bCs/>
          <w:sz w:val="28"/>
          <w:szCs w:val="28"/>
        </w:rPr>
        <w:t>ки Крым от 30.09.2022 №612).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В соответствии с постановлением Совета Министров Республики Крым от 30.09.2021 №573 минимальный размер ежемесячного взноса на капитальный ремонт общего имущества в многоквартирных домах, расположенных на территории Республики К</w:t>
      </w:r>
      <w:r w:rsidRPr="005C6494">
        <w:rPr>
          <w:bCs/>
          <w:sz w:val="28"/>
          <w:szCs w:val="28"/>
        </w:rPr>
        <w:t>рым в 2022 году установлен в размере 6,80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Постановлением Совета Министров Республики Крым от 11.10.2022 №841 минимальный размер е</w:t>
      </w:r>
      <w:r w:rsidRPr="005C6494">
        <w:rPr>
          <w:bCs/>
          <w:sz w:val="28"/>
          <w:szCs w:val="28"/>
        </w:rPr>
        <w:t>жемесячного взноса на капитальный ремонт общего имущества в многоквартирных домах, расположенных на территории Республики Крым в 2023 году установлен в размере 7,21 рублей за один квадратный метр общей площади жилого (нежилого) помещения, принадлежащего со</w:t>
      </w:r>
      <w:r w:rsidRPr="005C6494">
        <w:rPr>
          <w:bCs/>
          <w:sz w:val="28"/>
          <w:szCs w:val="28"/>
        </w:rPr>
        <w:t>бственнику такого жилого помещения.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</w:t>
      </w:r>
      <w:r w:rsidRPr="005C6494">
        <w:rPr>
          <w:bCs/>
          <w:sz w:val="28"/>
          <w:szCs w:val="28"/>
        </w:rPr>
        <w:t xml:space="preserve">блики Крым», уплата взносов на капитальный ремонт осуществляется собственниками помещений в </w:t>
      </w:r>
      <w:r w:rsidRPr="005C6494">
        <w:rPr>
          <w:bCs/>
          <w:sz w:val="28"/>
          <w:szCs w:val="28"/>
        </w:rPr>
        <w:t xml:space="preserve">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Как следует из представленных истцом</w:t>
      </w:r>
      <w:r w:rsidRPr="005C6494">
        <w:rPr>
          <w:bCs/>
          <w:sz w:val="28"/>
          <w:szCs w:val="28"/>
        </w:rPr>
        <w:t xml:space="preserve"> расчетов, за ответчиком образовалась задолженность по оплате взносов на капитальный ремонт за период с сентября 2016 года по май 2023 года в размере </w:t>
      </w:r>
      <w:r w:rsidR="00303716">
        <w:rPr>
          <w:bCs/>
          <w:sz w:val="28"/>
          <w:szCs w:val="28"/>
        </w:rPr>
        <w:t>41019,64</w:t>
      </w:r>
      <w:r w:rsidRPr="005C6494">
        <w:rPr>
          <w:bCs/>
          <w:sz w:val="28"/>
          <w:szCs w:val="28"/>
        </w:rPr>
        <w:t xml:space="preserve">, а также пени в размере </w:t>
      </w:r>
      <w:r w:rsidR="00303716">
        <w:rPr>
          <w:bCs/>
          <w:sz w:val="28"/>
          <w:szCs w:val="28"/>
        </w:rPr>
        <w:t xml:space="preserve">6032,49 </w:t>
      </w:r>
      <w:r w:rsidRPr="005C6494">
        <w:rPr>
          <w:bCs/>
          <w:sz w:val="28"/>
          <w:szCs w:val="28"/>
        </w:rPr>
        <w:t>рублей.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Расчет задолженности оплате взносов на капитальный ремонт</w:t>
      </w:r>
      <w:r w:rsidRPr="005C6494">
        <w:rPr>
          <w:bCs/>
          <w:sz w:val="28"/>
          <w:szCs w:val="28"/>
        </w:rPr>
        <w:t xml:space="preserve"> истцом произведен в соответствии с постановлениями Совета Министров Республики Крым от 23.11.2015 №737, от 20.10.2016 №508, от 08.11.2017  №584, от 28.09.2018 №472, от 30.09.2019 №568, от 30.09.2020 №612, от 30.09.2021 №573, от 11.10.2022 №841 соответстве</w:t>
      </w:r>
      <w:r w:rsidRPr="005C6494">
        <w:rPr>
          <w:bCs/>
          <w:sz w:val="28"/>
          <w:szCs w:val="28"/>
        </w:rPr>
        <w:t>нно.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Расчет пени произведен в соответствии с частями 14, 14.1 статьи 155 Жилищного кодекса Российской Федерации.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 xml:space="preserve">Между тем, разрешая </w:t>
      </w:r>
      <w:r w:rsidRPr="005C6494">
        <w:rPr>
          <w:sz w:val="28"/>
          <w:szCs w:val="28"/>
        </w:rPr>
        <w:t>исковые требования и определяя сумму задолженности и период ее образования,</w:t>
      </w:r>
      <w:r w:rsidRPr="005C6494">
        <w:rPr>
          <w:bCs/>
          <w:sz w:val="28"/>
          <w:szCs w:val="28"/>
        </w:rPr>
        <w:t xml:space="preserve"> о размере задолженности, подлежащей взысканию с</w:t>
      </w:r>
      <w:r w:rsidRPr="005C6494">
        <w:rPr>
          <w:bCs/>
          <w:sz w:val="28"/>
          <w:szCs w:val="28"/>
        </w:rPr>
        <w:t xml:space="preserve"> ответчика в пользу истца, судом принято во внимание то обстоятельство, что </w:t>
      </w:r>
      <w:r w:rsidR="00303716">
        <w:rPr>
          <w:bCs/>
          <w:sz w:val="28"/>
          <w:szCs w:val="28"/>
        </w:rPr>
        <w:t xml:space="preserve">Колесниковой Л.В. в поданных ею письменных возражениях на исковое заявление, а также в судебном заседании </w:t>
      </w:r>
      <w:r w:rsidRPr="005C6494">
        <w:rPr>
          <w:bCs/>
          <w:sz w:val="28"/>
          <w:szCs w:val="28"/>
        </w:rPr>
        <w:t>заявлено о применении сроков исковой давности.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 xml:space="preserve">В силу ст. 9 </w:t>
      </w:r>
      <w:r w:rsidRPr="005C6494">
        <w:rPr>
          <w:color w:val="000000" w:themeColor="text1"/>
          <w:sz w:val="28"/>
          <w:szCs w:val="28"/>
        </w:rPr>
        <w:t>Гражданского к</w:t>
      </w:r>
      <w:r w:rsidRPr="005C6494">
        <w:rPr>
          <w:color w:val="000000" w:themeColor="text1"/>
          <w:sz w:val="28"/>
          <w:szCs w:val="28"/>
        </w:rPr>
        <w:t xml:space="preserve">одекса Российской Федерации </w:t>
      </w:r>
      <w:r w:rsidRPr="005C6494">
        <w:rPr>
          <w:bCs/>
          <w:sz w:val="28"/>
          <w:szCs w:val="28"/>
        </w:rPr>
        <w:t>граждане по своему усмотрению осуществляют принадлежащие им гражданские права.</w:t>
      </w:r>
    </w:p>
    <w:p w:rsidR="001768BF" w:rsidRPr="005C6494" w:rsidP="001768BF">
      <w:pPr>
        <w:ind w:right="-45" w:firstLine="851"/>
        <w:jc w:val="both"/>
        <w:rPr>
          <w:color w:val="000000" w:themeColor="text1"/>
          <w:sz w:val="28"/>
          <w:szCs w:val="28"/>
        </w:rPr>
      </w:pPr>
      <w:r w:rsidRPr="005C6494">
        <w:rPr>
          <w:color w:val="000000" w:themeColor="text1"/>
          <w:sz w:val="28"/>
          <w:szCs w:val="28"/>
        </w:rPr>
        <w:t xml:space="preserve">В соответствии со </w:t>
      </w:r>
      <w:hyperlink r:id="rId5" w:history="1">
        <w:r w:rsidRPr="005C6494">
          <w:rPr>
            <w:color w:val="000000" w:themeColor="text1"/>
            <w:sz w:val="28"/>
            <w:szCs w:val="28"/>
          </w:rPr>
          <w:t>ст. 195</w:t>
        </w:r>
      </w:hyperlink>
      <w:r w:rsidRPr="005C6494">
        <w:rPr>
          <w:color w:val="000000" w:themeColor="text1"/>
          <w:sz w:val="28"/>
          <w:szCs w:val="28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1768BF" w:rsidRPr="005C6494" w:rsidP="001768BF">
      <w:pPr>
        <w:ind w:right="-45" w:firstLine="851"/>
        <w:jc w:val="both"/>
        <w:rPr>
          <w:color w:val="000000" w:themeColor="text1"/>
          <w:sz w:val="28"/>
          <w:szCs w:val="28"/>
        </w:rPr>
      </w:pPr>
      <w:r w:rsidRPr="005C6494">
        <w:rPr>
          <w:color w:val="000000" w:themeColor="text1"/>
          <w:sz w:val="28"/>
          <w:szCs w:val="28"/>
        </w:rPr>
        <w:t xml:space="preserve">На основании </w:t>
      </w:r>
      <w:hyperlink r:id="rId6" w:history="1">
        <w:r w:rsidRPr="005C6494">
          <w:rPr>
            <w:color w:val="000000" w:themeColor="text1"/>
            <w:sz w:val="28"/>
            <w:szCs w:val="28"/>
          </w:rPr>
          <w:t>п. 2 ст. 199</w:t>
        </w:r>
      </w:hyperlink>
      <w:r w:rsidRPr="005C6494">
        <w:rPr>
          <w:color w:val="000000" w:themeColor="text1"/>
          <w:sz w:val="28"/>
          <w:szCs w:val="28"/>
        </w:rPr>
        <w:t xml:space="preserve"> Гражданского кодекса Российской Федерации исковая давность применяется судом тольк</w:t>
      </w:r>
      <w:r w:rsidRPr="005C6494">
        <w:rPr>
          <w:color w:val="000000" w:themeColor="text1"/>
          <w:sz w:val="28"/>
          <w:szCs w:val="28"/>
        </w:rPr>
        <w:t>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1768BF" w:rsidRPr="005C6494" w:rsidP="001768BF">
      <w:pPr>
        <w:ind w:right="-45" w:firstLine="851"/>
        <w:jc w:val="both"/>
        <w:rPr>
          <w:sz w:val="28"/>
          <w:szCs w:val="28"/>
        </w:rPr>
      </w:pPr>
      <w:r w:rsidRPr="005C6494">
        <w:rPr>
          <w:color w:val="000000" w:themeColor="text1"/>
          <w:sz w:val="28"/>
          <w:szCs w:val="28"/>
        </w:rPr>
        <w:t xml:space="preserve">В </w:t>
      </w:r>
      <w:r w:rsidRPr="005C6494">
        <w:rPr>
          <w:sz w:val="28"/>
          <w:szCs w:val="28"/>
        </w:rPr>
        <w:t xml:space="preserve">соответствии с п.1 ст. 200 </w:t>
      </w:r>
      <w:r w:rsidRPr="005C6494">
        <w:rPr>
          <w:color w:val="000000" w:themeColor="text1"/>
          <w:sz w:val="28"/>
          <w:szCs w:val="28"/>
        </w:rPr>
        <w:t>Гражданско</w:t>
      </w:r>
      <w:r w:rsidRPr="005C6494">
        <w:rPr>
          <w:color w:val="000000" w:themeColor="text1"/>
          <w:sz w:val="28"/>
          <w:szCs w:val="28"/>
        </w:rPr>
        <w:t>го кодекса Российской Федерации</w:t>
      </w:r>
      <w:r w:rsidRPr="005C6494">
        <w:rPr>
          <w:sz w:val="28"/>
          <w:szCs w:val="28"/>
        </w:rPr>
        <w:t>, если законом не установлено иное, то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</w:t>
      </w:r>
      <w:r w:rsidRPr="005C6494">
        <w:rPr>
          <w:sz w:val="28"/>
          <w:szCs w:val="28"/>
        </w:rPr>
        <w:t>ва.</w:t>
      </w:r>
    </w:p>
    <w:p w:rsidR="001768BF" w:rsidRPr="005C6494" w:rsidP="001768BF">
      <w:pPr>
        <w:ind w:right="-45" w:firstLine="851"/>
        <w:jc w:val="both"/>
        <w:rPr>
          <w:color w:val="000000" w:themeColor="text1"/>
          <w:sz w:val="28"/>
          <w:szCs w:val="28"/>
        </w:rPr>
      </w:pPr>
      <w:r w:rsidRPr="005C6494">
        <w:rPr>
          <w:color w:val="000000" w:themeColor="text1"/>
          <w:sz w:val="28"/>
          <w:szCs w:val="28"/>
        </w:rPr>
        <w:t xml:space="preserve">Согласно разъяснений, содержащихся в 17 Постановления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в силу </w:t>
      </w:r>
      <w:hyperlink r:id="rId7" w:history="1">
        <w:r w:rsidRPr="005C6494">
          <w:rPr>
            <w:color w:val="000000" w:themeColor="text1"/>
            <w:sz w:val="28"/>
            <w:szCs w:val="28"/>
          </w:rPr>
          <w:t>пункта 1 статьи 204</w:t>
        </w:r>
      </w:hyperlink>
      <w:r w:rsidRPr="005C6494">
        <w:rPr>
          <w:color w:val="000000" w:themeColor="text1"/>
          <w:sz w:val="28"/>
          <w:szCs w:val="28"/>
        </w:rPr>
        <w:t xml:space="preserve"> ГК РФ срок исковой давности не течет с момента обращения за судебной защитой, в том числе со дня подачи заявл</w:t>
      </w:r>
      <w:r w:rsidRPr="005C6494">
        <w:rPr>
          <w:color w:val="000000" w:themeColor="text1"/>
          <w:sz w:val="28"/>
          <w:szCs w:val="28"/>
        </w:rPr>
        <w:t>ения о вынесении судебного приказа либо обращения в третейский суд, если такое заявление было принято к производству.</w:t>
      </w:r>
    </w:p>
    <w:p w:rsidR="001768BF" w:rsidRPr="005C6494" w:rsidP="001768BF">
      <w:pPr>
        <w:ind w:right="-45" w:firstLine="851"/>
        <w:jc w:val="both"/>
        <w:rPr>
          <w:color w:val="000000" w:themeColor="text1"/>
          <w:sz w:val="28"/>
          <w:szCs w:val="28"/>
        </w:rPr>
      </w:pPr>
      <w:r w:rsidRPr="005C6494">
        <w:rPr>
          <w:sz w:val="28"/>
          <w:szCs w:val="28"/>
        </w:rPr>
        <w:t xml:space="preserve">В случае </w:t>
      </w:r>
      <w:r w:rsidRPr="005C6494">
        <w:rPr>
          <w:color w:val="000000" w:themeColor="text1"/>
          <w:sz w:val="28"/>
          <w:szCs w:val="28"/>
        </w:rPr>
        <w:t xml:space="preserve">прекращения производства по делу по указанным выше основаниям, а также в случае отмены судебного приказа, если неистекшая </w:t>
      </w:r>
      <w:r w:rsidRPr="005C6494">
        <w:rPr>
          <w:color w:val="000000" w:themeColor="text1"/>
          <w:sz w:val="28"/>
          <w:szCs w:val="28"/>
        </w:rPr>
        <w:t>часть с</w:t>
      </w:r>
      <w:r w:rsidRPr="005C6494">
        <w:rPr>
          <w:color w:val="000000" w:themeColor="text1"/>
          <w:sz w:val="28"/>
          <w:szCs w:val="28"/>
        </w:rPr>
        <w:t>рока исковой давности составляет менее шести месяцев, она удлиняется до шести месяцев (</w:t>
      </w:r>
      <w:hyperlink r:id="rId8" w:history="1">
        <w:r w:rsidRPr="005C6494">
          <w:rPr>
            <w:color w:val="000000" w:themeColor="text1"/>
            <w:sz w:val="28"/>
            <w:szCs w:val="28"/>
          </w:rPr>
          <w:t>пункт 1 стат</w:t>
        </w:r>
        <w:r w:rsidRPr="005C6494">
          <w:rPr>
            <w:color w:val="000000" w:themeColor="text1"/>
            <w:sz w:val="28"/>
            <w:szCs w:val="28"/>
          </w:rPr>
          <w:t>ьи 6</w:t>
        </w:r>
      </w:hyperlink>
      <w:r w:rsidRPr="005C6494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5C6494">
          <w:rPr>
            <w:color w:val="000000" w:themeColor="text1"/>
            <w:sz w:val="28"/>
            <w:szCs w:val="28"/>
          </w:rPr>
          <w:t>пункт 3 статьи 204</w:t>
        </w:r>
      </w:hyperlink>
      <w:r w:rsidRPr="005C6494">
        <w:rPr>
          <w:color w:val="000000" w:themeColor="text1"/>
          <w:sz w:val="28"/>
          <w:szCs w:val="28"/>
        </w:rPr>
        <w:t xml:space="preserve"> ГК РФ).</w:t>
      </w:r>
    </w:p>
    <w:p w:rsidR="001768BF" w:rsidRPr="005C6494" w:rsidP="001768BF">
      <w:pPr>
        <w:ind w:right="-45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 </w:t>
      </w:r>
      <w:r w:rsidRPr="005C6494">
        <w:rPr>
          <w:color w:val="000000" w:themeColor="text1"/>
          <w:sz w:val="28"/>
          <w:szCs w:val="28"/>
        </w:rPr>
        <w:t>установлено</w:t>
      </w:r>
      <w:r>
        <w:rPr>
          <w:color w:val="000000" w:themeColor="text1"/>
          <w:sz w:val="28"/>
          <w:szCs w:val="28"/>
        </w:rPr>
        <w:t xml:space="preserve"> судом</w:t>
      </w:r>
      <w:r w:rsidRPr="005C6494">
        <w:rPr>
          <w:color w:val="000000" w:themeColor="text1"/>
          <w:sz w:val="28"/>
          <w:szCs w:val="28"/>
        </w:rPr>
        <w:t>, 02</w:t>
      </w:r>
      <w:r>
        <w:rPr>
          <w:color w:val="000000" w:themeColor="text1"/>
          <w:sz w:val="28"/>
          <w:szCs w:val="28"/>
        </w:rPr>
        <w:t xml:space="preserve">.06.2023 </w:t>
      </w:r>
      <w:r w:rsidRPr="005C6494">
        <w:rPr>
          <w:color w:val="000000" w:themeColor="text1"/>
          <w:sz w:val="28"/>
          <w:szCs w:val="28"/>
        </w:rPr>
        <w:t xml:space="preserve">от имени </w:t>
      </w:r>
      <w:r w:rsidRPr="005C6494">
        <w:rPr>
          <w:sz w:val="28"/>
          <w:szCs w:val="28"/>
        </w:rPr>
        <w:t>НК «РФ КРМД РК» поступи</w:t>
      </w:r>
      <w:r w:rsidRPr="005C6494">
        <w:rPr>
          <w:sz w:val="28"/>
          <w:szCs w:val="28"/>
        </w:rPr>
        <w:t xml:space="preserve">ло заявление </w:t>
      </w:r>
      <w:r w:rsidRPr="005C6494">
        <w:rPr>
          <w:color w:val="000000" w:themeColor="text1"/>
          <w:sz w:val="28"/>
          <w:szCs w:val="28"/>
        </w:rPr>
        <w:t xml:space="preserve">о вынесении судебного приказа о взыскании задолженности </w:t>
      </w:r>
      <w:r w:rsidRPr="005C6494">
        <w:rPr>
          <w:sz w:val="28"/>
          <w:szCs w:val="28"/>
        </w:rPr>
        <w:t xml:space="preserve">с </w:t>
      </w:r>
      <w:r w:rsidR="005645BD">
        <w:rPr>
          <w:sz w:val="28"/>
          <w:szCs w:val="28"/>
        </w:rPr>
        <w:t xml:space="preserve">Колесниковой Л.В. </w:t>
      </w:r>
      <w:r w:rsidRPr="005C6494">
        <w:rPr>
          <w:sz w:val="28"/>
          <w:szCs w:val="28"/>
        </w:rPr>
        <w:t>уплате взносов на капитальный ремонт общего имущества многоквартирного жилого дома, сданное в отделение почтовой связи 31</w:t>
      </w:r>
      <w:r>
        <w:rPr>
          <w:sz w:val="28"/>
          <w:szCs w:val="28"/>
        </w:rPr>
        <w:t>.05.</w:t>
      </w:r>
      <w:r w:rsidRPr="005C6494">
        <w:rPr>
          <w:sz w:val="28"/>
          <w:szCs w:val="28"/>
        </w:rPr>
        <w:t>2023 года.</w:t>
      </w:r>
    </w:p>
    <w:p w:rsidR="001768BF" w:rsidRPr="005C6494" w:rsidP="001768B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5C6494">
        <w:rPr>
          <w:color w:val="000000" w:themeColor="text1"/>
          <w:sz w:val="28"/>
          <w:szCs w:val="28"/>
        </w:rPr>
        <w:t>09</w:t>
      </w:r>
      <w:r>
        <w:rPr>
          <w:color w:val="000000" w:themeColor="text1"/>
          <w:sz w:val="28"/>
          <w:szCs w:val="28"/>
        </w:rPr>
        <w:t>.06.2</w:t>
      </w:r>
      <w:r w:rsidRPr="005C6494">
        <w:rPr>
          <w:color w:val="000000" w:themeColor="text1"/>
          <w:sz w:val="28"/>
          <w:szCs w:val="28"/>
        </w:rPr>
        <w:t>023 мировым судьей вынес</w:t>
      </w:r>
      <w:r w:rsidRPr="005C6494">
        <w:rPr>
          <w:color w:val="000000" w:themeColor="text1"/>
          <w:sz w:val="28"/>
          <w:szCs w:val="28"/>
        </w:rPr>
        <w:t xml:space="preserve">ен судебный приказ о взыскании с </w:t>
      </w:r>
      <w:r w:rsidR="005645BD">
        <w:rPr>
          <w:color w:val="000000" w:themeColor="text1"/>
          <w:sz w:val="28"/>
          <w:szCs w:val="28"/>
        </w:rPr>
        <w:t>Колесниковой Л.В. з</w:t>
      </w:r>
      <w:r w:rsidRPr="005C6494">
        <w:rPr>
          <w:sz w:val="28"/>
          <w:szCs w:val="28"/>
        </w:rPr>
        <w:t xml:space="preserve">адолженности по уплате взносов на капитальный ремонт общего имущества многоквартирного жилого дома по адресу: </w:t>
      </w:r>
      <w:r>
        <w:rPr>
          <w:color w:val="000000"/>
          <w:sz w:val="28"/>
          <w:szCs w:val="28"/>
        </w:rPr>
        <w:t>/ДАННЫЕ ИЗЪЯТЫ/</w:t>
      </w:r>
      <w:r w:rsidRPr="005C6494">
        <w:rPr>
          <w:color w:val="000000" w:themeColor="text1"/>
          <w:sz w:val="28"/>
          <w:szCs w:val="28"/>
        </w:rPr>
        <w:t xml:space="preserve">, за период с сентября 2016 года по </w:t>
      </w:r>
      <w:r w:rsidRPr="005C6494">
        <w:rPr>
          <w:color w:val="000000" w:themeColor="text1"/>
          <w:sz w:val="28"/>
          <w:szCs w:val="28"/>
        </w:rPr>
        <w:t xml:space="preserve">март 2023 года в размере </w:t>
      </w:r>
      <w:r w:rsidR="005645BD">
        <w:rPr>
          <w:color w:val="000000" w:themeColor="text1"/>
          <w:sz w:val="28"/>
          <w:szCs w:val="28"/>
        </w:rPr>
        <w:t>39873,24 рубля</w:t>
      </w:r>
      <w:r w:rsidRPr="005C6494">
        <w:rPr>
          <w:color w:val="000000" w:themeColor="text1"/>
          <w:sz w:val="28"/>
          <w:szCs w:val="28"/>
        </w:rPr>
        <w:t>,  который отменен на основании поданных должником письменных возражений определением от 2</w:t>
      </w:r>
      <w:r w:rsidR="005645BD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.06.2</w:t>
      </w:r>
      <w:r w:rsidRPr="005C6494">
        <w:rPr>
          <w:color w:val="000000" w:themeColor="text1"/>
          <w:sz w:val="28"/>
          <w:szCs w:val="28"/>
        </w:rPr>
        <w:t xml:space="preserve">023 (л.д. </w:t>
      </w:r>
      <w:r w:rsidR="005645BD">
        <w:rPr>
          <w:color w:val="000000" w:themeColor="text1"/>
          <w:sz w:val="28"/>
          <w:szCs w:val="28"/>
        </w:rPr>
        <w:t>8</w:t>
      </w:r>
      <w:r w:rsidRPr="005C6494">
        <w:rPr>
          <w:color w:val="000000" w:themeColor="text1"/>
          <w:sz w:val="28"/>
          <w:szCs w:val="28"/>
        </w:rPr>
        <w:t xml:space="preserve">).   </w:t>
      </w:r>
    </w:p>
    <w:p w:rsidR="001768BF" w:rsidRPr="005C6494" w:rsidP="001768B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5C6494">
        <w:rPr>
          <w:color w:val="000000" w:themeColor="text1"/>
          <w:sz w:val="28"/>
          <w:szCs w:val="28"/>
        </w:rPr>
        <w:t>С указанными</w:t>
      </w:r>
      <w:r>
        <w:rPr>
          <w:color w:val="000000" w:themeColor="text1"/>
          <w:sz w:val="28"/>
          <w:szCs w:val="28"/>
        </w:rPr>
        <w:t xml:space="preserve"> исковыми</w:t>
      </w:r>
      <w:r w:rsidRPr="005C6494">
        <w:rPr>
          <w:color w:val="000000" w:themeColor="text1"/>
          <w:sz w:val="28"/>
          <w:szCs w:val="28"/>
        </w:rPr>
        <w:t xml:space="preserve"> требования истец обратился в суд в порядке искового производства </w:t>
      </w:r>
      <w:r w:rsidRPr="005C6494">
        <w:rPr>
          <w:bCs/>
          <w:sz w:val="28"/>
          <w:szCs w:val="28"/>
        </w:rPr>
        <w:t>в шестимесячный с</w:t>
      </w:r>
      <w:r w:rsidRPr="005C6494">
        <w:rPr>
          <w:bCs/>
          <w:sz w:val="28"/>
          <w:szCs w:val="28"/>
        </w:rPr>
        <w:t xml:space="preserve">рок – </w:t>
      </w:r>
      <w:r w:rsidR="005645BD">
        <w:rPr>
          <w:bCs/>
          <w:sz w:val="28"/>
          <w:szCs w:val="28"/>
        </w:rPr>
        <w:t>31</w:t>
      </w:r>
      <w:r w:rsidRPr="005C6494">
        <w:rPr>
          <w:color w:val="000000" w:themeColor="text1"/>
          <w:sz w:val="28"/>
          <w:szCs w:val="28"/>
        </w:rPr>
        <w:t>.0</w:t>
      </w:r>
      <w:r w:rsidR="005645BD">
        <w:rPr>
          <w:color w:val="000000" w:themeColor="text1"/>
          <w:sz w:val="28"/>
          <w:szCs w:val="28"/>
        </w:rPr>
        <w:t>7</w:t>
      </w:r>
      <w:r w:rsidRPr="005C6494">
        <w:rPr>
          <w:color w:val="000000" w:themeColor="text1"/>
          <w:sz w:val="28"/>
          <w:szCs w:val="28"/>
        </w:rPr>
        <w:t>.2023, сдав исковое заявление в отделение почтовой связи 2</w:t>
      </w:r>
      <w:r w:rsidR="005645BD">
        <w:rPr>
          <w:color w:val="000000" w:themeColor="text1"/>
          <w:sz w:val="28"/>
          <w:szCs w:val="28"/>
        </w:rPr>
        <w:t>7</w:t>
      </w:r>
      <w:r w:rsidRPr="005C6494">
        <w:rPr>
          <w:color w:val="000000" w:themeColor="text1"/>
          <w:sz w:val="28"/>
          <w:szCs w:val="28"/>
        </w:rPr>
        <w:t>.0</w:t>
      </w:r>
      <w:r w:rsidR="005645BD">
        <w:rPr>
          <w:color w:val="000000" w:themeColor="text1"/>
          <w:sz w:val="28"/>
          <w:szCs w:val="28"/>
        </w:rPr>
        <w:t>7</w:t>
      </w:r>
      <w:r w:rsidRPr="005C6494">
        <w:rPr>
          <w:color w:val="000000" w:themeColor="text1"/>
          <w:sz w:val="28"/>
          <w:szCs w:val="28"/>
        </w:rPr>
        <w:t>.2023 (л.д. 2-4, 15).</w:t>
      </w:r>
    </w:p>
    <w:p w:rsidR="001768BF" w:rsidRPr="005C6494" w:rsidP="001768B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5C6494">
        <w:rPr>
          <w:color w:val="000000" w:themeColor="text1"/>
          <w:sz w:val="28"/>
          <w:szCs w:val="28"/>
        </w:rPr>
        <w:t xml:space="preserve">Настоящий иск </w:t>
      </w:r>
      <w:r w:rsidR="005645BD">
        <w:rPr>
          <w:color w:val="000000" w:themeColor="text1"/>
          <w:sz w:val="28"/>
          <w:szCs w:val="28"/>
        </w:rPr>
        <w:t>07</w:t>
      </w:r>
      <w:r w:rsidRPr="005C6494">
        <w:rPr>
          <w:color w:val="000000" w:themeColor="text1"/>
          <w:sz w:val="28"/>
          <w:szCs w:val="28"/>
        </w:rPr>
        <w:t>.08.2023 принят к производству и дело назначено к судебному разбирательству.</w:t>
      </w:r>
    </w:p>
    <w:p w:rsidR="001768BF" w:rsidRPr="005C6494" w:rsidP="001768BF">
      <w:pPr>
        <w:ind w:right="-1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Взносы на капитальный ремонт начисляются ежемесячно и подлежат уплате не позднее 20 числа следующего месяца, следовательно, срок исковой давности исчисляется по каждому платежу отдельно, начиная с 21 числа месяца, следующего за расчетным.</w:t>
      </w:r>
    </w:p>
    <w:p w:rsidR="001768BF" w:rsidRPr="005C6494" w:rsidP="001768B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5C6494">
        <w:rPr>
          <w:color w:val="000000" w:themeColor="text1"/>
          <w:sz w:val="28"/>
          <w:szCs w:val="28"/>
        </w:rPr>
        <w:t>Таким образом, тр</w:t>
      </w:r>
      <w:r w:rsidRPr="005C6494">
        <w:rPr>
          <w:color w:val="000000" w:themeColor="text1"/>
          <w:sz w:val="28"/>
          <w:szCs w:val="28"/>
        </w:rPr>
        <w:t xml:space="preserve">ехлетний срок исковой давности по указанному делу начинает исчисляться с мая 2020 года, то есть с момента обращения истцом в порядке приказного производства, в связи с чем требования истца о взыскании с ответчика задолженности </w:t>
      </w:r>
      <w:r w:rsidRPr="005C6494">
        <w:rPr>
          <w:sz w:val="28"/>
          <w:szCs w:val="28"/>
        </w:rPr>
        <w:t>по уплате взносов на капиталь</w:t>
      </w:r>
      <w:r w:rsidRPr="005C6494">
        <w:rPr>
          <w:sz w:val="28"/>
          <w:szCs w:val="28"/>
        </w:rPr>
        <w:t>ный ремонт общего имущества многоквартирного жилого дома з</w:t>
      </w:r>
      <w:r w:rsidRPr="005C6494">
        <w:rPr>
          <w:color w:val="000000" w:themeColor="text1"/>
          <w:sz w:val="28"/>
          <w:szCs w:val="28"/>
        </w:rPr>
        <w:t xml:space="preserve">а период с сентября 2016 года по апрель 2020 года подлежат оставлению без удовлетворения, в связи с пропуском истцом срока исковой давности. </w:t>
      </w:r>
    </w:p>
    <w:p w:rsidR="001768BF" w:rsidRPr="005C6494" w:rsidP="001768BF">
      <w:pPr>
        <w:ind w:right="-1" w:firstLine="851"/>
        <w:jc w:val="both"/>
        <w:rPr>
          <w:sz w:val="28"/>
          <w:szCs w:val="28"/>
        </w:rPr>
      </w:pPr>
      <w:r w:rsidRPr="005C6494">
        <w:rPr>
          <w:color w:val="000000" w:themeColor="text1"/>
          <w:sz w:val="28"/>
          <w:szCs w:val="28"/>
        </w:rPr>
        <w:t xml:space="preserve">Исковые требования </w:t>
      </w:r>
      <w:r w:rsidRPr="005C6494">
        <w:rPr>
          <w:sz w:val="28"/>
          <w:szCs w:val="28"/>
        </w:rPr>
        <w:t>НК «РФ КРМД РК» в</w:t>
      </w:r>
      <w:r w:rsidRPr="005C6494">
        <w:rPr>
          <w:color w:val="000000" w:themeColor="text1"/>
          <w:sz w:val="28"/>
          <w:szCs w:val="28"/>
        </w:rPr>
        <w:t xml:space="preserve"> части взыскания </w:t>
      </w:r>
      <w:r w:rsidRPr="005C6494">
        <w:rPr>
          <w:sz w:val="28"/>
          <w:szCs w:val="28"/>
        </w:rPr>
        <w:t>зад</w:t>
      </w:r>
      <w:r w:rsidRPr="005C6494">
        <w:rPr>
          <w:sz w:val="28"/>
          <w:szCs w:val="28"/>
        </w:rPr>
        <w:t xml:space="preserve">олженности по уплате взносов на капитальный ремонт общего имущества многоквартирного жилого дома </w:t>
      </w:r>
      <w:r w:rsidRPr="005C6494">
        <w:rPr>
          <w:color w:val="000000" w:themeColor="text1"/>
          <w:sz w:val="28"/>
          <w:szCs w:val="28"/>
        </w:rPr>
        <w:t xml:space="preserve">в пределах срока исковой давности </w:t>
      </w:r>
      <w:r w:rsidRPr="005C6494">
        <w:rPr>
          <w:sz w:val="28"/>
          <w:szCs w:val="28"/>
        </w:rPr>
        <w:t xml:space="preserve">за период с мая 2020 года по май 2023 года в размере </w:t>
      </w:r>
      <w:r w:rsidR="005645BD">
        <w:rPr>
          <w:sz w:val="28"/>
          <w:szCs w:val="28"/>
        </w:rPr>
        <w:t xml:space="preserve">19471,96 </w:t>
      </w:r>
      <w:r w:rsidRPr="005C6494">
        <w:rPr>
          <w:sz w:val="28"/>
          <w:szCs w:val="28"/>
        </w:rPr>
        <w:t>рублей суд находит обоснованными и подлежащими удовлетворению п</w:t>
      </w:r>
      <w:r w:rsidRPr="005C6494">
        <w:rPr>
          <w:sz w:val="28"/>
          <w:szCs w:val="28"/>
        </w:rPr>
        <w:t>о основаниям, указанным выше.</w:t>
      </w:r>
    </w:p>
    <w:p w:rsidR="001768BF" w:rsidRPr="005C6494" w:rsidP="001768BF">
      <w:pPr>
        <w:ind w:right="-1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В части исковых требований о взыскания с ответчика пени за несвоевременную уплату взносов на капитальный ремонт суд считает необходимы</w:t>
      </w:r>
      <w:r>
        <w:rPr>
          <w:bCs/>
          <w:sz w:val="28"/>
          <w:szCs w:val="28"/>
        </w:rPr>
        <w:t>м</w:t>
      </w:r>
      <w:r w:rsidRPr="005C6494">
        <w:rPr>
          <w:bCs/>
          <w:sz w:val="28"/>
          <w:szCs w:val="28"/>
        </w:rPr>
        <w:t xml:space="preserve"> указать на следующее.</w:t>
      </w:r>
    </w:p>
    <w:p w:rsidR="001768BF" w:rsidRPr="005C6494" w:rsidP="001768BF">
      <w:pPr>
        <w:ind w:right="-1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Уплата пени в случае несвоевременного и (или) неполного внесения взн</w:t>
      </w:r>
      <w:r w:rsidRPr="005C6494">
        <w:rPr>
          <w:bCs/>
          <w:sz w:val="28"/>
          <w:szCs w:val="28"/>
        </w:rPr>
        <w:t>осов на капитальный ремонт предусмотрена частью 14.1 статьи 155 Жилищного кодекса Российской Федерации.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 xml:space="preserve">Истцом ко взысканию </w:t>
      </w:r>
      <w:r>
        <w:rPr>
          <w:bCs/>
          <w:sz w:val="28"/>
          <w:szCs w:val="28"/>
        </w:rPr>
        <w:t xml:space="preserve">с ответчика </w:t>
      </w:r>
      <w:r w:rsidRPr="005C6494">
        <w:rPr>
          <w:bCs/>
          <w:sz w:val="28"/>
          <w:szCs w:val="28"/>
        </w:rPr>
        <w:t xml:space="preserve">заявлена сумма пени в размере </w:t>
      </w:r>
      <w:r w:rsidR="005645BD">
        <w:rPr>
          <w:bCs/>
          <w:sz w:val="28"/>
          <w:szCs w:val="28"/>
        </w:rPr>
        <w:t>6032,49</w:t>
      </w:r>
      <w:r w:rsidRPr="005C6494">
        <w:rPr>
          <w:bCs/>
          <w:sz w:val="28"/>
          <w:szCs w:val="28"/>
        </w:rPr>
        <w:t xml:space="preserve"> рублей, образовавшейся за период с 2016 года по 2023 год</w:t>
      </w:r>
      <w:r w:rsidR="0007782E">
        <w:rPr>
          <w:bCs/>
          <w:sz w:val="28"/>
          <w:szCs w:val="28"/>
        </w:rPr>
        <w:t xml:space="preserve">, которую </w:t>
      </w:r>
      <w:r w:rsidR="0007782E">
        <w:rPr>
          <w:bCs/>
          <w:sz w:val="28"/>
          <w:szCs w:val="28"/>
        </w:rPr>
        <w:t>он просит пересчитать до момента фактического исполнения ответчиком  обязательств</w:t>
      </w:r>
      <w:r w:rsidRPr="005C6494">
        <w:rPr>
          <w:bCs/>
          <w:sz w:val="28"/>
          <w:szCs w:val="28"/>
        </w:rPr>
        <w:t xml:space="preserve">. 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С учетом применения сроков исковой давности, а также положений ст. 333 Гражданского кодекса Российской Федерации, суд полагает, что взысканию с ответчика подлежит пеня в размере 1000 рубле</w:t>
      </w:r>
      <w:r w:rsidRPr="005C6494">
        <w:rPr>
          <w:bCs/>
          <w:sz w:val="28"/>
          <w:szCs w:val="28"/>
        </w:rPr>
        <w:t xml:space="preserve">й без ее дальнейшего взыскания до момента фактического исполнения обязательств.  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Так, в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</w:t>
      </w:r>
      <w:r w:rsidRPr="005C6494">
        <w:rPr>
          <w:bCs/>
          <w:sz w:val="28"/>
          <w:szCs w:val="28"/>
        </w:rPr>
        <w:t>ь неустойку.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 xml:space="preserve">Предоставленная суду возможность снизить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</w:t>
      </w:r>
      <w:r w:rsidRPr="005C6494">
        <w:rPr>
          <w:bCs/>
          <w:sz w:val="28"/>
          <w:szCs w:val="28"/>
        </w:rPr>
        <w:t>правом свободного определения размера неустойки, то есть, по существу - на реализацию требований статьи 17 (ч. 3) Конституции Российской Федерации, согласно которой осуществление прав и свобод человека и гражданина не должно нарушать права и свободы других</w:t>
      </w:r>
      <w:r w:rsidRPr="005C6494">
        <w:rPr>
          <w:bCs/>
          <w:sz w:val="28"/>
          <w:szCs w:val="28"/>
        </w:rPr>
        <w:t xml:space="preserve"> лиц.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Как следует из разъяснений, содержащихся в пункте 78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</w:t>
      </w:r>
      <w:r w:rsidRPr="005C6494">
        <w:rPr>
          <w:bCs/>
          <w:sz w:val="28"/>
          <w:szCs w:val="28"/>
        </w:rPr>
        <w:t>2016 №7, правила о снижении размера неустойки на основании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Неустойка, как мера граждан</w:t>
      </w:r>
      <w:r w:rsidRPr="005C6494">
        <w:rPr>
          <w:bCs/>
          <w:sz w:val="28"/>
          <w:szCs w:val="28"/>
        </w:rPr>
        <w:t>ско-правовой ответственности, не является способом обогащения, а является мерой, направленной на стимулирование исполнения обязательства.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Как указал Конституционный Суд Российской Федерации в своем Определении №263-О от 25.02.2016, положения пункта 1 стать</w:t>
      </w:r>
      <w:r w:rsidRPr="005C6494">
        <w:rPr>
          <w:bCs/>
          <w:sz w:val="28"/>
          <w:szCs w:val="28"/>
        </w:rPr>
        <w:t>и 333 Гражданского кодекса Российской Федерации содержат также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</w:t>
      </w:r>
      <w:r w:rsidRPr="005C6494">
        <w:rPr>
          <w:bCs/>
          <w:sz w:val="28"/>
          <w:szCs w:val="28"/>
        </w:rPr>
        <w:t>ки должны учитываться законные интересы обеих сторон по делу.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</w:t>
      </w:r>
      <w:r w:rsidRPr="005C6494">
        <w:rPr>
          <w:bCs/>
          <w:sz w:val="28"/>
          <w:szCs w:val="28"/>
        </w:rPr>
        <w:t>вленных по делу обстоятельств.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 xml:space="preserve">Таковыми могут являться, длительность срока, в течение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</w:t>
      </w:r>
      <w:r w:rsidRPr="005C6494">
        <w:rPr>
          <w:bCs/>
          <w:sz w:val="28"/>
          <w:szCs w:val="28"/>
        </w:rPr>
        <w:t>справедливости и соразмерности.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Под соразмерностью суммы неустойки последствиям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1768BF" w:rsidRPr="005C6494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>Принимая во</w:t>
      </w:r>
      <w:r w:rsidRPr="005C6494">
        <w:rPr>
          <w:bCs/>
          <w:sz w:val="28"/>
          <w:szCs w:val="28"/>
        </w:rPr>
        <w:t xml:space="preserve"> внимание фактические обстоятельства настоящего дела, характер спорных правоотношений, размер начисленной пени, общеправовые принципы разумности, справедливости и соразмерности, то обстоятельство, что истец длительное время не обращался с иском в суд о взы</w:t>
      </w:r>
      <w:r w:rsidRPr="005C6494">
        <w:rPr>
          <w:bCs/>
          <w:sz w:val="28"/>
          <w:szCs w:val="28"/>
        </w:rPr>
        <w:t>скании возникшей задолженности, имущественное положение ответчика, компенсационную природу неустойки, с учетом позиции Конституционного Суда Российской Федерации и Верховного Суда Российской Федерации, отсутствие у истца убытков, вызванных нарушением обяза</w:t>
      </w:r>
      <w:r w:rsidRPr="005C6494">
        <w:rPr>
          <w:bCs/>
          <w:sz w:val="28"/>
          <w:szCs w:val="28"/>
        </w:rPr>
        <w:t xml:space="preserve">тельств, суд считает необходимым уменьшить на основании статьи 333 Гражданского кодекса Российской Федерации размер пени, подлежащей взысканию с ответчика, определив ее в размере </w:t>
      </w:r>
      <w:r>
        <w:rPr>
          <w:bCs/>
          <w:sz w:val="28"/>
          <w:szCs w:val="28"/>
        </w:rPr>
        <w:t>1</w:t>
      </w:r>
      <w:r w:rsidRPr="005C6494">
        <w:rPr>
          <w:bCs/>
          <w:sz w:val="28"/>
          <w:szCs w:val="28"/>
        </w:rPr>
        <w:t>000 рублей.</w:t>
      </w:r>
    </w:p>
    <w:p w:rsidR="001768BF" w:rsidRPr="006A36A3" w:rsidP="001768BF">
      <w:pPr>
        <w:ind w:right="-45" w:firstLine="851"/>
        <w:jc w:val="both"/>
        <w:rPr>
          <w:bCs/>
          <w:sz w:val="28"/>
          <w:szCs w:val="28"/>
        </w:rPr>
      </w:pPr>
      <w:r w:rsidRPr="005C6494">
        <w:rPr>
          <w:bCs/>
          <w:sz w:val="28"/>
          <w:szCs w:val="28"/>
        </w:rPr>
        <w:t xml:space="preserve"> Учитывая вышеизложенные правовые нормы, суд не находит основани</w:t>
      </w:r>
      <w:r w:rsidRPr="005C6494">
        <w:rPr>
          <w:bCs/>
          <w:sz w:val="28"/>
          <w:szCs w:val="28"/>
        </w:rPr>
        <w:t xml:space="preserve">й для взыскания неустойки по состоянию на дату вынесения </w:t>
      </w:r>
      <w:r w:rsidRPr="006A36A3">
        <w:rPr>
          <w:bCs/>
          <w:sz w:val="28"/>
          <w:szCs w:val="28"/>
        </w:rPr>
        <w:t xml:space="preserve">решения, с </w:t>
      </w:r>
      <w:r w:rsidR="0007782E">
        <w:rPr>
          <w:bCs/>
          <w:sz w:val="28"/>
          <w:szCs w:val="28"/>
        </w:rPr>
        <w:t>указанием н</w:t>
      </w:r>
      <w:r w:rsidRPr="006A36A3">
        <w:rPr>
          <w:bCs/>
          <w:sz w:val="28"/>
          <w:szCs w:val="28"/>
        </w:rPr>
        <w:t xml:space="preserve">еобходимости </w:t>
      </w:r>
      <w:r w:rsidR="0007782E">
        <w:rPr>
          <w:bCs/>
          <w:sz w:val="28"/>
          <w:szCs w:val="28"/>
        </w:rPr>
        <w:t xml:space="preserve">ее начисления </w:t>
      </w:r>
      <w:r w:rsidRPr="006A36A3">
        <w:rPr>
          <w:bCs/>
          <w:sz w:val="28"/>
          <w:szCs w:val="28"/>
        </w:rPr>
        <w:t xml:space="preserve">по день фактического исполнения обязательства, о чем просил представитель истца в поданном им </w:t>
      </w:r>
      <w:r w:rsidRPr="006A36A3" w:rsidR="005645BD">
        <w:rPr>
          <w:bCs/>
          <w:sz w:val="28"/>
          <w:szCs w:val="28"/>
        </w:rPr>
        <w:t>исковом заявлении</w:t>
      </w:r>
      <w:r w:rsidRPr="006A36A3">
        <w:rPr>
          <w:bCs/>
          <w:sz w:val="28"/>
          <w:szCs w:val="28"/>
        </w:rPr>
        <w:t xml:space="preserve">.  </w:t>
      </w:r>
    </w:p>
    <w:p w:rsidR="006A36A3" w:rsidRPr="006A36A3" w:rsidP="006A36A3">
      <w:pPr>
        <w:ind w:right="-45" w:firstLine="851"/>
        <w:jc w:val="both"/>
        <w:rPr>
          <w:sz w:val="28"/>
          <w:szCs w:val="28"/>
        </w:rPr>
      </w:pPr>
      <w:r w:rsidRPr="006A36A3">
        <w:rPr>
          <w:sz w:val="28"/>
          <w:szCs w:val="28"/>
        </w:rPr>
        <w:t>Доводы ответчика о</w:t>
      </w:r>
      <w:r w:rsidRPr="006A36A3" w:rsidR="005645BD">
        <w:rPr>
          <w:sz w:val="28"/>
          <w:szCs w:val="28"/>
        </w:rPr>
        <w:t xml:space="preserve"> том, что со стороны истца не оказываются какие-либо услуги</w:t>
      </w:r>
      <w:r w:rsidRPr="006A36A3" w:rsidR="00FA7744">
        <w:rPr>
          <w:sz w:val="28"/>
          <w:szCs w:val="28"/>
        </w:rPr>
        <w:t xml:space="preserve"> по капитальному ремонту, а также о том, что многоквартирный дом </w:t>
      </w:r>
      <w:r w:rsidRPr="006A36A3">
        <w:rPr>
          <w:sz w:val="28"/>
          <w:szCs w:val="28"/>
        </w:rPr>
        <w:t>находится в аварийном состоянии</w:t>
      </w:r>
      <w:r w:rsidR="0007782E">
        <w:rPr>
          <w:sz w:val="28"/>
          <w:szCs w:val="28"/>
        </w:rPr>
        <w:t>,</w:t>
      </w:r>
      <w:r w:rsidRPr="006A36A3">
        <w:rPr>
          <w:sz w:val="28"/>
          <w:szCs w:val="28"/>
        </w:rPr>
        <w:t xml:space="preserve"> не могут служить основанием для отказа в удовлетворении исковых требований, поскольку </w:t>
      </w:r>
      <w:r w:rsidRPr="006A36A3" w:rsidR="00FA7744">
        <w:rPr>
          <w:sz w:val="28"/>
          <w:szCs w:val="28"/>
        </w:rPr>
        <w:t>плата, вносимая на счет регионального оператора капитального ремонта общего имущества многоквартирного дома собственником помещений данного дома, не является оплатой услуг по капитальному ремонту; в связи с организацией капитального ремонта общего имущества в многоквартирном доме между собственниками этого имущества и Фондом</w:t>
      </w:r>
      <w:r w:rsidR="0007782E">
        <w:rPr>
          <w:sz w:val="28"/>
          <w:szCs w:val="28"/>
        </w:rPr>
        <w:t xml:space="preserve">, как </w:t>
      </w:r>
      <w:r w:rsidRPr="006A36A3" w:rsidR="00FA7744">
        <w:rPr>
          <w:sz w:val="28"/>
          <w:szCs w:val="28"/>
        </w:rPr>
        <w:t>региональным оператором капитального ремонта</w:t>
      </w:r>
      <w:r w:rsidR="0007782E">
        <w:rPr>
          <w:sz w:val="28"/>
          <w:szCs w:val="28"/>
        </w:rPr>
        <w:t>,</w:t>
      </w:r>
      <w:r w:rsidRPr="006A36A3" w:rsidR="00FA7744">
        <w:rPr>
          <w:sz w:val="28"/>
          <w:szCs w:val="28"/>
        </w:rPr>
        <w:t xml:space="preserve"> не возникают отношения возмездного оказания услуг. </w:t>
      </w:r>
    </w:p>
    <w:p w:rsidR="006A36A3" w:rsidRPr="006A36A3" w:rsidP="006A36A3">
      <w:pPr>
        <w:ind w:right="-45" w:firstLine="851"/>
        <w:jc w:val="both"/>
        <w:rPr>
          <w:sz w:val="28"/>
          <w:szCs w:val="28"/>
        </w:rPr>
      </w:pPr>
      <w:r w:rsidRPr="006A36A3">
        <w:rPr>
          <w:sz w:val="28"/>
          <w:szCs w:val="28"/>
        </w:rPr>
        <w:t>Региональный оператор в рамках осуществления своей уставной деятельности не оказывает какие-либо возмездные услу</w:t>
      </w:r>
      <w:r w:rsidRPr="006A36A3">
        <w:rPr>
          <w:sz w:val="28"/>
          <w:szCs w:val="28"/>
        </w:rPr>
        <w:t>ги собственникам помещений в многоквартирном доме; его основной задачей является аккумулирование взносов на капитальный ремонт, уплачиваемых собственниками помещений в многоквартирных домах, формирующих фонды капитального ремонта на счете, счетах региональ</w:t>
      </w:r>
      <w:r w:rsidRPr="006A36A3">
        <w:rPr>
          <w:sz w:val="28"/>
          <w:szCs w:val="28"/>
        </w:rPr>
        <w:t xml:space="preserve">ного оператора. </w:t>
      </w:r>
    </w:p>
    <w:p w:rsidR="001768BF" w:rsidRPr="006A36A3" w:rsidP="001768BF">
      <w:pPr>
        <w:ind w:right="-1" w:firstLine="851"/>
        <w:jc w:val="both"/>
        <w:rPr>
          <w:vanish/>
          <w:sz w:val="28"/>
          <w:szCs w:val="28"/>
          <w:shd w:val="clear" w:color="auto" w:fill="FFFFFF"/>
        </w:rPr>
      </w:pPr>
      <w:r w:rsidRPr="006A36A3">
        <w:rPr>
          <w:vanish/>
          <w:sz w:val="28"/>
          <w:szCs w:val="28"/>
          <w:shd w:val="clear" w:color="auto" w:fill="FFFFFF"/>
        </w:rPr>
        <w:t xml:space="preserve">    </w:t>
      </w:r>
    </w:p>
    <w:p w:rsidR="001768BF" w:rsidRPr="006A36A3" w:rsidP="001768BF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A36A3">
        <w:rPr>
          <w:sz w:val="28"/>
          <w:szCs w:val="28"/>
          <w:shd w:val="clear" w:color="auto" w:fill="FFFFFF"/>
        </w:rPr>
        <w:t xml:space="preserve">В соответствии со </w:t>
      </w:r>
      <w:r w:rsidRPr="006A36A3">
        <w:rPr>
          <w:color w:val="000000" w:themeColor="text1"/>
          <w:sz w:val="28"/>
          <w:szCs w:val="28"/>
          <w:shd w:val="clear" w:color="auto" w:fill="FFFFFF"/>
        </w:rPr>
        <w:t>ст. </w:t>
      </w:r>
      <w:hyperlink r:id="rId10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6A36A3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12 Гражданско-про</w:t>
        </w:r>
        <w:r w:rsidRPr="006A36A3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цессуального кодекса Российской Федерации </w:t>
        </w:r>
      </w:hyperlink>
      <w:r w:rsidRPr="006A36A3">
        <w:rPr>
          <w:color w:val="000000" w:themeColor="text1"/>
          <w:sz w:val="28"/>
          <w:szCs w:val="28"/>
          <w:shd w:val="clear" w:color="auto" w:fill="FFFFFF"/>
        </w:rPr>
        <w:t xml:space="preserve">правосудие </w:t>
      </w:r>
      <w:r w:rsidRPr="006A36A3">
        <w:rPr>
          <w:sz w:val="28"/>
          <w:szCs w:val="28"/>
          <w:shd w:val="clear" w:color="auto" w:fill="FFFFFF"/>
        </w:rPr>
        <w:t xml:space="preserve">по гражданским делам </w:t>
      </w:r>
      <w:r w:rsidRPr="006A36A3">
        <w:rPr>
          <w:color w:val="000000" w:themeColor="text1"/>
          <w:sz w:val="28"/>
          <w:szCs w:val="28"/>
          <w:shd w:val="clear" w:color="auto" w:fill="FFFFFF"/>
        </w:rPr>
        <w:t>осуществляется на основе состязательности и равноправия сторон. </w:t>
      </w:r>
    </w:p>
    <w:p w:rsidR="001768BF" w:rsidRPr="005C6494" w:rsidP="001768BF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A36A3">
        <w:rPr>
          <w:color w:val="000000" w:themeColor="text1"/>
          <w:sz w:val="28"/>
          <w:szCs w:val="28"/>
          <w:shd w:val="clear" w:color="auto" w:fill="FFFFFF"/>
        </w:rPr>
        <w:t>Каждая сторона должна доказать те обстоятельства, на которые она</w:t>
      </w:r>
      <w:r w:rsidRPr="005C6494">
        <w:rPr>
          <w:color w:val="000000" w:themeColor="text1"/>
          <w:sz w:val="28"/>
          <w:szCs w:val="28"/>
          <w:shd w:val="clear" w:color="auto" w:fill="FFFFFF"/>
        </w:rPr>
        <w:t xml:space="preserve"> ссылается как на основания своих требований и возраж</w:t>
      </w:r>
      <w:r w:rsidRPr="005C6494">
        <w:rPr>
          <w:color w:val="000000" w:themeColor="text1"/>
          <w:sz w:val="28"/>
          <w:szCs w:val="28"/>
          <w:shd w:val="clear" w:color="auto" w:fill="FFFFFF"/>
        </w:rPr>
        <w:t>ений, если иное не предусмотрено федеральным законом (ст. </w:t>
      </w:r>
      <w:r>
        <w:rPr>
          <w:color w:val="000000" w:themeColor="text1"/>
          <w:sz w:val="28"/>
          <w:szCs w:val="28"/>
          <w:shd w:val="clear" w:color="auto" w:fill="FFFFFF"/>
        </w:rPr>
        <w:t>56</w:t>
      </w:r>
      <w:r w:rsidRPr="005C6494">
        <w:rPr>
          <w:sz w:val="28"/>
          <w:szCs w:val="28"/>
        </w:rPr>
        <w:t xml:space="preserve"> Гражданско-процессуального кодекса Российской Федерации</w:t>
      </w:r>
      <w:r w:rsidRPr="005C6494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1768BF" w:rsidRPr="005C6494" w:rsidP="001768BF">
      <w:pPr>
        <w:ind w:right="-1" w:firstLine="851"/>
        <w:jc w:val="both"/>
        <w:rPr>
          <w:sz w:val="28"/>
          <w:szCs w:val="28"/>
        </w:rPr>
      </w:pPr>
      <w:r w:rsidRPr="005C6494">
        <w:rPr>
          <w:sz w:val="28"/>
          <w:szCs w:val="28"/>
        </w:rPr>
        <w:t xml:space="preserve">Каких-либо доказательств, опровергающих установленные судом обстоятельства, ответчиком не представлено. </w:t>
      </w:r>
    </w:p>
    <w:p w:rsidR="001768BF" w:rsidRPr="005C6494" w:rsidP="001768BF">
      <w:pPr>
        <w:ind w:right="-1" w:firstLine="851"/>
        <w:jc w:val="both"/>
        <w:rPr>
          <w:rStyle w:val="11"/>
          <w:rFonts w:eastAsia="Arial Unicode MS"/>
          <w:bCs/>
          <w:color w:val="000000" w:themeColor="text1"/>
          <w:sz w:val="28"/>
          <w:szCs w:val="28"/>
        </w:rPr>
      </w:pPr>
      <w:r w:rsidRPr="005C6494">
        <w:rPr>
          <w:rStyle w:val="11"/>
          <w:rFonts w:eastAsia="Arial Unicode MS"/>
          <w:color w:val="000000" w:themeColor="text1"/>
          <w:sz w:val="28"/>
          <w:szCs w:val="28"/>
        </w:rPr>
        <w:t xml:space="preserve">В соответствии с ч.1 ст. 98 </w:t>
      </w:r>
      <w:r w:rsidRPr="00F55E0C">
        <w:rPr>
          <w:rStyle w:val="11"/>
          <w:rFonts w:eastAsia="Arial Unicode MS"/>
          <w:color w:val="000000" w:themeColor="text1"/>
          <w:sz w:val="28"/>
          <w:szCs w:val="28"/>
        </w:rPr>
        <w:t>Граж</w:t>
      </w:r>
      <w:r w:rsidRPr="00F55E0C">
        <w:rPr>
          <w:rStyle w:val="11"/>
          <w:rFonts w:eastAsia="Arial Unicode MS"/>
          <w:color w:val="000000" w:themeColor="text1"/>
          <w:sz w:val="28"/>
          <w:szCs w:val="28"/>
        </w:rPr>
        <w:t xml:space="preserve">данско-процессуального кодекса Российской Федерации </w:t>
      </w:r>
      <w:r w:rsidRPr="005C6494">
        <w:rPr>
          <w:rStyle w:val="11"/>
          <w:rFonts w:eastAsia="Arial Unicode MS"/>
          <w:color w:val="000000" w:themeColor="text1"/>
          <w:sz w:val="28"/>
          <w:szCs w:val="28"/>
        </w:rPr>
        <w:t>судебные расходы, связанные с уплатой госпошлины, подлежат взысканию с ответчика в пользу</w:t>
      </w:r>
      <w:r>
        <w:rPr>
          <w:rStyle w:val="11"/>
          <w:rFonts w:eastAsia="Arial Unicode MS"/>
          <w:color w:val="000000" w:themeColor="text1"/>
          <w:sz w:val="28"/>
          <w:szCs w:val="28"/>
        </w:rPr>
        <w:t xml:space="preserve"> </w:t>
      </w:r>
      <w:r w:rsidRPr="005C6494">
        <w:rPr>
          <w:sz w:val="28"/>
          <w:szCs w:val="28"/>
        </w:rPr>
        <w:t>НК «РФ КРМД РК»</w:t>
      </w:r>
      <w:r w:rsidRPr="005C6494">
        <w:rPr>
          <w:rStyle w:val="11"/>
          <w:rFonts w:eastAsia="Arial Unicode MS"/>
          <w:color w:val="000000" w:themeColor="text1"/>
          <w:sz w:val="28"/>
          <w:szCs w:val="28"/>
        </w:rPr>
        <w:t xml:space="preserve"> в размере </w:t>
      </w:r>
      <w:r w:rsidR="006A36A3">
        <w:rPr>
          <w:rStyle w:val="11"/>
          <w:rFonts w:eastAsia="Arial Unicode MS"/>
          <w:color w:val="000000" w:themeColor="text1"/>
          <w:sz w:val="28"/>
          <w:szCs w:val="28"/>
        </w:rPr>
        <w:t>814,16</w:t>
      </w:r>
      <w:r w:rsidRPr="005C6494">
        <w:rPr>
          <w:rStyle w:val="11"/>
          <w:rFonts w:eastAsia="Arial Unicode MS"/>
          <w:color w:val="000000" w:themeColor="text1"/>
          <w:sz w:val="28"/>
          <w:szCs w:val="28"/>
        </w:rPr>
        <w:t xml:space="preserve"> рублей.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8A59F4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9B5F49" w:rsidR="00EC3634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C3634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 xml:space="preserve">– </w:t>
      </w:r>
      <w:r w:rsidRPr="008A59F4">
        <w:rPr>
          <w:color w:val="000000" w:themeColor="text1"/>
          <w:kern w:val="36"/>
          <w:sz w:val="28"/>
          <w:szCs w:val="28"/>
        </w:rPr>
        <w:t>удовлетворить</w:t>
      </w:r>
      <w:r w:rsidRPr="008A59F4" w:rsidR="00EC3634">
        <w:rPr>
          <w:color w:val="000000" w:themeColor="text1"/>
          <w:kern w:val="36"/>
          <w:sz w:val="28"/>
          <w:szCs w:val="28"/>
        </w:rPr>
        <w:t xml:space="preserve"> частично</w:t>
      </w:r>
      <w:r w:rsidRPr="008A59F4">
        <w:rPr>
          <w:color w:val="000000" w:themeColor="text1"/>
          <w:kern w:val="36"/>
          <w:sz w:val="28"/>
          <w:szCs w:val="28"/>
        </w:rPr>
        <w:t>.</w:t>
      </w:r>
      <w:r w:rsidRPr="008A59F4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8A59F4" w:rsidR="000C3C3A">
        <w:rPr>
          <w:color w:val="000000" w:themeColor="text1"/>
          <w:sz w:val="28"/>
          <w:szCs w:val="28"/>
        </w:rPr>
        <w:t xml:space="preserve"> </w:t>
      </w:r>
      <w:r w:rsidRPr="008A59F4" w:rsidR="00487CDD">
        <w:rPr>
          <w:color w:val="000000" w:themeColor="text1"/>
          <w:sz w:val="28"/>
          <w:szCs w:val="28"/>
        </w:rPr>
        <w:t xml:space="preserve"> </w:t>
      </w:r>
      <w:r w:rsidRPr="008A59F4" w:rsidR="00AE5108">
        <w:rPr>
          <w:color w:val="000000" w:themeColor="text1"/>
          <w:sz w:val="28"/>
          <w:szCs w:val="28"/>
        </w:rPr>
        <w:t xml:space="preserve"> </w:t>
      </w:r>
    </w:p>
    <w:p w:rsidR="001E5F30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Взыскать </w:t>
      </w:r>
      <w:r w:rsidRPr="008A59F4" w:rsidR="00A440CA">
        <w:rPr>
          <w:color w:val="000000" w:themeColor="text1"/>
          <w:sz w:val="28"/>
          <w:szCs w:val="28"/>
        </w:rPr>
        <w:t>с</w:t>
      </w:r>
      <w:r w:rsidR="00D610B2">
        <w:rPr>
          <w:color w:val="000000" w:themeColor="text1"/>
          <w:sz w:val="28"/>
          <w:szCs w:val="28"/>
        </w:rPr>
        <w:t xml:space="preserve"> </w:t>
      </w:r>
      <w:r w:rsidRPr="008A28D9" w:rsidR="00D610B2">
        <w:rPr>
          <w:color w:val="000000" w:themeColor="text1"/>
          <w:sz w:val="28"/>
          <w:szCs w:val="28"/>
        </w:rPr>
        <w:t>Колесниковой Людмилы Владимировны</w:t>
      </w:r>
      <w:r w:rsidR="00D610B2">
        <w:rPr>
          <w:color w:val="000000" w:themeColor="text1"/>
          <w:sz w:val="28"/>
          <w:szCs w:val="28"/>
        </w:rPr>
        <w:t xml:space="preserve"> (п</w:t>
      </w:r>
      <w:r w:rsidRPr="008A28D9" w:rsidR="00D610B2">
        <w:rPr>
          <w:color w:val="000000" w:themeColor="text1"/>
          <w:sz w:val="28"/>
          <w:szCs w:val="28"/>
        </w:rPr>
        <w:t xml:space="preserve">аспорт </w:t>
      </w:r>
      <w:r w:rsidR="00D610B2">
        <w:rPr>
          <w:color w:val="000000" w:themeColor="text1"/>
          <w:sz w:val="28"/>
          <w:szCs w:val="28"/>
        </w:rPr>
        <w:t xml:space="preserve">серии </w:t>
      </w:r>
      <w:r>
        <w:rPr>
          <w:color w:val="000000"/>
          <w:sz w:val="28"/>
          <w:szCs w:val="28"/>
        </w:rPr>
        <w:t>/ДАННЫЕ ИЗЪЯТЫ/</w:t>
      </w:r>
      <w:r w:rsidR="00D610B2">
        <w:rPr>
          <w:color w:val="000000" w:themeColor="text1"/>
          <w:sz w:val="28"/>
          <w:szCs w:val="28"/>
        </w:rPr>
        <w:t xml:space="preserve">) </w:t>
      </w:r>
      <w:r w:rsidRPr="008A59F4" w:rsidR="00D610B2">
        <w:rPr>
          <w:color w:val="000000" w:themeColor="text1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</w:t>
      </w:r>
      <w:r w:rsidRPr="008A59F4" w:rsidR="00D610B2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8A59F4" w:rsidR="00D610B2">
        <w:rPr>
          <w:color w:val="000000" w:themeColor="text1"/>
          <w:sz w:val="28"/>
          <w:szCs w:val="28"/>
        </w:rPr>
        <w:t xml:space="preserve">, за период с мая 2020 года по </w:t>
      </w:r>
      <w:r w:rsidR="00D610B2">
        <w:rPr>
          <w:color w:val="000000" w:themeColor="text1"/>
          <w:sz w:val="28"/>
          <w:szCs w:val="28"/>
        </w:rPr>
        <w:t xml:space="preserve">май </w:t>
      </w:r>
      <w:r w:rsidRPr="008A59F4" w:rsidR="00D610B2">
        <w:rPr>
          <w:color w:val="000000" w:themeColor="text1"/>
          <w:sz w:val="28"/>
          <w:szCs w:val="28"/>
        </w:rPr>
        <w:t xml:space="preserve">2023 года в размере </w:t>
      </w:r>
      <w:r>
        <w:rPr>
          <w:color w:val="000000" w:themeColor="text1"/>
          <w:sz w:val="28"/>
          <w:szCs w:val="28"/>
        </w:rPr>
        <w:t xml:space="preserve">19471 </w:t>
      </w:r>
      <w:r w:rsidRPr="008A59F4" w:rsidR="00D610B2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девятнадцать </w:t>
      </w:r>
      <w:r w:rsidRPr="008A59F4" w:rsidR="00D610B2">
        <w:rPr>
          <w:color w:val="000000" w:themeColor="text1"/>
          <w:sz w:val="28"/>
          <w:szCs w:val="28"/>
        </w:rPr>
        <w:t>т</w:t>
      </w:r>
      <w:r w:rsidRPr="008A59F4" w:rsidR="00D610B2">
        <w:rPr>
          <w:color w:val="000000" w:themeColor="text1"/>
          <w:sz w:val="28"/>
          <w:szCs w:val="28"/>
          <w:shd w:val="clear" w:color="auto" w:fill="FFFFFF"/>
        </w:rPr>
        <w:t xml:space="preserve">ысяч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четыреста </w:t>
      </w:r>
      <w:r w:rsidR="00D610B2">
        <w:rPr>
          <w:color w:val="000000" w:themeColor="text1"/>
          <w:sz w:val="28"/>
          <w:szCs w:val="28"/>
          <w:shd w:val="clear" w:color="auto" w:fill="FFFFFF"/>
        </w:rPr>
        <w:t>семь</w:t>
      </w:r>
      <w:r>
        <w:rPr>
          <w:color w:val="000000" w:themeColor="text1"/>
          <w:sz w:val="28"/>
          <w:szCs w:val="28"/>
          <w:shd w:val="clear" w:color="auto" w:fill="FFFFFF"/>
        </w:rPr>
        <w:t>десят один</w:t>
      </w:r>
      <w:r w:rsidRPr="008A59F4" w:rsidR="00D610B2">
        <w:rPr>
          <w:color w:val="000000" w:themeColor="text1"/>
          <w:sz w:val="28"/>
          <w:szCs w:val="28"/>
          <w:shd w:val="clear" w:color="auto" w:fill="FFFFFF"/>
        </w:rPr>
        <w:t>) рубл</w:t>
      </w:r>
      <w:r>
        <w:rPr>
          <w:color w:val="000000" w:themeColor="text1"/>
          <w:sz w:val="28"/>
          <w:szCs w:val="28"/>
          <w:shd w:val="clear" w:color="auto" w:fill="FFFFFF"/>
        </w:rPr>
        <w:t>ь 96</w:t>
      </w:r>
      <w:r w:rsidRPr="008A59F4" w:rsidR="00D610B2">
        <w:rPr>
          <w:color w:val="000000" w:themeColor="text1"/>
          <w:sz w:val="28"/>
          <w:szCs w:val="28"/>
        </w:rPr>
        <w:t xml:space="preserve"> копеек, а также пеню в размере </w:t>
      </w:r>
      <w:r w:rsidR="00D610B2">
        <w:rPr>
          <w:color w:val="000000" w:themeColor="text1"/>
          <w:sz w:val="28"/>
          <w:szCs w:val="28"/>
        </w:rPr>
        <w:t>10</w:t>
      </w:r>
      <w:r w:rsidRPr="008A59F4" w:rsidR="00D610B2">
        <w:rPr>
          <w:color w:val="000000" w:themeColor="text1"/>
          <w:sz w:val="28"/>
          <w:szCs w:val="28"/>
        </w:rPr>
        <w:t>00 (</w:t>
      </w:r>
      <w:r w:rsidR="00D610B2">
        <w:rPr>
          <w:color w:val="000000" w:themeColor="text1"/>
          <w:sz w:val="28"/>
          <w:szCs w:val="28"/>
        </w:rPr>
        <w:t>одной тысячи</w:t>
      </w:r>
      <w:r w:rsidRPr="008A59F4" w:rsidR="00D610B2">
        <w:rPr>
          <w:color w:val="000000" w:themeColor="text1"/>
          <w:sz w:val="28"/>
          <w:szCs w:val="28"/>
        </w:rPr>
        <w:t xml:space="preserve">) рублей, а всего </w:t>
      </w:r>
      <w:r>
        <w:rPr>
          <w:color w:val="000000" w:themeColor="text1"/>
          <w:sz w:val="28"/>
          <w:szCs w:val="28"/>
        </w:rPr>
        <w:t xml:space="preserve">20471 </w:t>
      </w:r>
      <w:r w:rsidRPr="008A59F4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двадцать </w:t>
      </w:r>
      <w:r w:rsidRPr="008A59F4">
        <w:rPr>
          <w:color w:val="000000" w:themeColor="text1"/>
          <w:sz w:val="28"/>
          <w:szCs w:val="28"/>
        </w:rPr>
        <w:t>т</w:t>
      </w:r>
      <w:r w:rsidRPr="008A59F4">
        <w:rPr>
          <w:color w:val="000000" w:themeColor="text1"/>
          <w:sz w:val="28"/>
          <w:szCs w:val="28"/>
          <w:shd w:val="clear" w:color="auto" w:fill="FFFFFF"/>
        </w:rPr>
        <w:t xml:space="preserve">ысяч </w:t>
      </w:r>
      <w:r>
        <w:rPr>
          <w:color w:val="000000" w:themeColor="text1"/>
          <w:sz w:val="28"/>
          <w:szCs w:val="28"/>
          <w:shd w:val="clear" w:color="auto" w:fill="FFFFFF"/>
        </w:rPr>
        <w:t>четыреста семьдесят один</w:t>
      </w:r>
      <w:r w:rsidRPr="008A59F4">
        <w:rPr>
          <w:color w:val="000000" w:themeColor="text1"/>
          <w:sz w:val="28"/>
          <w:szCs w:val="28"/>
          <w:shd w:val="clear" w:color="auto" w:fill="FFFFFF"/>
        </w:rPr>
        <w:t>) рубл</w:t>
      </w:r>
      <w:r>
        <w:rPr>
          <w:color w:val="000000" w:themeColor="text1"/>
          <w:sz w:val="28"/>
          <w:szCs w:val="28"/>
          <w:shd w:val="clear" w:color="auto" w:fill="FFFFFF"/>
        </w:rPr>
        <w:t>ь 96</w:t>
      </w:r>
      <w:r w:rsidRPr="008A59F4">
        <w:rPr>
          <w:color w:val="000000" w:themeColor="text1"/>
          <w:sz w:val="28"/>
          <w:szCs w:val="28"/>
        </w:rPr>
        <w:t xml:space="preserve"> копеек</w:t>
      </w:r>
      <w:r w:rsidR="00D610B2">
        <w:rPr>
          <w:color w:val="000000" w:themeColor="text1"/>
          <w:sz w:val="28"/>
          <w:szCs w:val="28"/>
        </w:rPr>
        <w:t xml:space="preserve">. </w:t>
      </w:r>
    </w:p>
    <w:p w:rsidR="008A59F4" w:rsidRPr="008A59F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 остальной части исковые требования Некоммерческой организации «Региональный фонд капитального ремонта многоквартирных домов Республики Крым» – оставить без удовлетворения. </w:t>
      </w:r>
    </w:p>
    <w:p w:rsidR="00720985" w:rsidP="003F6A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Взыскать с </w:t>
      </w:r>
      <w:r w:rsidRPr="008A28D9" w:rsidR="001E5F30">
        <w:rPr>
          <w:color w:val="000000" w:themeColor="text1"/>
          <w:sz w:val="28"/>
          <w:szCs w:val="28"/>
        </w:rPr>
        <w:t>Колесниковой Людмилы Владимировны</w:t>
      </w:r>
      <w:r w:rsidR="001E5F30">
        <w:rPr>
          <w:color w:val="000000" w:themeColor="text1"/>
          <w:sz w:val="28"/>
          <w:szCs w:val="28"/>
        </w:rPr>
        <w:t xml:space="preserve"> (п</w:t>
      </w:r>
      <w:r w:rsidRPr="008A28D9" w:rsidR="001E5F30">
        <w:rPr>
          <w:color w:val="000000" w:themeColor="text1"/>
          <w:sz w:val="28"/>
          <w:szCs w:val="28"/>
        </w:rPr>
        <w:t xml:space="preserve">аспорт </w:t>
      </w:r>
      <w:r w:rsidR="001E5F30">
        <w:rPr>
          <w:color w:val="000000" w:themeColor="text1"/>
          <w:sz w:val="28"/>
          <w:szCs w:val="28"/>
        </w:rPr>
        <w:t xml:space="preserve">серии </w:t>
      </w:r>
      <w:r>
        <w:rPr>
          <w:color w:val="000000"/>
          <w:sz w:val="28"/>
          <w:szCs w:val="28"/>
        </w:rPr>
        <w:t>/ДАННЫЕ ИЗЪЯТЫ/</w:t>
      </w:r>
      <w:r w:rsidR="001E5F30">
        <w:rPr>
          <w:color w:val="000000" w:themeColor="text1"/>
          <w:sz w:val="28"/>
          <w:szCs w:val="28"/>
        </w:rPr>
        <w:t xml:space="preserve">) </w:t>
      </w:r>
      <w:r w:rsidRPr="008A59F4" w:rsidR="00130557">
        <w:rPr>
          <w:color w:val="000000" w:themeColor="text1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8A59F4" w:rsidR="00B5797E">
        <w:rPr>
          <w:color w:val="000000" w:themeColor="text1"/>
          <w:sz w:val="28"/>
          <w:szCs w:val="28"/>
        </w:rPr>
        <w:t>понесенные и</w:t>
      </w:r>
      <w:r w:rsidRPr="008A59F4" w:rsidR="00AE413D">
        <w:rPr>
          <w:color w:val="000000" w:themeColor="text1"/>
          <w:sz w:val="28"/>
          <w:szCs w:val="28"/>
        </w:rPr>
        <w:t xml:space="preserve">стцом </w:t>
      </w:r>
      <w:r w:rsidRPr="008A59F4" w:rsidR="00B5797E">
        <w:rPr>
          <w:color w:val="000000" w:themeColor="text1"/>
          <w:sz w:val="28"/>
          <w:szCs w:val="28"/>
        </w:rPr>
        <w:t>судебные расходы</w:t>
      </w:r>
      <w:r w:rsidRPr="008A59F4" w:rsidR="007673DB">
        <w:rPr>
          <w:color w:val="000000" w:themeColor="text1"/>
          <w:sz w:val="28"/>
          <w:szCs w:val="28"/>
        </w:rPr>
        <w:t xml:space="preserve">, связанные </w:t>
      </w:r>
      <w:r w:rsidR="007673D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>т</w:t>
      </w:r>
      <w:r w:rsidR="007673D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 w:rsidR="00130557">
        <w:rPr>
          <w:color w:val="000000" w:themeColor="text1"/>
          <w:kern w:val="36"/>
          <w:sz w:val="28"/>
          <w:szCs w:val="28"/>
        </w:rPr>
        <w:t xml:space="preserve"> </w:t>
      </w:r>
      <w:r w:rsidR="001E5F30">
        <w:rPr>
          <w:color w:val="000000" w:themeColor="text1"/>
          <w:kern w:val="36"/>
          <w:sz w:val="28"/>
          <w:szCs w:val="28"/>
        </w:rPr>
        <w:t>814</w:t>
      </w:r>
      <w:r>
        <w:rPr>
          <w:color w:val="000000" w:themeColor="text1"/>
          <w:kern w:val="36"/>
          <w:sz w:val="28"/>
          <w:szCs w:val="28"/>
        </w:rPr>
        <w:t xml:space="preserve"> (</w:t>
      </w:r>
      <w:r w:rsidR="001E5F30">
        <w:rPr>
          <w:color w:val="000000" w:themeColor="text1"/>
          <w:kern w:val="36"/>
          <w:sz w:val="28"/>
          <w:szCs w:val="28"/>
        </w:rPr>
        <w:t>восемьсот четырнадцать)</w:t>
      </w:r>
      <w:r>
        <w:rPr>
          <w:color w:val="000000" w:themeColor="text1"/>
          <w:kern w:val="36"/>
          <w:sz w:val="28"/>
          <w:szCs w:val="28"/>
        </w:rPr>
        <w:t xml:space="preserve"> рубл</w:t>
      </w:r>
      <w:r w:rsidR="001E5F30">
        <w:rPr>
          <w:color w:val="000000" w:themeColor="text1"/>
          <w:kern w:val="36"/>
          <w:sz w:val="28"/>
          <w:szCs w:val="28"/>
        </w:rPr>
        <w:t>ей</w:t>
      </w:r>
      <w:r w:rsidR="00130557">
        <w:rPr>
          <w:color w:val="000000" w:themeColor="text1"/>
          <w:kern w:val="36"/>
          <w:sz w:val="28"/>
          <w:szCs w:val="28"/>
        </w:rPr>
        <w:t xml:space="preserve"> </w:t>
      </w:r>
      <w:r w:rsidR="001E5F30">
        <w:rPr>
          <w:color w:val="000000" w:themeColor="text1"/>
          <w:kern w:val="36"/>
          <w:sz w:val="28"/>
          <w:szCs w:val="28"/>
        </w:rPr>
        <w:t>16</w:t>
      </w:r>
      <w:r w:rsidR="00130557">
        <w:rPr>
          <w:color w:val="000000" w:themeColor="text1"/>
          <w:kern w:val="36"/>
          <w:sz w:val="28"/>
          <w:szCs w:val="28"/>
        </w:rPr>
        <w:t xml:space="preserve"> копеек</w:t>
      </w:r>
      <w:r w:rsidR="007B03FD">
        <w:rPr>
          <w:color w:val="000000" w:themeColor="text1"/>
          <w:kern w:val="36"/>
          <w:sz w:val="28"/>
          <w:szCs w:val="28"/>
        </w:rPr>
        <w:t>.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</w:t>
      </w:r>
      <w:r>
        <w:rPr>
          <w:sz w:val="28"/>
          <w:szCs w:val="28"/>
        </w:rPr>
        <w:t>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</w:t>
      </w:r>
      <w:r>
        <w:rPr>
          <w:sz w:val="28"/>
          <w:szCs w:val="28"/>
        </w:rPr>
        <w:t>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</w:t>
      </w:r>
      <w:r>
        <w:rPr>
          <w:sz w:val="28"/>
          <w:szCs w:val="28"/>
        </w:rPr>
        <w:t>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36A3" w:rsidP="006A36A3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</w:t>
      </w:r>
      <w:r w:rsidRPr="00257CAD">
        <w:rPr>
          <w:sz w:val="28"/>
          <w:szCs w:val="28"/>
        </w:rPr>
        <w:t>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</w:t>
      </w:r>
      <w:r w:rsidRPr="00257CAD">
        <w:rPr>
          <w:color w:val="000000"/>
          <w:sz w:val="28"/>
          <w:szCs w:val="28"/>
          <w:shd w:val="clear" w:color="auto" w:fill="FFFFFF"/>
        </w:rPr>
        <w:t>ьной форме.</w:t>
      </w:r>
    </w:p>
    <w:p w:rsidR="006A36A3" w:rsidRPr="005C6494" w:rsidP="006A36A3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C6494">
        <w:rPr>
          <w:color w:val="000000"/>
          <w:sz w:val="28"/>
          <w:szCs w:val="28"/>
          <w:shd w:val="clear" w:color="auto" w:fill="FFFFFF"/>
        </w:rPr>
        <w:t>Мотивированное решение составлено 26 октября 2023 года.</w:t>
      </w:r>
      <w:r w:rsidRPr="005C6494">
        <w:rPr>
          <w:color w:val="000000"/>
          <w:sz w:val="28"/>
          <w:szCs w:val="28"/>
          <w:shd w:val="clear" w:color="auto" w:fill="FFFFFF"/>
        </w:rPr>
        <w:tab/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="00214803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C77FD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А.Н. Ляхович</w:t>
      </w:r>
    </w:p>
    <w:sectPr w:rsidSect="003F6401">
      <w:pgSz w:w="11906" w:h="16838"/>
      <w:pgMar w:top="1418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74637"/>
    <w:rsid w:val="0007782E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22A1"/>
    <w:rsid w:val="00103528"/>
    <w:rsid w:val="001154C4"/>
    <w:rsid w:val="00130557"/>
    <w:rsid w:val="00130DAC"/>
    <w:rsid w:val="00132458"/>
    <w:rsid w:val="00132E4E"/>
    <w:rsid w:val="00147C81"/>
    <w:rsid w:val="00153D5B"/>
    <w:rsid w:val="001545D8"/>
    <w:rsid w:val="00155A7C"/>
    <w:rsid w:val="001571EA"/>
    <w:rsid w:val="00172163"/>
    <w:rsid w:val="00176163"/>
    <w:rsid w:val="001768BF"/>
    <w:rsid w:val="001966FB"/>
    <w:rsid w:val="001A0FB5"/>
    <w:rsid w:val="001A1C72"/>
    <w:rsid w:val="001A4E47"/>
    <w:rsid w:val="001A4F77"/>
    <w:rsid w:val="001A7135"/>
    <w:rsid w:val="001A7E8A"/>
    <w:rsid w:val="001B303F"/>
    <w:rsid w:val="001B41A1"/>
    <w:rsid w:val="001C6EDA"/>
    <w:rsid w:val="001E5F30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4803"/>
    <w:rsid w:val="002153F2"/>
    <w:rsid w:val="0021690B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A7D51"/>
    <w:rsid w:val="002C2028"/>
    <w:rsid w:val="002D448F"/>
    <w:rsid w:val="002D6A73"/>
    <w:rsid w:val="002F04FE"/>
    <w:rsid w:val="002F5A95"/>
    <w:rsid w:val="00303716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3F6401"/>
    <w:rsid w:val="003F6A1C"/>
    <w:rsid w:val="00421118"/>
    <w:rsid w:val="00426056"/>
    <w:rsid w:val="00432899"/>
    <w:rsid w:val="004337C9"/>
    <w:rsid w:val="0044727E"/>
    <w:rsid w:val="00451B3C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4112"/>
    <w:rsid w:val="00556F91"/>
    <w:rsid w:val="005578B0"/>
    <w:rsid w:val="005645BD"/>
    <w:rsid w:val="00573322"/>
    <w:rsid w:val="00573543"/>
    <w:rsid w:val="00582323"/>
    <w:rsid w:val="00593230"/>
    <w:rsid w:val="00594AEF"/>
    <w:rsid w:val="00595253"/>
    <w:rsid w:val="005A5F16"/>
    <w:rsid w:val="005B55B0"/>
    <w:rsid w:val="005C6494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36A3"/>
    <w:rsid w:val="006A651D"/>
    <w:rsid w:val="006B04A8"/>
    <w:rsid w:val="006B24D1"/>
    <w:rsid w:val="006B7188"/>
    <w:rsid w:val="006D1753"/>
    <w:rsid w:val="006D2D8B"/>
    <w:rsid w:val="006E7D0F"/>
    <w:rsid w:val="007053EF"/>
    <w:rsid w:val="00707B83"/>
    <w:rsid w:val="00710151"/>
    <w:rsid w:val="00716726"/>
    <w:rsid w:val="00720985"/>
    <w:rsid w:val="0072259F"/>
    <w:rsid w:val="00723EC0"/>
    <w:rsid w:val="00736AD9"/>
    <w:rsid w:val="00741D12"/>
    <w:rsid w:val="007427C6"/>
    <w:rsid w:val="00743D55"/>
    <w:rsid w:val="00750329"/>
    <w:rsid w:val="00752DA7"/>
    <w:rsid w:val="00753521"/>
    <w:rsid w:val="007673DB"/>
    <w:rsid w:val="00777558"/>
    <w:rsid w:val="00782433"/>
    <w:rsid w:val="00783BA8"/>
    <w:rsid w:val="007873CE"/>
    <w:rsid w:val="0079140F"/>
    <w:rsid w:val="00793F3D"/>
    <w:rsid w:val="007978C4"/>
    <w:rsid w:val="007A2FB3"/>
    <w:rsid w:val="007A4D4D"/>
    <w:rsid w:val="007B03F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28D9"/>
    <w:rsid w:val="008A59F4"/>
    <w:rsid w:val="008A6F35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B5F49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A58C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47402"/>
    <w:rsid w:val="00C531E4"/>
    <w:rsid w:val="00C54BD3"/>
    <w:rsid w:val="00C56791"/>
    <w:rsid w:val="00C77FD7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10B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3195D"/>
    <w:rsid w:val="00E42845"/>
    <w:rsid w:val="00E429E2"/>
    <w:rsid w:val="00E6737B"/>
    <w:rsid w:val="00E67EA1"/>
    <w:rsid w:val="00E717D5"/>
    <w:rsid w:val="00E759FF"/>
    <w:rsid w:val="00E96166"/>
    <w:rsid w:val="00EA114E"/>
    <w:rsid w:val="00EA2861"/>
    <w:rsid w:val="00EC067C"/>
    <w:rsid w:val="00EC3634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55E0C"/>
    <w:rsid w:val="00F62D95"/>
    <w:rsid w:val="00F65DB5"/>
    <w:rsid w:val="00F74124"/>
    <w:rsid w:val="00F8128A"/>
    <w:rsid w:val="00F81BE7"/>
    <w:rsid w:val="00F86F50"/>
    <w:rsid w:val="00FA7744"/>
    <w:rsid w:val="00FB0C0C"/>
    <w:rsid w:val="00FB2C9D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  <w:style w:type="character" w:customStyle="1" w:styleId="11">
    <w:name w:val="Основной шрифт абзаца1"/>
    <w:rsid w:val="0017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/glava-1/statia-1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779DF17E29FD9BC89C6DF971888B34730ED8B8F028CCBC3E6934B811125FF0A67946076B916A3D17558FA46FC60BB3D00BF9A83F0C2230Du6XFR" TargetMode="External" /><Relationship Id="rId6" Type="http://schemas.openxmlformats.org/officeDocument/2006/relationships/hyperlink" Target="consultantplus://offline/ref=D779DF17E29FD9BC89C6DF971888B34730ED8B8F028CCBC3E6934B811125FF0A67946076B916A3DE7758FA46FC60BB3D00BF9A83F0C2230Du6XFR" TargetMode="External" /><Relationship Id="rId7" Type="http://schemas.openxmlformats.org/officeDocument/2006/relationships/hyperlink" Target="consultantplus://offline/ref=4F5340D09653289628E73794CC73A825469B8687BE129690D91A0F55E25657A20E8EEEA8016C2826A159A8E96008FFD9D92C83D02DVDb0R" TargetMode="External" /><Relationship Id="rId8" Type="http://schemas.openxmlformats.org/officeDocument/2006/relationships/hyperlink" Target="consultantplus://offline/ref=E51DF572759F0E41FFCCCDD597C9125357E52B83F095FB959CE958E5A90E4B21B1CB765F2D3CB4C28D26D75219A782371D1D6EB57AJ7f1R" TargetMode="External" /><Relationship Id="rId9" Type="http://schemas.openxmlformats.org/officeDocument/2006/relationships/hyperlink" Target="consultantplus://offline/ref=E51DF572759F0E41FFCCCDD597C9125357E52B83F095FB959CE958E5A90E4B21B1CB76582D36B4C28D26D75219A782371D1D6EB57AJ7f1R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C68F-194C-41B6-BF22-9B686D9A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