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618A0" w:rsidRPr="00E52D08" w:rsidP="005C6494">
      <w:pPr>
        <w:ind w:right="-1" w:firstLine="851"/>
        <w:jc w:val="right"/>
        <w:rPr>
          <w:b/>
          <w:color w:val="000000" w:themeColor="text1"/>
          <w:sz w:val="26"/>
          <w:szCs w:val="26"/>
        </w:rPr>
      </w:pPr>
      <w:r w:rsidRPr="00E52D08">
        <w:rPr>
          <w:b/>
          <w:color w:val="000000" w:themeColor="text1"/>
          <w:sz w:val="26"/>
          <w:szCs w:val="26"/>
        </w:rPr>
        <w:t xml:space="preserve"> </w:t>
      </w:r>
      <w:r w:rsidRPr="00E52D08" w:rsidR="00020DC1">
        <w:rPr>
          <w:b/>
          <w:color w:val="000000" w:themeColor="text1"/>
          <w:sz w:val="26"/>
          <w:szCs w:val="26"/>
        </w:rPr>
        <w:t>Дело №02-</w:t>
      </w:r>
      <w:r w:rsidRPr="00E52D08" w:rsidR="00315FF1">
        <w:rPr>
          <w:b/>
          <w:color w:val="000000" w:themeColor="text1"/>
          <w:sz w:val="26"/>
          <w:szCs w:val="26"/>
        </w:rPr>
        <w:t>0</w:t>
      </w:r>
      <w:r w:rsidR="00CB6344">
        <w:rPr>
          <w:b/>
          <w:color w:val="000000" w:themeColor="text1"/>
          <w:sz w:val="26"/>
          <w:szCs w:val="26"/>
        </w:rPr>
        <w:t>902</w:t>
      </w:r>
      <w:r w:rsidRPr="00E52D08" w:rsidR="00020DC1">
        <w:rPr>
          <w:b/>
          <w:color w:val="000000" w:themeColor="text1"/>
          <w:sz w:val="26"/>
          <w:szCs w:val="26"/>
        </w:rPr>
        <w:t>/</w:t>
      </w:r>
      <w:r w:rsidRPr="00E52D08" w:rsidR="001F5BD8">
        <w:rPr>
          <w:b/>
          <w:color w:val="000000" w:themeColor="text1"/>
          <w:sz w:val="26"/>
          <w:szCs w:val="26"/>
        </w:rPr>
        <w:t>18</w:t>
      </w:r>
      <w:r w:rsidRPr="00E52D08" w:rsidR="00020DC1">
        <w:rPr>
          <w:b/>
          <w:color w:val="000000" w:themeColor="text1"/>
          <w:sz w:val="26"/>
          <w:szCs w:val="26"/>
        </w:rPr>
        <w:t>/20</w:t>
      </w:r>
      <w:r w:rsidRPr="00E52D08" w:rsidR="00BC36B6">
        <w:rPr>
          <w:b/>
          <w:color w:val="000000" w:themeColor="text1"/>
          <w:sz w:val="26"/>
          <w:szCs w:val="26"/>
        </w:rPr>
        <w:t>2</w:t>
      </w:r>
      <w:r w:rsidR="00CB6344">
        <w:rPr>
          <w:b/>
          <w:color w:val="000000" w:themeColor="text1"/>
          <w:sz w:val="26"/>
          <w:szCs w:val="26"/>
        </w:rPr>
        <w:t>5</w:t>
      </w:r>
    </w:p>
    <w:p w:rsidR="00020DC1" w:rsidRPr="00E52D08" w:rsidP="005C6494">
      <w:pPr>
        <w:ind w:right="-1" w:firstLine="851"/>
        <w:jc w:val="right"/>
        <w:rPr>
          <w:b/>
          <w:color w:val="000000" w:themeColor="text1"/>
          <w:sz w:val="26"/>
          <w:szCs w:val="26"/>
        </w:rPr>
      </w:pPr>
    </w:p>
    <w:p w:rsidR="00020DC1" w:rsidRPr="00E52D08" w:rsidP="005C6494">
      <w:pPr>
        <w:ind w:right="-1" w:firstLine="851"/>
        <w:jc w:val="center"/>
        <w:rPr>
          <w:b/>
          <w:color w:val="000000" w:themeColor="text1"/>
          <w:sz w:val="26"/>
          <w:szCs w:val="26"/>
        </w:rPr>
      </w:pPr>
      <w:r w:rsidRPr="00E52D08">
        <w:rPr>
          <w:b/>
          <w:color w:val="000000" w:themeColor="text1"/>
          <w:sz w:val="26"/>
          <w:szCs w:val="26"/>
        </w:rPr>
        <w:t>Р Е Ш Е Н И Е</w:t>
      </w:r>
    </w:p>
    <w:p w:rsidR="00020DC1" w:rsidRPr="00E52D08" w:rsidP="005C6494">
      <w:pPr>
        <w:ind w:right="-1" w:firstLine="851"/>
        <w:jc w:val="center"/>
        <w:rPr>
          <w:b/>
          <w:color w:val="000000" w:themeColor="text1"/>
          <w:sz w:val="26"/>
          <w:szCs w:val="26"/>
        </w:rPr>
      </w:pPr>
      <w:r w:rsidRPr="00E52D08">
        <w:rPr>
          <w:b/>
          <w:color w:val="000000" w:themeColor="text1"/>
          <w:sz w:val="26"/>
          <w:szCs w:val="26"/>
        </w:rPr>
        <w:t>именем Российской Федерации</w:t>
      </w:r>
    </w:p>
    <w:p w:rsidR="00426056" w:rsidRPr="00E52D08" w:rsidP="005C6494">
      <w:pPr>
        <w:ind w:right="-1" w:firstLine="851"/>
        <w:jc w:val="center"/>
        <w:rPr>
          <w:b/>
          <w:color w:val="000000" w:themeColor="text1"/>
          <w:sz w:val="26"/>
          <w:szCs w:val="26"/>
        </w:rPr>
      </w:pPr>
    </w:p>
    <w:p w:rsidR="005C0BA8" w:rsidRPr="00E52D08" w:rsidP="005C0BA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 декабря 2025 </w:t>
      </w:r>
      <w:r w:rsidRPr="00E52D08">
        <w:rPr>
          <w:rFonts w:ascii="Times New Roman" w:hAnsi="Times New Roman" w:cs="Times New Roman"/>
          <w:sz w:val="26"/>
          <w:szCs w:val="26"/>
        </w:rPr>
        <w:t xml:space="preserve">года                                                       гор. Симферополь </w:t>
      </w:r>
    </w:p>
    <w:p w:rsidR="005C0BA8" w:rsidRPr="00E52D08" w:rsidP="005C0BA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2D08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Прянишникова В.В., при ведении </w:t>
      </w:r>
      <w:r w:rsidR="004E4F5B">
        <w:rPr>
          <w:rFonts w:ascii="Times New Roman" w:hAnsi="Times New Roman" w:cs="Times New Roman"/>
          <w:sz w:val="26"/>
          <w:szCs w:val="26"/>
        </w:rPr>
        <w:t xml:space="preserve">письменного </w:t>
      </w:r>
      <w:r w:rsidRPr="00E52D08">
        <w:rPr>
          <w:rFonts w:ascii="Times New Roman" w:hAnsi="Times New Roman" w:cs="Times New Roman"/>
          <w:sz w:val="26"/>
          <w:szCs w:val="26"/>
        </w:rPr>
        <w:t xml:space="preserve">протокола судебного заседания </w:t>
      </w:r>
      <w:r w:rsidR="006E7E96">
        <w:rPr>
          <w:rFonts w:ascii="Times New Roman" w:hAnsi="Times New Roman" w:cs="Times New Roman"/>
          <w:sz w:val="26"/>
          <w:szCs w:val="26"/>
        </w:rPr>
        <w:t>и аудиопротокол</w:t>
      </w:r>
      <w:r w:rsidR="004E4F5B">
        <w:rPr>
          <w:rFonts w:ascii="Times New Roman" w:hAnsi="Times New Roman" w:cs="Times New Roman"/>
          <w:sz w:val="26"/>
          <w:szCs w:val="26"/>
        </w:rPr>
        <w:t xml:space="preserve">а </w:t>
      </w:r>
      <w:r w:rsidRPr="00A822D1" w:rsidR="00CB6344">
        <w:rPr>
          <w:rFonts w:ascii="Times New Roman" w:hAnsi="Times New Roman" w:cs="Times New Roman"/>
          <w:sz w:val="26"/>
          <w:szCs w:val="26"/>
        </w:rPr>
        <w:t>секретарем судебного заседания</w:t>
      </w:r>
      <w:r w:rsidRPr="00A822D1">
        <w:rPr>
          <w:rFonts w:ascii="Times New Roman" w:hAnsi="Times New Roman" w:cs="Times New Roman"/>
          <w:sz w:val="26"/>
          <w:szCs w:val="26"/>
        </w:rPr>
        <w:t xml:space="preserve">– Дьяковой Е.А, с участием </w:t>
      </w:r>
      <w:r w:rsidRPr="00A822D1" w:rsidR="00CB6344">
        <w:rPr>
          <w:rFonts w:ascii="Times New Roman" w:hAnsi="Times New Roman" w:cs="Times New Roman"/>
          <w:sz w:val="26"/>
          <w:szCs w:val="26"/>
        </w:rPr>
        <w:t>представителя</w:t>
      </w:r>
      <w:r w:rsidRPr="00A822D1">
        <w:rPr>
          <w:rFonts w:ascii="Times New Roman" w:hAnsi="Times New Roman" w:cs="Times New Roman"/>
          <w:sz w:val="26"/>
          <w:szCs w:val="26"/>
        </w:rPr>
        <w:t xml:space="preserve"> ответчика </w:t>
      </w:r>
      <w:r w:rsidRPr="00A822D1" w:rsidR="00CB6344">
        <w:rPr>
          <w:rFonts w:ascii="Times New Roman" w:hAnsi="Times New Roman" w:cs="Times New Roman"/>
          <w:sz w:val="26"/>
          <w:szCs w:val="26"/>
        </w:rPr>
        <w:t>Соломатина Е.О.</w:t>
      </w:r>
    </w:p>
    <w:p w:rsidR="005C0BA8" w:rsidRPr="00FE709B" w:rsidP="00FE7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709B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в </w:t>
      </w:r>
      <w:r w:rsidR="004E4F5B">
        <w:rPr>
          <w:rFonts w:ascii="Times New Roman" w:hAnsi="Times New Roman" w:cs="Times New Roman"/>
          <w:sz w:val="26"/>
          <w:szCs w:val="26"/>
        </w:rPr>
        <w:t>зале суда</w:t>
      </w:r>
      <w:r w:rsidRPr="00FE709B">
        <w:rPr>
          <w:rFonts w:ascii="Times New Roman" w:hAnsi="Times New Roman" w:cs="Times New Roman"/>
          <w:sz w:val="26"/>
          <w:szCs w:val="26"/>
        </w:rPr>
        <w:t xml:space="preserve"> гражданское дело по исковому заявлению </w:t>
      </w:r>
      <w:r w:rsidRPr="00FE709B" w:rsidR="00CB6344">
        <w:rPr>
          <w:rFonts w:ascii="Times New Roman" w:hAnsi="Times New Roman" w:cs="Times New Roman"/>
          <w:sz w:val="26"/>
          <w:szCs w:val="26"/>
        </w:rPr>
        <w:t xml:space="preserve">Москаленко Сергея Анатольевича к Акционерному обществу «Центральный Жилсервис» </w:t>
      </w:r>
      <w:r w:rsidRPr="00FE709B" w:rsidR="00D63B03">
        <w:rPr>
          <w:rFonts w:ascii="Times New Roman" w:hAnsi="Times New Roman" w:cs="Times New Roman"/>
          <w:sz w:val="26"/>
          <w:szCs w:val="26"/>
        </w:rPr>
        <w:t xml:space="preserve">о </w:t>
      </w:r>
      <w:r w:rsidR="00CA5785">
        <w:rPr>
          <w:rFonts w:ascii="Times New Roman" w:hAnsi="Times New Roman" w:cs="Times New Roman"/>
          <w:sz w:val="26"/>
          <w:szCs w:val="26"/>
        </w:rPr>
        <w:t>взыскании материального ущерба</w:t>
      </w:r>
      <w:r w:rsidRPr="00FE709B">
        <w:rPr>
          <w:rFonts w:ascii="Times New Roman" w:hAnsi="Times New Roman" w:cs="Times New Roman"/>
          <w:sz w:val="26"/>
          <w:szCs w:val="26"/>
        </w:rPr>
        <w:t>, компенсации морального вреда за нару</w:t>
      </w:r>
      <w:r w:rsidR="00C1391E">
        <w:rPr>
          <w:rFonts w:ascii="Times New Roman" w:hAnsi="Times New Roman" w:cs="Times New Roman"/>
          <w:sz w:val="26"/>
          <w:szCs w:val="26"/>
        </w:rPr>
        <w:t>шение прав потребителя, штрафа</w:t>
      </w:r>
      <w:r w:rsidRPr="00FE709B" w:rsidR="00E42B3E">
        <w:rPr>
          <w:rFonts w:ascii="Times New Roman" w:hAnsi="Times New Roman" w:cs="Times New Roman"/>
          <w:sz w:val="26"/>
          <w:szCs w:val="26"/>
        </w:rPr>
        <w:t xml:space="preserve">, </w:t>
      </w:r>
      <w:r w:rsidRPr="00FE709B" w:rsidR="00FE709B">
        <w:rPr>
          <w:rFonts w:ascii="Times New Roman" w:hAnsi="Times New Roman" w:cs="Times New Roman"/>
          <w:sz w:val="26"/>
          <w:szCs w:val="26"/>
        </w:rPr>
        <w:t xml:space="preserve">третьи лица по делу, не заявляющие самостоятельных требований на предмет спора:  </w:t>
      </w:r>
      <w:r w:rsidRPr="00FE709B" w:rsidR="00E42B3E">
        <w:rPr>
          <w:rFonts w:ascii="Times New Roman" w:hAnsi="Times New Roman" w:cs="Times New Roman"/>
          <w:sz w:val="26"/>
          <w:szCs w:val="26"/>
        </w:rPr>
        <w:t>Администрация города Симферополя Республики Крым</w:t>
      </w:r>
      <w:r w:rsidRPr="00FE709B" w:rsidR="00C162ED">
        <w:rPr>
          <w:rFonts w:ascii="Times New Roman" w:hAnsi="Times New Roman" w:cs="Times New Roman"/>
          <w:sz w:val="26"/>
          <w:szCs w:val="26"/>
        </w:rPr>
        <w:t xml:space="preserve">, </w:t>
      </w:r>
      <w:r w:rsidRPr="00DC4A90" w:rsidR="0080573E">
        <w:rPr>
          <w:rFonts w:ascii="Times New Roman" w:hAnsi="Times New Roman" w:cs="Times New Roman"/>
          <w:sz w:val="26"/>
          <w:szCs w:val="26"/>
        </w:rPr>
        <w:t>Муниципальное бюджетное учреждение «ГОРОД» Муниципального образования городской округ Симферополь Республики Крым</w:t>
      </w:r>
      <w:r w:rsidRPr="00FE709B">
        <w:rPr>
          <w:rFonts w:ascii="Times New Roman" w:hAnsi="Times New Roman" w:cs="Times New Roman"/>
          <w:sz w:val="26"/>
          <w:szCs w:val="26"/>
        </w:rPr>
        <w:t>, с участием Межрегионального управления Федеральной службы по надзору в сфере защиты прав потребителей и благополучия человека по Республике Крым и городу ф</w:t>
      </w:r>
      <w:r w:rsidRPr="00FE709B">
        <w:rPr>
          <w:rFonts w:ascii="Times New Roman" w:hAnsi="Times New Roman" w:cs="Times New Roman"/>
          <w:sz w:val="26"/>
          <w:szCs w:val="26"/>
        </w:rPr>
        <w:t>едерального значения Севастополю</w:t>
      </w:r>
      <w:r w:rsidR="004E4F5B">
        <w:rPr>
          <w:rFonts w:ascii="Times New Roman" w:hAnsi="Times New Roman" w:cs="Times New Roman"/>
          <w:sz w:val="26"/>
          <w:szCs w:val="26"/>
        </w:rPr>
        <w:t>,-</w:t>
      </w:r>
      <w:r w:rsidRPr="00FE70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4875" w:rsidRPr="00E52D08" w:rsidP="005C6494">
      <w:pPr>
        <w:ind w:right="-1" w:firstLine="851"/>
        <w:jc w:val="both"/>
        <w:rPr>
          <w:color w:val="000000" w:themeColor="text1"/>
          <w:sz w:val="26"/>
          <w:szCs w:val="26"/>
          <w:highlight w:val="green"/>
        </w:rPr>
      </w:pPr>
    </w:p>
    <w:p w:rsidR="00695AD6" w:rsidP="005C6494">
      <w:pPr>
        <w:ind w:right="-1" w:firstLine="851"/>
        <w:jc w:val="center"/>
        <w:rPr>
          <w:b/>
          <w:sz w:val="26"/>
          <w:szCs w:val="26"/>
        </w:rPr>
      </w:pPr>
      <w:r w:rsidRPr="00E52D08">
        <w:rPr>
          <w:b/>
          <w:sz w:val="26"/>
          <w:szCs w:val="26"/>
        </w:rPr>
        <w:t>у</w:t>
      </w:r>
      <w:r w:rsidRPr="00E52D08" w:rsidR="00E53728">
        <w:rPr>
          <w:b/>
          <w:sz w:val="26"/>
          <w:szCs w:val="26"/>
        </w:rPr>
        <w:t xml:space="preserve"> с т а н о в и л:</w:t>
      </w:r>
    </w:p>
    <w:p w:rsidR="00E52D08" w:rsidRPr="00E52D08" w:rsidP="005C6494">
      <w:pPr>
        <w:ind w:right="-1" w:firstLine="851"/>
        <w:jc w:val="center"/>
        <w:rPr>
          <w:b/>
          <w:sz w:val="26"/>
          <w:szCs w:val="26"/>
        </w:rPr>
      </w:pPr>
    </w:p>
    <w:p w:rsidR="004419D3" w:rsidP="00783F92">
      <w:pPr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Москаленко С.А. </w:t>
      </w:r>
      <w:r>
        <w:rPr>
          <w:color w:val="000000" w:themeColor="text1"/>
          <w:kern w:val="36"/>
          <w:sz w:val="26"/>
          <w:szCs w:val="26"/>
        </w:rPr>
        <w:t>обратился</w:t>
      </w:r>
      <w:r w:rsidRPr="00E52D08" w:rsidR="00E53728">
        <w:rPr>
          <w:color w:val="000000" w:themeColor="text1"/>
          <w:kern w:val="36"/>
          <w:sz w:val="26"/>
          <w:szCs w:val="26"/>
        </w:rPr>
        <w:t xml:space="preserve"> в суд с исковыми требованиями к </w:t>
      </w:r>
      <w:r w:rsidRPr="00FE709B">
        <w:rPr>
          <w:sz w:val="26"/>
          <w:szCs w:val="26"/>
        </w:rPr>
        <w:t>Акционерному обществу «Центральный Жилсервис»</w:t>
      </w:r>
      <w:r w:rsidR="004E4F5B">
        <w:rPr>
          <w:sz w:val="26"/>
          <w:szCs w:val="26"/>
        </w:rPr>
        <w:t xml:space="preserve"> (далее –</w:t>
      </w:r>
      <w:r w:rsidRPr="004E4F5B" w:rsidR="004E4F5B">
        <w:rPr>
          <w:sz w:val="26"/>
          <w:szCs w:val="26"/>
        </w:rPr>
        <w:t xml:space="preserve"> А</w:t>
      </w:r>
      <w:r w:rsidR="004E4F5B">
        <w:rPr>
          <w:sz w:val="26"/>
          <w:szCs w:val="26"/>
        </w:rPr>
        <w:t>О</w:t>
      </w:r>
      <w:r w:rsidRPr="004E4F5B" w:rsidR="004E4F5B">
        <w:rPr>
          <w:sz w:val="26"/>
          <w:szCs w:val="26"/>
        </w:rPr>
        <w:t xml:space="preserve"> «Центральный Жилсервис»</w:t>
      </w:r>
      <w:r w:rsidR="004E4F5B">
        <w:rPr>
          <w:sz w:val="26"/>
          <w:szCs w:val="26"/>
        </w:rPr>
        <w:t xml:space="preserve">) </w:t>
      </w:r>
      <w:r w:rsidRPr="00FE709B">
        <w:rPr>
          <w:sz w:val="26"/>
          <w:szCs w:val="26"/>
        </w:rPr>
        <w:t>о взыскании материального ущерба, причиненного повреждение</w:t>
      </w:r>
      <w:r w:rsidRPr="00FE709B">
        <w:rPr>
          <w:sz w:val="26"/>
          <w:szCs w:val="26"/>
        </w:rPr>
        <w:t xml:space="preserve">м </w:t>
      </w:r>
      <w:r w:rsidR="004E4F5B">
        <w:rPr>
          <w:sz w:val="26"/>
          <w:szCs w:val="26"/>
        </w:rPr>
        <w:t xml:space="preserve">транспортного средства истца  </w:t>
      </w:r>
      <w:r w:rsidRPr="00FE709B">
        <w:rPr>
          <w:sz w:val="26"/>
          <w:szCs w:val="26"/>
        </w:rPr>
        <w:t>в результате падения дерева, компенсации морального вреда за нар</w:t>
      </w:r>
      <w:r w:rsidR="00404BC5">
        <w:rPr>
          <w:sz w:val="26"/>
          <w:szCs w:val="26"/>
        </w:rPr>
        <w:t>ушение прав потребителя, штрафа</w:t>
      </w:r>
      <w:r>
        <w:rPr>
          <w:sz w:val="26"/>
          <w:szCs w:val="26"/>
        </w:rPr>
        <w:t>.</w:t>
      </w:r>
    </w:p>
    <w:p w:rsidR="00646996" w:rsidRPr="00033925" w:rsidP="00033925">
      <w:pPr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Исковые требования мотивированы тем, </w:t>
      </w:r>
      <w:r w:rsidRPr="00B9010B" w:rsidR="009B4973">
        <w:rPr>
          <w:sz w:val="26"/>
          <w:szCs w:val="26"/>
        </w:rPr>
        <w:t xml:space="preserve">что </w:t>
      </w:r>
      <w:r>
        <w:rPr>
          <w:sz w:val="26"/>
          <w:szCs w:val="26"/>
        </w:rPr>
        <w:t>истец</w:t>
      </w:r>
      <w:r w:rsidRPr="00B9010B" w:rsidR="009B4973">
        <w:rPr>
          <w:sz w:val="26"/>
          <w:szCs w:val="26"/>
        </w:rPr>
        <w:t xml:space="preserve"> владеет на праве собственности автомобилем марки </w:t>
      </w:r>
      <w:r w:rsidR="00AA1E73">
        <w:rPr>
          <w:color w:val="000000"/>
          <w:sz w:val="28"/>
          <w:szCs w:val="28"/>
        </w:rPr>
        <w:t>/ДАННЫЕ ИЗЪЯТЫ/</w:t>
      </w:r>
      <w:r w:rsidRPr="00B9010B" w:rsidR="009B4973">
        <w:rPr>
          <w:sz w:val="26"/>
          <w:szCs w:val="26"/>
        </w:rPr>
        <w:t xml:space="preserve">, государственный регистрационный знак </w:t>
      </w:r>
      <w:r w:rsidR="00AA1E73">
        <w:rPr>
          <w:color w:val="000000"/>
          <w:sz w:val="28"/>
          <w:szCs w:val="28"/>
        </w:rPr>
        <w:t>/ДАННЫЕ ИЗЪЯТЫ/</w:t>
      </w:r>
      <w:r w:rsidR="003542B7">
        <w:rPr>
          <w:sz w:val="26"/>
          <w:szCs w:val="26"/>
        </w:rPr>
        <w:t>, который 06 апреля 2025 года</w:t>
      </w:r>
      <w:r w:rsidRPr="00B9010B" w:rsidR="009B4973">
        <w:rPr>
          <w:sz w:val="26"/>
          <w:szCs w:val="26"/>
        </w:rPr>
        <w:t xml:space="preserve"> был припаркован возле многоквартирного дома (далее - МКД), расположенного по адресу: </w:t>
      </w:r>
      <w:r w:rsidR="00AA1E73">
        <w:rPr>
          <w:color w:val="000000"/>
          <w:sz w:val="28"/>
          <w:szCs w:val="28"/>
        </w:rPr>
        <w:t>/ДАННЫЕ ИЗЪЯТЫ/</w:t>
      </w:r>
      <w:r w:rsidRPr="00B9010B" w:rsidR="009B4973">
        <w:rPr>
          <w:sz w:val="26"/>
          <w:szCs w:val="26"/>
        </w:rPr>
        <w:t>. На данный автомобиль упала ветка дерева, причинив</w:t>
      </w:r>
      <w:r w:rsidR="00B9010B">
        <w:rPr>
          <w:sz w:val="26"/>
          <w:szCs w:val="26"/>
        </w:rPr>
        <w:t xml:space="preserve"> транспортному средству </w:t>
      </w:r>
      <w:r w:rsidRPr="00B9010B" w:rsidR="009B4973">
        <w:rPr>
          <w:sz w:val="26"/>
          <w:szCs w:val="26"/>
        </w:rPr>
        <w:t>механические повреждения, а именно: вмятину на крыше, вмятину</w:t>
      </w:r>
      <w:r w:rsidRPr="00B9010B" w:rsidR="00D85DA4">
        <w:rPr>
          <w:sz w:val="26"/>
          <w:szCs w:val="26"/>
        </w:rPr>
        <w:t xml:space="preserve"> на стойке жесткости (на крыше), повреждение лакокрасочного покрытия на крыше транспортного средства,</w:t>
      </w:r>
      <w:r w:rsidRPr="00B9010B" w:rsidR="00885A46">
        <w:rPr>
          <w:sz w:val="26"/>
          <w:szCs w:val="26"/>
        </w:rPr>
        <w:t xml:space="preserve"> разбито</w:t>
      </w:r>
      <w:r w:rsidRPr="00B9010B" w:rsidR="009B4973">
        <w:rPr>
          <w:sz w:val="26"/>
          <w:szCs w:val="26"/>
        </w:rPr>
        <w:t>е</w:t>
      </w:r>
      <w:r w:rsidRPr="00B9010B" w:rsidR="00885A46">
        <w:rPr>
          <w:sz w:val="26"/>
          <w:szCs w:val="26"/>
        </w:rPr>
        <w:t xml:space="preserve"> лобовое</w:t>
      </w:r>
      <w:r w:rsidRPr="00B9010B" w:rsidR="00D85DA4">
        <w:rPr>
          <w:sz w:val="26"/>
          <w:szCs w:val="26"/>
        </w:rPr>
        <w:t xml:space="preserve"> сте</w:t>
      </w:r>
      <w:r w:rsidRPr="00B9010B" w:rsidR="00885A46">
        <w:rPr>
          <w:sz w:val="26"/>
          <w:szCs w:val="26"/>
        </w:rPr>
        <w:t>кло</w:t>
      </w:r>
      <w:r w:rsidRPr="00B9010B" w:rsidR="00D85DA4">
        <w:rPr>
          <w:sz w:val="26"/>
          <w:szCs w:val="26"/>
        </w:rPr>
        <w:t xml:space="preserve"> </w:t>
      </w:r>
      <w:r w:rsidRPr="00B9010B" w:rsidR="00885A46">
        <w:rPr>
          <w:sz w:val="26"/>
          <w:szCs w:val="26"/>
        </w:rPr>
        <w:t>автомобиля</w:t>
      </w:r>
      <w:r w:rsidRPr="00B9010B" w:rsidR="00D85DA4">
        <w:rPr>
          <w:sz w:val="26"/>
          <w:szCs w:val="26"/>
        </w:rPr>
        <w:t xml:space="preserve">. Стоимость восстановительного ремонта транспортного средства истца составила </w:t>
      </w:r>
      <w:r w:rsidRPr="00B9010B" w:rsidR="00885A46">
        <w:rPr>
          <w:sz w:val="26"/>
          <w:szCs w:val="26"/>
        </w:rPr>
        <w:t xml:space="preserve"> </w:t>
      </w:r>
      <w:r w:rsidRPr="00B9010B" w:rsidR="00D85DA4">
        <w:rPr>
          <w:sz w:val="26"/>
          <w:szCs w:val="26"/>
        </w:rPr>
        <w:t xml:space="preserve">60000 руб., что подтверждается товарной накладной </w:t>
      </w:r>
      <w:r w:rsidR="00AA1E73">
        <w:rPr>
          <w:color w:val="000000"/>
          <w:sz w:val="28"/>
          <w:szCs w:val="28"/>
        </w:rPr>
        <w:t>/ДАННЫЕ ИЗЪЯТЫ/</w:t>
      </w:r>
      <w:r w:rsidRPr="00B9010B" w:rsidR="00D85DA4">
        <w:rPr>
          <w:sz w:val="26"/>
          <w:szCs w:val="26"/>
        </w:rPr>
        <w:t xml:space="preserve"> </w:t>
      </w:r>
      <w:r w:rsidR="003542B7">
        <w:rPr>
          <w:sz w:val="26"/>
          <w:szCs w:val="26"/>
        </w:rPr>
        <w:t>(дале</w:t>
      </w:r>
      <w:r w:rsidR="003542B7">
        <w:rPr>
          <w:sz w:val="26"/>
          <w:szCs w:val="26"/>
        </w:rPr>
        <w:t>е-</w:t>
      </w:r>
      <w:r w:rsidR="003542B7">
        <w:rPr>
          <w:sz w:val="26"/>
          <w:szCs w:val="26"/>
        </w:rPr>
        <w:t xml:space="preserve"> </w:t>
      </w:r>
      <w:r w:rsidR="00AA1E73">
        <w:rPr>
          <w:color w:val="000000"/>
          <w:sz w:val="28"/>
          <w:szCs w:val="28"/>
        </w:rPr>
        <w:t>/ДАННЫЕ ИЗЪЯТЫ/</w:t>
      </w:r>
      <w:r w:rsidR="003542B7">
        <w:rPr>
          <w:sz w:val="26"/>
          <w:szCs w:val="26"/>
        </w:rPr>
        <w:t xml:space="preserve">)    № </w:t>
      </w:r>
      <w:r w:rsidR="00AA1E73">
        <w:rPr>
          <w:color w:val="000000"/>
          <w:sz w:val="28"/>
          <w:szCs w:val="28"/>
        </w:rPr>
        <w:t>/ДАННЫЕ ИЗЪЯТЫ/</w:t>
      </w:r>
      <w:r w:rsidRPr="00B9010B" w:rsidR="00D85DA4">
        <w:rPr>
          <w:sz w:val="26"/>
          <w:szCs w:val="26"/>
        </w:rPr>
        <w:t xml:space="preserve"> на сумму 7000 руб., актом выполненных работ </w:t>
      </w:r>
      <w:r w:rsidR="00AA1E73">
        <w:rPr>
          <w:color w:val="000000"/>
          <w:sz w:val="28"/>
          <w:szCs w:val="28"/>
        </w:rPr>
        <w:t>/ДАННЫЕ ИЗЪЯТЫ/</w:t>
      </w:r>
      <w:r w:rsidR="003542B7">
        <w:rPr>
          <w:sz w:val="26"/>
          <w:szCs w:val="26"/>
        </w:rPr>
        <w:t xml:space="preserve"> № </w:t>
      </w:r>
      <w:r w:rsidR="00AA1E73">
        <w:rPr>
          <w:color w:val="000000"/>
          <w:sz w:val="28"/>
          <w:szCs w:val="28"/>
        </w:rPr>
        <w:t xml:space="preserve">/ДАННЫЕ ИЗЪЯТЫ/ </w:t>
      </w:r>
      <w:r w:rsidRPr="00B9010B" w:rsidR="00D85DA4">
        <w:rPr>
          <w:sz w:val="26"/>
          <w:szCs w:val="26"/>
        </w:rPr>
        <w:t xml:space="preserve">на сумму 53000 руб., а также </w:t>
      </w:r>
      <w:r w:rsidR="003542B7">
        <w:rPr>
          <w:sz w:val="26"/>
          <w:szCs w:val="26"/>
        </w:rPr>
        <w:t>кассовым чеком от 21 мая 2025 года</w:t>
      </w:r>
      <w:r w:rsidRPr="00B9010B" w:rsidR="00D85DA4">
        <w:rPr>
          <w:sz w:val="26"/>
          <w:szCs w:val="26"/>
        </w:rPr>
        <w:t xml:space="preserve"> на сумму </w:t>
      </w:r>
      <w:r w:rsidRPr="00B9010B" w:rsidR="00D85DA4">
        <w:rPr>
          <w:sz w:val="26"/>
          <w:szCs w:val="26"/>
        </w:rPr>
        <w:t xml:space="preserve">60000 руб. </w:t>
      </w:r>
      <w:r w:rsidRPr="00B9010B" w:rsidR="00404BC5">
        <w:rPr>
          <w:sz w:val="26"/>
          <w:szCs w:val="26"/>
        </w:rPr>
        <w:t>А</w:t>
      </w:r>
      <w:r>
        <w:rPr>
          <w:sz w:val="26"/>
          <w:szCs w:val="26"/>
        </w:rPr>
        <w:t>О</w:t>
      </w:r>
      <w:r w:rsidRPr="00B9010B" w:rsidR="00404BC5">
        <w:rPr>
          <w:sz w:val="26"/>
          <w:szCs w:val="26"/>
        </w:rPr>
        <w:t xml:space="preserve"> «Центральный Жилсервис»</w:t>
      </w:r>
      <w:r w:rsidRPr="00B9010B" w:rsidR="009B4973">
        <w:rPr>
          <w:sz w:val="26"/>
          <w:szCs w:val="26"/>
        </w:rPr>
        <w:t xml:space="preserve"> является управляющей организацией</w:t>
      </w:r>
      <w:r>
        <w:rPr>
          <w:sz w:val="26"/>
          <w:szCs w:val="26"/>
        </w:rPr>
        <w:t xml:space="preserve">, </w:t>
      </w:r>
      <w:r w:rsidRPr="00B9010B" w:rsidR="009B4973">
        <w:rPr>
          <w:sz w:val="26"/>
          <w:szCs w:val="26"/>
        </w:rPr>
        <w:t xml:space="preserve"> об</w:t>
      </w:r>
      <w:r w:rsidR="00B9010B">
        <w:rPr>
          <w:sz w:val="26"/>
          <w:szCs w:val="26"/>
        </w:rPr>
        <w:t>служивающ</w:t>
      </w:r>
      <w:r>
        <w:rPr>
          <w:sz w:val="26"/>
          <w:szCs w:val="26"/>
        </w:rPr>
        <w:t>ей</w:t>
      </w:r>
      <w:r w:rsidR="00B9010B">
        <w:rPr>
          <w:sz w:val="26"/>
          <w:szCs w:val="26"/>
        </w:rPr>
        <w:t xml:space="preserve"> вышеуказанн</w:t>
      </w:r>
      <w:r>
        <w:rPr>
          <w:sz w:val="26"/>
          <w:szCs w:val="26"/>
        </w:rPr>
        <w:t>ый</w:t>
      </w:r>
      <w:r w:rsidRPr="00B9010B" w:rsidR="009B4973">
        <w:rPr>
          <w:sz w:val="26"/>
          <w:szCs w:val="26"/>
        </w:rPr>
        <w:t xml:space="preserve"> МКД на основании договора № </w:t>
      </w:r>
      <w:r w:rsidR="000062AC">
        <w:rPr>
          <w:color w:val="000000"/>
          <w:sz w:val="28"/>
          <w:szCs w:val="28"/>
        </w:rPr>
        <w:t>/</w:t>
      </w:r>
      <w:r w:rsidR="000062AC">
        <w:rPr>
          <w:color w:val="000000"/>
          <w:sz w:val="28"/>
          <w:szCs w:val="28"/>
        </w:rPr>
        <w:t>ДАННЫЕ ИЗЪЯТЫ/</w:t>
      </w:r>
      <w:r w:rsidRPr="00B9010B" w:rsidR="009B4973">
        <w:rPr>
          <w:sz w:val="26"/>
          <w:szCs w:val="26"/>
        </w:rPr>
        <w:t xml:space="preserve"> управления многоква</w:t>
      </w:r>
      <w:r w:rsidR="003542B7">
        <w:rPr>
          <w:sz w:val="26"/>
          <w:szCs w:val="26"/>
        </w:rPr>
        <w:t>ртирным домом от 25 июля 2020 года.</w:t>
      </w:r>
      <w:r w:rsidRPr="00B9010B" w:rsidR="00D85DA4">
        <w:rPr>
          <w:sz w:val="26"/>
          <w:szCs w:val="26"/>
        </w:rPr>
        <w:t xml:space="preserve"> </w:t>
      </w:r>
      <w:r w:rsidR="003542B7">
        <w:rPr>
          <w:sz w:val="26"/>
          <w:szCs w:val="26"/>
        </w:rPr>
        <w:t>19 мая 2025 года</w:t>
      </w:r>
      <w:r w:rsidRPr="00B9010B" w:rsidR="00303BB6">
        <w:rPr>
          <w:sz w:val="26"/>
          <w:szCs w:val="26"/>
        </w:rPr>
        <w:t xml:space="preserve"> </w:t>
      </w:r>
      <w:r w:rsidRPr="00B9010B" w:rsidR="00F60364">
        <w:rPr>
          <w:sz w:val="26"/>
          <w:szCs w:val="26"/>
        </w:rPr>
        <w:t xml:space="preserve">истцом </w:t>
      </w:r>
      <w:r w:rsidRPr="00B9010B" w:rsidR="00303BB6">
        <w:rPr>
          <w:sz w:val="26"/>
          <w:szCs w:val="26"/>
        </w:rPr>
        <w:t>в адрес отве</w:t>
      </w:r>
      <w:r w:rsidRPr="00B9010B" w:rsidR="00D85DA4">
        <w:rPr>
          <w:sz w:val="26"/>
          <w:szCs w:val="26"/>
        </w:rPr>
        <w:t>тчика была направлена претензия</w:t>
      </w:r>
      <w:r w:rsidRPr="00B9010B" w:rsidR="00303BB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которой указано,  что </w:t>
      </w:r>
      <w:r w:rsidRPr="00B9010B" w:rsidR="00F60364">
        <w:rPr>
          <w:sz w:val="26"/>
          <w:szCs w:val="26"/>
        </w:rPr>
        <w:t>в связи с</w:t>
      </w:r>
      <w:r w:rsidRPr="00885A46" w:rsidR="00F60364">
        <w:rPr>
          <w:sz w:val="26"/>
          <w:szCs w:val="26"/>
        </w:rPr>
        <w:t xml:space="preserve"> ненадлежащим исполнением АО «Центральный Жилсервис» </w:t>
      </w:r>
      <w:r>
        <w:rPr>
          <w:sz w:val="26"/>
          <w:szCs w:val="26"/>
        </w:rPr>
        <w:t xml:space="preserve">своих обязанностей </w:t>
      </w:r>
      <w:r w:rsidRPr="00885A46" w:rsidR="00F60364">
        <w:rPr>
          <w:sz w:val="26"/>
          <w:szCs w:val="26"/>
        </w:rPr>
        <w:t xml:space="preserve">по </w:t>
      </w:r>
      <w:r w:rsidRPr="00885A46" w:rsidR="00D85DA4">
        <w:rPr>
          <w:sz w:val="26"/>
          <w:szCs w:val="26"/>
        </w:rPr>
        <w:t>договору</w:t>
      </w:r>
      <w:r w:rsidRPr="00885A46" w:rsidR="00F60364">
        <w:rPr>
          <w:sz w:val="26"/>
          <w:szCs w:val="26"/>
        </w:rPr>
        <w:t xml:space="preserve"> управления </w:t>
      </w:r>
      <w:r w:rsidRPr="00885A46" w:rsidR="00D85DA4">
        <w:rPr>
          <w:sz w:val="26"/>
          <w:szCs w:val="26"/>
        </w:rPr>
        <w:t xml:space="preserve">МКД </w:t>
      </w:r>
      <w:r w:rsidRPr="00885A46" w:rsidR="00885A46">
        <w:rPr>
          <w:sz w:val="26"/>
          <w:szCs w:val="26"/>
        </w:rPr>
        <w:t xml:space="preserve">- </w:t>
      </w:r>
      <w:r w:rsidRPr="00885A46" w:rsidR="00F60364">
        <w:rPr>
          <w:sz w:val="26"/>
          <w:szCs w:val="26"/>
        </w:rPr>
        <w:t>Москаленко С.А., как потребителю услуг</w:t>
      </w:r>
      <w:r w:rsidR="003542B7">
        <w:rPr>
          <w:sz w:val="26"/>
          <w:szCs w:val="26"/>
        </w:rPr>
        <w:t>,</w:t>
      </w:r>
      <w:r w:rsidRPr="00885A46" w:rsidR="00F60364">
        <w:rPr>
          <w:sz w:val="26"/>
          <w:szCs w:val="26"/>
        </w:rPr>
        <w:t xml:space="preserve"> причинен </w:t>
      </w:r>
      <w:r w:rsidRPr="00885A46" w:rsidR="00D85DA4">
        <w:rPr>
          <w:sz w:val="26"/>
          <w:szCs w:val="26"/>
        </w:rPr>
        <w:t>материальный</w:t>
      </w:r>
      <w:r w:rsidR="003542B7">
        <w:rPr>
          <w:sz w:val="26"/>
          <w:szCs w:val="26"/>
        </w:rPr>
        <w:t xml:space="preserve"> ущерб в размере 60000 руб.</w:t>
      </w:r>
      <w:r w:rsidRPr="00885A46" w:rsidR="00F60364">
        <w:rPr>
          <w:sz w:val="26"/>
          <w:szCs w:val="26"/>
        </w:rPr>
        <w:t>, а также моральный вред в размере 10000 руб</w:t>
      </w:r>
      <w:r w:rsidRPr="00885A46" w:rsidR="00F60364">
        <w:rPr>
          <w:sz w:val="26"/>
          <w:szCs w:val="26"/>
        </w:rPr>
        <w:t xml:space="preserve">. </w:t>
      </w:r>
      <w:r w:rsidRPr="00885A46" w:rsidR="00885A46">
        <w:rPr>
          <w:sz w:val="26"/>
          <w:szCs w:val="26"/>
        </w:rPr>
        <w:t xml:space="preserve">Исходя из </w:t>
      </w:r>
      <w:r w:rsidRPr="00885A46" w:rsidR="002D22C2">
        <w:rPr>
          <w:sz w:val="26"/>
          <w:szCs w:val="26"/>
        </w:rPr>
        <w:t>ответа</w:t>
      </w:r>
      <w:r w:rsidRPr="00885A46" w:rsidR="00D85DA4">
        <w:rPr>
          <w:sz w:val="26"/>
          <w:szCs w:val="26"/>
        </w:rPr>
        <w:t xml:space="preserve"> АО «Це</w:t>
      </w:r>
      <w:r w:rsidRPr="00885A46" w:rsidR="00F60364">
        <w:rPr>
          <w:sz w:val="26"/>
          <w:szCs w:val="26"/>
        </w:rPr>
        <w:t>нтральн</w:t>
      </w:r>
      <w:r w:rsidRPr="00885A46" w:rsidR="00D85DA4">
        <w:rPr>
          <w:sz w:val="26"/>
          <w:szCs w:val="26"/>
        </w:rPr>
        <w:t>ый Жилсервис» на претенз</w:t>
      </w:r>
      <w:r w:rsidRPr="00885A46" w:rsidR="00F60364">
        <w:rPr>
          <w:sz w:val="26"/>
          <w:szCs w:val="26"/>
        </w:rPr>
        <w:t xml:space="preserve">ию истца </w:t>
      </w:r>
      <w:r w:rsidR="003542B7">
        <w:rPr>
          <w:sz w:val="26"/>
          <w:szCs w:val="26"/>
        </w:rPr>
        <w:t>от 23 мая 2025 года</w:t>
      </w:r>
      <w:r w:rsidRPr="00885A46" w:rsidR="0022006F">
        <w:rPr>
          <w:sz w:val="26"/>
          <w:szCs w:val="26"/>
        </w:rPr>
        <w:t xml:space="preserve"> (исх. №1140)</w:t>
      </w:r>
      <w:r w:rsidRPr="00885A46" w:rsidR="00997239">
        <w:rPr>
          <w:sz w:val="26"/>
          <w:szCs w:val="26"/>
        </w:rPr>
        <w:t xml:space="preserve"> </w:t>
      </w:r>
      <w:r w:rsidRPr="00E507EA" w:rsidR="00885A46">
        <w:rPr>
          <w:sz w:val="26"/>
          <w:szCs w:val="26"/>
        </w:rPr>
        <w:t xml:space="preserve">следует, что </w:t>
      </w:r>
      <w:r w:rsidRPr="00E507EA" w:rsidR="00997239">
        <w:rPr>
          <w:sz w:val="26"/>
          <w:szCs w:val="26"/>
        </w:rPr>
        <w:t>земельный участок под</w:t>
      </w:r>
      <w:r w:rsidRPr="00E507EA" w:rsidR="00D85DA4">
        <w:rPr>
          <w:sz w:val="26"/>
          <w:szCs w:val="26"/>
        </w:rPr>
        <w:t xml:space="preserve"> МКД</w:t>
      </w:r>
      <w:r w:rsidR="005A1DC2">
        <w:rPr>
          <w:sz w:val="26"/>
          <w:szCs w:val="26"/>
        </w:rPr>
        <w:t>, расположенный</w:t>
      </w:r>
      <w:r w:rsidRPr="00E507EA" w:rsidR="00997239">
        <w:rPr>
          <w:sz w:val="26"/>
          <w:szCs w:val="26"/>
        </w:rPr>
        <w:t xml:space="preserve"> по адресу: </w:t>
      </w:r>
      <w:r w:rsidR="000062AC">
        <w:rPr>
          <w:color w:val="000000"/>
          <w:sz w:val="28"/>
          <w:szCs w:val="28"/>
        </w:rPr>
        <w:t xml:space="preserve">/ДАННЫЕ </w:t>
      </w:r>
      <w:r w:rsidR="000062AC">
        <w:rPr>
          <w:color w:val="000000"/>
          <w:sz w:val="28"/>
          <w:szCs w:val="28"/>
        </w:rPr>
        <w:t>ИЗЪЯТЫ</w:t>
      </w:r>
      <w:r w:rsidR="000062AC">
        <w:rPr>
          <w:color w:val="000000"/>
          <w:sz w:val="28"/>
          <w:szCs w:val="28"/>
        </w:rPr>
        <w:t>/</w:t>
      </w:r>
      <w:r w:rsidRPr="00E507EA" w:rsidR="00997239">
        <w:rPr>
          <w:sz w:val="26"/>
          <w:szCs w:val="26"/>
        </w:rPr>
        <w:t xml:space="preserve"> не сформирован, </w:t>
      </w:r>
      <w:r w:rsidRPr="00E507EA" w:rsidR="00885A46">
        <w:rPr>
          <w:sz w:val="26"/>
          <w:szCs w:val="26"/>
        </w:rPr>
        <w:t xml:space="preserve">не определены </w:t>
      </w:r>
      <w:r w:rsidRPr="00E507EA" w:rsidR="002D22C2">
        <w:rPr>
          <w:sz w:val="26"/>
          <w:szCs w:val="26"/>
        </w:rPr>
        <w:t>г</w:t>
      </w:r>
      <w:r w:rsidRPr="00E507EA" w:rsidR="00997239">
        <w:rPr>
          <w:sz w:val="26"/>
          <w:szCs w:val="26"/>
        </w:rPr>
        <w:t>раниц</w:t>
      </w:r>
      <w:r>
        <w:rPr>
          <w:sz w:val="26"/>
          <w:szCs w:val="26"/>
        </w:rPr>
        <w:t xml:space="preserve">ы </w:t>
      </w:r>
      <w:r w:rsidRPr="00E507EA" w:rsidR="00997239">
        <w:rPr>
          <w:sz w:val="26"/>
          <w:szCs w:val="26"/>
        </w:rPr>
        <w:t>и размер земельного участка</w:t>
      </w:r>
      <w:r w:rsidRPr="00E507EA" w:rsidR="002D22C2">
        <w:rPr>
          <w:sz w:val="26"/>
          <w:szCs w:val="26"/>
        </w:rPr>
        <w:t xml:space="preserve">, не проведен государственный кадастровый учет. В связи с чем, </w:t>
      </w:r>
      <w:r w:rsidRPr="00E507EA" w:rsidR="00D85DA4">
        <w:rPr>
          <w:sz w:val="26"/>
          <w:szCs w:val="26"/>
        </w:rPr>
        <w:t>отсутствуют</w:t>
      </w:r>
      <w:r w:rsidRPr="00E507EA" w:rsidR="002D22C2">
        <w:rPr>
          <w:sz w:val="26"/>
          <w:szCs w:val="26"/>
        </w:rPr>
        <w:t xml:space="preserve"> основания полагать, что земельный </w:t>
      </w:r>
      <w:r w:rsidRPr="00E507EA" w:rsidR="00D85DA4">
        <w:rPr>
          <w:sz w:val="26"/>
          <w:szCs w:val="26"/>
        </w:rPr>
        <w:t>участок, на котором случилось</w:t>
      </w:r>
      <w:r w:rsidRPr="00E507EA" w:rsidR="002D22C2">
        <w:rPr>
          <w:sz w:val="26"/>
          <w:szCs w:val="26"/>
        </w:rPr>
        <w:t xml:space="preserve"> указанное в претензии событие</w:t>
      </w:r>
      <w:r w:rsidRPr="00E507EA" w:rsidR="00D85DA4">
        <w:rPr>
          <w:sz w:val="26"/>
          <w:szCs w:val="26"/>
        </w:rPr>
        <w:t>, является  участком</w:t>
      </w:r>
      <w:r w:rsidRPr="00E507EA" w:rsidR="00885A46">
        <w:rPr>
          <w:sz w:val="26"/>
          <w:szCs w:val="26"/>
        </w:rPr>
        <w:t>,</w:t>
      </w:r>
      <w:r w:rsidRPr="00E507EA" w:rsidR="00D85DA4">
        <w:rPr>
          <w:sz w:val="26"/>
          <w:szCs w:val="26"/>
        </w:rPr>
        <w:t xml:space="preserve"> относящимся к общему имуществу собственников </w:t>
      </w:r>
      <w:r w:rsidRPr="00E507EA" w:rsidR="002D22C2">
        <w:rPr>
          <w:sz w:val="26"/>
          <w:szCs w:val="26"/>
        </w:rPr>
        <w:t xml:space="preserve"> </w:t>
      </w:r>
      <w:r w:rsidRPr="00E507EA" w:rsidR="00885A46">
        <w:rPr>
          <w:sz w:val="26"/>
          <w:szCs w:val="26"/>
        </w:rPr>
        <w:t xml:space="preserve">МКД № </w:t>
      </w:r>
      <w:r w:rsidR="000062AC">
        <w:rPr>
          <w:color w:val="000000"/>
          <w:sz w:val="28"/>
          <w:szCs w:val="28"/>
        </w:rPr>
        <w:t>/ДАННЫЕ ИЗЪЯТЫ/</w:t>
      </w:r>
      <w:r w:rsidRPr="00E507EA" w:rsidR="002D22C2">
        <w:rPr>
          <w:sz w:val="26"/>
          <w:szCs w:val="26"/>
        </w:rPr>
        <w:t xml:space="preserve">. </w:t>
      </w:r>
      <w:r w:rsidRPr="00E507EA" w:rsidR="00885A46">
        <w:rPr>
          <w:sz w:val="26"/>
          <w:szCs w:val="26"/>
        </w:rPr>
        <w:t>Требования, изложенные в</w:t>
      </w:r>
      <w:r w:rsidRPr="00E507EA" w:rsidR="002D22C2">
        <w:rPr>
          <w:sz w:val="26"/>
          <w:szCs w:val="26"/>
        </w:rPr>
        <w:t xml:space="preserve"> претензии в добровольном порядке ответчиком не исполнены</w:t>
      </w:r>
      <w:r w:rsidRPr="00E507EA" w:rsidR="002D22C2">
        <w:rPr>
          <w:sz w:val="26"/>
          <w:szCs w:val="26"/>
        </w:rPr>
        <w:t>.</w:t>
      </w:r>
      <w:r w:rsidRPr="00E507EA" w:rsidR="001C722C">
        <w:rPr>
          <w:sz w:val="26"/>
          <w:szCs w:val="26"/>
        </w:rPr>
        <w:t xml:space="preserve"> </w:t>
      </w:r>
      <w:r w:rsidR="003542B7">
        <w:rPr>
          <w:sz w:val="26"/>
          <w:szCs w:val="26"/>
        </w:rPr>
        <w:t>П</w:t>
      </w:r>
      <w:r w:rsidRPr="00E507EA" w:rsidR="003542B7">
        <w:rPr>
          <w:sz w:val="26"/>
          <w:szCs w:val="26"/>
        </w:rPr>
        <w:t>о мнени</w:t>
      </w:r>
      <w:r w:rsidR="003542B7">
        <w:rPr>
          <w:sz w:val="26"/>
          <w:szCs w:val="26"/>
        </w:rPr>
        <w:t>ю</w:t>
      </w:r>
      <w:r w:rsidRPr="00E507EA" w:rsidR="003542B7">
        <w:rPr>
          <w:sz w:val="26"/>
          <w:szCs w:val="26"/>
        </w:rPr>
        <w:t xml:space="preserve"> истца</w:t>
      </w:r>
      <w:r w:rsidR="003542B7">
        <w:rPr>
          <w:sz w:val="26"/>
          <w:szCs w:val="26"/>
        </w:rPr>
        <w:t>,</w:t>
      </w:r>
      <w:r w:rsidRPr="00E507EA" w:rsidR="003542B7">
        <w:rPr>
          <w:sz w:val="26"/>
          <w:szCs w:val="26"/>
        </w:rPr>
        <w:t xml:space="preserve"> </w:t>
      </w:r>
      <w:r w:rsidR="003542B7">
        <w:rPr>
          <w:sz w:val="26"/>
          <w:szCs w:val="26"/>
        </w:rPr>
        <w:t>д</w:t>
      </w:r>
      <w:r w:rsidRPr="00E507EA" w:rsidR="00D00212">
        <w:rPr>
          <w:sz w:val="26"/>
          <w:szCs w:val="26"/>
        </w:rPr>
        <w:t>оводы ответчика, изложенные в ответе на претензию, являются необоснованными, поскольку согласно постановлению</w:t>
      </w:r>
      <w:r w:rsidRPr="00E507EA" w:rsidR="00432503">
        <w:rPr>
          <w:sz w:val="26"/>
          <w:szCs w:val="26"/>
        </w:rPr>
        <w:t xml:space="preserve"> Администрации города Симферополя Республики Крым </w:t>
      </w:r>
      <w:r w:rsidR="00C83F55">
        <w:rPr>
          <w:color w:val="000000"/>
          <w:sz w:val="28"/>
          <w:szCs w:val="28"/>
        </w:rPr>
        <w:t>/ДАННЫЕ ИЗЪЯТЫ/</w:t>
      </w:r>
      <w:r w:rsidRPr="00E507EA" w:rsidR="00432503">
        <w:rPr>
          <w:sz w:val="26"/>
          <w:szCs w:val="26"/>
        </w:rPr>
        <w:t xml:space="preserve"> «Об ут</w:t>
      </w:r>
      <w:r w:rsidRPr="00E507EA" w:rsidR="00885A46">
        <w:rPr>
          <w:sz w:val="26"/>
          <w:szCs w:val="26"/>
        </w:rPr>
        <w:t>верждении проекта межевания прид</w:t>
      </w:r>
      <w:r w:rsidRPr="00E507EA" w:rsidR="00432503">
        <w:rPr>
          <w:sz w:val="26"/>
          <w:szCs w:val="26"/>
        </w:rPr>
        <w:t>омов</w:t>
      </w:r>
      <w:r w:rsidRPr="00E507EA" w:rsidR="00885A46">
        <w:rPr>
          <w:sz w:val="26"/>
          <w:szCs w:val="26"/>
        </w:rPr>
        <w:t>о</w:t>
      </w:r>
      <w:r w:rsidRPr="00E507EA" w:rsidR="00432503">
        <w:rPr>
          <w:sz w:val="26"/>
          <w:szCs w:val="26"/>
        </w:rPr>
        <w:t>й территории многоквартирных жилых домов в районе</w:t>
      </w:r>
      <w:r w:rsidRPr="00E507EA" w:rsidR="00D00212">
        <w:rPr>
          <w:sz w:val="26"/>
          <w:szCs w:val="26"/>
        </w:rPr>
        <w:t xml:space="preserve"> </w:t>
      </w:r>
      <w:r w:rsidR="00C83F55">
        <w:rPr>
          <w:color w:val="000000"/>
          <w:sz w:val="28"/>
          <w:szCs w:val="28"/>
        </w:rPr>
        <w:t>/ДАННЫЕ ИЗЪЯТЫ/</w:t>
      </w:r>
      <w:r w:rsidRPr="00E507EA" w:rsidR="00432503">
        <w:rPr>
          <w:sz w:val="26"/>
          <w:szCs w:val="26"/>
        </w:rPr>
        <w:t>»</w:t>
      </w:r>
      <w:r w:rsidRPr="00E507EA" w:rsidR="00D00212">
        <w:rPr>
          <w:sz w:val="26"/>
          <w:szCs w:val="26"/>
        </w:rPr>
        <w:t xml:space="preserve"> земельный уча</w:t>
      </w:r>
      <w:r w:rsidRPr="00E507EA" w:rsidR="00432503">
        <w:rPr>
          <w:sz w:val="26"/>
          <w:szCs w:val="26"/>
        </w:rPr>
        <w:t xml:space="preserve">сток, расположенный в непосредственной близости перед МКД № </w:t>
      </w:r>
      <w:r w:rsidR="00C83F55">
        <w:rPr>
          <w:color w:val="000000"/>
          <w:sz w:val="28"/>
          <w:szCs w:val="28"/>
        </w:rPr>
        <w:t>/ДАННЫЕ ИЗЪЯТЫ/</w:t>
      </w:r>
      <w:r w:rsidRPr="00E507EA" w:rsidR="00432503">
        <w:rPr>
          <w:sz w:val="26"/>
          <w:szCs w:val="26"/>
        </w:rPr>
        <w:t xml:space="preserve">, а именно перед </w:t>
      </w:r>
      <w:r w:rsidRPr="00E507EA" w:rsidR="00D00212">
        <w:rPr>
          <w:sz w:val="26"/>
          <w:szCs w:val="26"/>
        </w:rPr>
        <w:t>подъездами</w:t>
      </w:r>
      <w:r w:rsidRPr="00E507EA" w:rsidR="00432503">
        <w:rPr>
          <w:sz w:val="26"/>
          <w:szCs w:val="26"/>
        </w:rPr>
        <w:t xml:space="preserve"> указанного МКД, отнесен к придомовой территории МКД № </w:t>
      </w:r>
      <w:r w:rsidR="00C83F55">
        <w:rPr>
          <w:color w:val="000000"/>
          <w:sz w:val="28"/>
          <w:szCs w:val="28"/>
        </w:rPr>
        <w:t>/ДАННЫЕ ИЗЪЯТЫ/</w:t>
      </w:r>
      <w:r w:rsidRPr="00E507EA" w:rsidR="00ED0D8C">
        <w:rPr>
          <w:sz w:val="26"/>
          <w:szCs w:val="26"/>
        </w:rPr>
        <w:t>. Решением Центрального</w:t>
      </w:r>
      <w:r w:rsidRPr="00E507EA" w:rsidR="00ED0D8C">
        <w:rPr>
          <w:sz w:val="26"/>
          <w:szCs w:val="26"/>
        </w:rPr>
        <w:t xml:space="preserve"> районного суда города Симферополя Респуб</w:t>
      </w:r>
      <w:r w:rsidR="003542B7">
        <w:rPr>
          <w:sz w:val="26"/>
          <w:szCs w:val="26"/>
        </w:rPr>
        <w:t xml:space="preserve">лики Крым от </w:t>
      </w:r>
      <w:r w:rsidR="00C83F55">
        <w:rPr>
          <w:color w:val="000000"/>
          <w:sz w:val="28"/>
          <w:szCs w:val="28"/>
        </w:rPr>
        <w:t>/ДАННЫЕ ИЗЪЯТЫ/</w:t>
      </w:r>
      <w:r w:rsidRPr="00E507EA" w:rsidR="002C6F08">
        <w:rPr>
          <w:sz w:val="26"/>
          <w:szCs w:val="26"/>
        </w:rPr>
        <w:t xml:space="preserve"> административный </w:t>
      </w:r>
      <w:r w:rsidRPr="00E507EA" w:rsidR="002C6F08">
        <w:rPr>
          <w:sz w:val="26"/>
          <w:szCs w:val="26"/>
        </w:rPr>
        <w:t>иск</w:t>
      </w:r>
      <w:r w:rsidRPr="00E507EA" w:rsidR="002C6F08">
        <w:rPr>
          <w:sz w:val="26"/>
          <w:szCs w:val="26"/>
        </w:rPr>
        <w:t xml:space="preserve">  </w:t>
      </w:r>
      <w:r w:rsidR="00C83F55">
        <w:rPr>
          <w:color w:val="000000"/>
          <w:sz w:val="28"/>
          <w:szCs w:val="28"/>
        </w:rPr>
        <w:t>/ДАННЫЕ ИЗЪЯТЫ/</w:t>
      </w:r>
      <w:r w:rsidRPr="00E507EA" w:rsidR="002C6F08">
        <w:rPr>
          <w:sz w:val="26"/>
          <w:szCs w:val="26"/>
        </w:rPr>
        <w:t xml:space="preserve"> к </w:t>
      </w:r>
      <w:r w:rsidR="00C83F55">
        <w:rPr>
          <w:color w:val="000000"/>
          <w:sz w:val="28"/>
          <w:szCs w:val="28"/>
        </w:rPr>
        <w:t>/ДАННЫЕ ИЗЪЯТЫ/</w:t>
      </w:r>
      <w:r w:rsidRPr="00E507EA" w:rsidR="002C6F08">
        <w:rPr>
          <w:sz w:val="26"/>
          <w:szCs w:val="26"/>
        </w:rPr>
        <w:t xml:space="preserve"> о признании постановлен</w:t>
      </w:r>
      <w:r w:rsidRPr="00E507EA" w:rsidR="00D00212">
        <w:rPr>
          <w:sz w:val="26"/>
          <w:szCs w:val="26"/>
        </w:rPr>
        <w:t>ия частично недействующим, исклю</w:t>
      </w:r>
      <w:r w:rsidRPr="00E507EA" w:rsidR="002C6F08">
        <w:rPr>
          <w:sz w:val="26"/>
          <w:szCs w:val="26"/>
        </w:rPr>
        <w:t>чении сведений из Единог</w:t>
      </w:r>
      <w:r w:rsidRPr="00E507EA" w:rsidR="00D00212">
        <w:rPr>
          <w:sz w:val="26"/>
          <w:szCs w:val="26"/>
        </w:rPr>
        <w:t xml:space="preserve">о государственного реестра недвижимости </w:t>
      </w:r>
      <w:r w:rsidRPr="00E507EA" w:rsidR="009C5C6F">
        <w:rPr>
          <w:sz w:val="26"/>
          <w:szCs w:val="26"/>
        </w:rPr>
        <w:t xml:space="preserve">– удовлетворен. Указанным решением </w:t>
      </w:r>
      <w:r w:rsidRPr="00E507EA" w:rsidR="009C5C6F">
        <w:rPr>
          <w:sz w:val="26"/>
          <w:szCs w:val="26"/>
        </w:rPr>
        <w:t>признано недействующим</w:t>
      </w:r>
      <w:r w:rsidRPr="00E507EA" w:rsidR="00D00212">
        <w:rPr>
          <w:sz w:val="26"/>
          <w:szCs w:val="26"/>
        </w:rPr>
        <w:t xml:space="preserve"> </w:t>
      </w:r>
      <w:r w:rsidRPr="00E507EA" w:rsidR="009C5C6F">
        <w:rPr>
          <w:sz w:val="26"/>
          <w:szCs w:val="26"/>
        </w:rPr>
        <w:t xml:space="preserve">постановление </w:t>
      </w:r>
      <w:r w:rsidR="00C83F55">
        <w:rPr>
          <w:color w:val="000000"/>
          <w:sz w:val="28"/>
          <w:szCs w:val="28"/>
        </w:rPr>
        <w:t>/ДАННЫЕ ИЗЪЯТЫ</w:t>
      </w:r>
      <w:r w:rsidR="00C83F55">
        <w:rPr>
          <w:color w:val="000000"/>
          <w:sz w:val="28"/>
          <w:szCs w:val="28"/>
        </w:rPr>
        <w:t>/</w:t>
      </w:r>
      <w:r w:rsidRPr="00E507EA" w:rsidR="009C5C6F">
        <w:rPr>
          <w:sz w:val="26"/>
          <w:szCs w:val="26"/>
        </w:rPr>
        <w:t xml:space="preserve"> в части утверждения местоположения границ </w:t>
      </w:r>
      <w:r w:rsidRPr="00E507EA" w:rsidR="00D00212">
        <w:rPr>
          <w:sz w:val="26"/>
          <w:szCs w:val="26"/>
        </w:rPr>
        <w:t>образуемого з</w:t>
      </w:r>
      <w:r w:rsidRPr="00E507EA" w:rsidR="009C5C6F">
        <w:rPr>
          <w:sz w:val="26"/>
          <w:szCs w:val="26"/>
        </w:rPr>
        <w:t>емельного участка, занятого многоквар</w:t>
      </w:r>
      <w:r w:rsidRPr="00E507EA" w:rsidR="00D00212">
        <w:rPr>
          <w:sz w:val="26"/>
          <w:szCs w:val="26"/>
        </w:rPr>
        <w:t>тир</w:t>
      </w:r>
      <w:r w:rsidRPr="00E507EA" w:rsidR="009C5C6F">
        <w:rPr>
          <w:sz w:val="26"/>
          <w:szCs w:val="26"/>
        </w:rPr>
        <w:t xml:space="preserve">ным домом </w:t>
      </w:r>
      <w:r w:rsidRPr="00E507EA" w:rsidR="00D00212">
        <w:rPr>
          <w:sz w:val="26"/>
          <w:szCs w:val="26"/>
        </w:rPr>
        <w:t xml:space="preserve">по адресу: </w:t>
      </w:r>
      <w:r w:rsidR="00C83F55">
        <w:rPr>
          <w:color w:val="000000"/>
          <w:sz w:val="28"/>
          <w:szCs w:val="28"/>
        </w:rPr>
        <w:t>/ДАННЫЕ ИЗЪЯТЫ/</w:t>
      </w:r>
      <w:r w:rsidR="003542B7">
        <w:rPr>
          <w:sz w:val="26"/>
          <w:szCs w:val="26"/>
        </w:rPr>
        <w:t>; и</w:t>
      </w:r>
      <w:r w:rsidRPr="00E507EA" w:rsidR="00D00212">
        <w:rPr>
          <w:sz w:val="26"/>
          <w:szCs w:val="26"/>
        </w:rPr>
        <w:t>сключены</w:t>
      </w:r>
      <w:r w:rsidRPr="00E507EA" w:rsidR="009C5C6F">
        <w:rPr>
          <w:sz w:val="26"/>
          <w:szCs w:val="26"/>
        </w:rPr>
        <w:t xml:space="preserve"> из Е</w:t>
      </w:r>
      <w:r w:rsidR="003542B7">
        <w:rPr>
          <w:sz w:val="26"/>
          <w:szCs w:val="26"/>
        </w:rPr>
        <w:t xml:space="preserve">ГРН </w:t>
      </w:r>
      <w:r w:rsidRPr="00E507EA" w:rsidR="009C5C6F">
        <w:rPr>
          <w:sz w:val="26"/>
          <w:szCs w:val="26"/>
        </w:rPr>
        <w:t>с</w:t>
      </w:r>
      <w:r w:rsidRPr="00E507EA" w:rsidR="00D00212">
        <w:rPr>
          <w:sz w:val="26"/>
          <w:szCs w:val="26"/>
        </w:rPr>
        <w:t>в</w:t>
      </w:r>
      <w:r w:rsidRPr="00E507EA" w:rsidR="009C5C6F">
        <w:rPr>
          <w:sz w:val="26"/>
          <w:szCs w:val="26"/>
        </w:rPr>
        <w:t>едения о земе</w:t>
      </w:r>
      <w:r w:rsidRPr="00E507EA" w:rsidR="00D00212">
        <w:rPr>
          <w:sz w:val="26"/>
          <w:szCs w:val="26"/>
        </w:rPr>
        <w:t>льном участке, кадастровый номе</w:t>
      </w:r>
      <w:r w:rsidRPr="00E507EA" w:rsidR="009C5C6F">
        <w:rPr>
          <w:sz w:val="26"/>
          <w:szCs w:val="26"/>
        </w:rPr>
        <w:t xml:space="preserve">р </w:t>
      </w:r>
      <w:r w:rsidR="00C83F55">
        <w:rPr>
          <w:color w:val="000000"/>
          <w:sz w:val="28"/>
          <w:szCs w:val="28"/>
        </w:rPr>
        <w:t>/ДАННЫЕ ИЗЪЯТЫ/</w:t>
      </w:r>
      <w:r w:rsidRPr="00E507EA" w:rsidR="009C5C6F">
        <w:rPr>
          <w:sz w:val="26"/>
          <w:szCs w:val="26"/>
        </w:rPr>
        <w:t xml:space="preserve">, площадью </w:t>
      </w:r>
      <w:r w:rsidR="00C83F55">
        <w:rPr>
          <w:color w:val="000000"/>
          <w:sz w:val="28"/>
          <w:szCs w:val="28"/>
        </w:rPr>
        <w:t>/ДАННЫЕ ИЗЪЯТЫ/</w:t>
      </w:r>
      <w:r w:rsidRPr="00E507EA" w:rsidR="009C5C6F">
        <w:rPr>
          <w:sz w:val="26"/>
          <w:szCs w:val="26"/>
        </w:rPr>
        <w:t xml:space="preserve">, расположенном по адресу: </w:t>
      </w:r>
      <w:r w:rsidR="00C83F55">
        <w:rPr>
          <w:color w:val="000000"/>
          <w:sz w:val="28"/>
          <w:szCs w:val="28"/>
        </w:rPr>
        <w:t>/ДАННЫЕ ИЗЪЯТЫ/</w:t>
      </w:r>
      <w:r w:rsidRPr="00E507EA" w:rsidR="009C5C6F">
        <w:rPr>
          <w:sz w:val="26"/>
          <w:szCs w:val="26"/>
        </w:rPr>
        <w:t>, категория земель</w:t>
      </w:r>
      <w:r w:rsidRPr="00E507EA" w:rsidR="00D00212">
        <w:rPr>
          <w:sz w:val="26"/>
          <w:szCs w:val="26"/>
        </w:rPr>
        <w:t xml:space="preserve"> </w:t>
      </w:r>
      <w:r w:rsidRPr="00E507EA" w:rsidR="009C5C6F">
        <w:rPr>
          <w:sz w:val="26"/>
          <w:szCs w:val="26"/>
        </w:rPr>
        <w:t>-</w:t>
      </w:r>
      <w:r w:rsidRPr="00E507EA" w:rsidR="00D00212">
        <w:rPr>
          <w:sz w:val="26"/>
          <w:szCs w:val="26"/>
        </w:rPr>
        <w:t xml:space="preserve"> земли поселений (земли нас</w:t>
      </w:r>
      <w:r w:rsidRPr="00E507EA" w:rsidR="009C5C6F">
        <w:rPr>
          <w:sz w:val="26"/>
          <w:szCs w:val="26"/>
        </w:rPr>
        <w:t>еленных пунктов), вид разрешенного использования –</w:t>
      </w:r>
      <w:r w:rsidRPr="00E507EA" w:rsidR="00D00212">
        <w:rPr>
          <w:sz w:val="26"/>
          <w:szCs w:val="26"/>
        </w:rPr>
        <w:t xml:space="preserve"> средне этажная жилая застройка, с</w:t>
      </w:r>
      <w:r w:rsidRPr="00E507EA" w:rsidR="00ED1352">
        <w:rPr>
          <w:sz w:val="26"/>
          <w:szCs w:val="26"/>
        </w:rPr>
        <w:t xml:space="preserve">ведения о земельном </w:t>
      </w:r>
      <w:r w:rsidRPr="00E507EA" w:rsidR="00D00212">
        <w:rPr>
          <w:sz w:val="26"/>
          <w:szCs w:val="26"/>
        </w:rPr>
        <w:t>участке</w:t>
      </w:r>
      <w:r w:rsidRPr="00E507EA" w:rsidR="00ED1352">
        <w:rPr>
          <w:sz w:val="26"/>
          <w:szCs w:val="26"/>
        </w:rPr>
        <w:t xml:space="preserve">, кадастровый номер </w:t>
      </w:r>
      <w:r w:rsidR="00C83F55">
        <w:rPr>
          <w:color w:val="000000"/>
          <w:sz w:val="28"/>
          <w:szCs w:val="28"/>
        </w:rPr>
        <w:t>/ДАННЫЕ ИЗЪЯТЫ/</w:t>
      </w:r>
      <w:r w:rsidRPr="00E507EA" w:rsidR="00ED1352">
        <w:rPr>
          <w:sz w:val="26"/>
          <w:szCs w:val="26"/>
        </w:rPr>
        <w:t xml:space="preserve">, площадью </w:t>
      </w:r>
      <w:r w:rsidR="00C83F55">
        <w:rPr>
          <w:color w:val="000000"/>
          <w:sz w:val="28"/>
          <w:szCs w:val="28"/>
        </w:rPr>
        <w:t>/ДАННЫЕ ИЗЪЯТЫ/</w:t>
      </w:r>
      <w:r w:rsidRPr="00E507EA" w:rsidR="00D00212">
        <w:rPr>
          <w:sz w:val="26"/>
          <w:szCs w:val="26"/>
        </w:rPr>
        <w:t>, расположенном по адр</w:t>
      </w:r>
      <w:r w:rsidRPr="00E507EA" w:rsidR="00ED1352">
        <w:rPr>
          <w:sz w:val="26"/>
          <w:szCs w:val="26"/>
        </w:rPr>
        <w:t xml:space="preserve">есу: </w:t>
      </w:r>
      <w:r w:rsidR="00C83F55">
        <w:rPr>
          <w:color w:val="000000"/>
          <w:sz w:val="28"/>
          <w:szCs w:val="28"/>
        </w:rPr>
        <w:t>/ДАННЫЕ ИЗЪЯТЫ/</w:t>
      </w:r>
      <w:r w:rsidRPr="00E507EA" w:rsidR="00ED1352">
        <w:rPr>
          <w:sz w:val="26"/>
          <w:szCs w:val="26"/>
        </w:rPr>
        <w:t xml:space="preserve">, категория земель – земли поселений (земли населенных пунктов), вид разрешенного </w:t>
      </w:r>
      <w:r w:rsidRPr="00E507EA" w:rsidR="00D00212">
        <w:rPr>
          <w:sz w:val="26"/>
          <w:szCs w:val="26"/>
        </w:rPr>
        <w:t>использования</w:t>
      </w:r>
      <w:r w:rsidRPr="00E507EA" w:rsidR="00ED1352">
        <w:rPr>
          <w:sz w:val="26"/>
          <w:szCs w:val="26"/>
        </w:rPr>
        <w:t xml:space="preserve"> –</w:t>
      </w:r>
      <w:r w:rsidRPr="00E507EA" w:rsidR="00D00212">
        <w:rPr>
          <w:sz w:val="26"/>
          <w:szCs w:val="26"/>
        </w:rPr>
        <w:t xml:space="preserve"> средне этажная жилая застройка</w:t>
      </w:r>
      <w:r w:rsidRPr="00E507EA" w:rsidR="00ED1352">
        <w:rPr>
          <w:sz w:val="26"/>
          <w:szCs w:val="26"/>
        </w:rPr>
        <w:t xml:space="preserve"> (код 2.5). </w:t>
      </w:r>
      <w:r w:rsidRPr="00E507EA" w:rsidR="00E507EA">
        <w:rPr>
          <w:sz w:val="26"/>
          <w:szCs w:val="26"/>
        </w:rPr>
        <w:t>Кроме того, и</w:t>
      </w:r>
      <w:r w:rsidRPr="00E507EA" w:rsidR="00D00212">
        <w:rPr>
          <w:sz w:val="26"/>
          <w:szCs w:val="26"/>
        </w:rPr>
        <w:t xml:space="preserve">з указанного решения суда, следует, что земельные </w:t>
      </w:r>
      <w:r w:rsidRPr="00E507EA" w:rsidR="00D00212">
        <w:rPr>
          <w:sz w:val="26"/>
          <w:szCs w:val="26"/>
        </w:rPr>
        <w:t>участки</w:t>
      </w:r>
      <w:r w:rsidRPr="00E507EA" w:rsidR="00D00212">
        <w:rPr>
          <w:sz w:val="26"/>
          <w:szCs w:val="26"/>
        </w:rPr>
        <w:t xml:space="preserve"> под домами № </w:t>
      </w:r>
      <w:r w:rsidR="00C83F55">
        <w:rPr>
          <w:color w:val="000000"/>
          <w:sz w:val="28"/>
          <w:szCs w:val="28"/>
        </w:rPr>
        <w:t>/ДАННЫЕ ИЗЪЯТЫ/</w:t>
      </w:r>
      <w:r w:rsidRPr="00E507EA" w:rsidR="00D00212">
        <w:rPr>
          <w:sz w:val="26"/>
          <w:szCs w:val="26"/>
        </w:rPr>
        <w:t xml:space="preserve"> с 2018 г</w:t>
      </w:r>
      <w:r w:rsidRPr="00E507EA" w:rsidR="00E507EA">
        <w:rPr>
          <w:sz w:val="26"/>
          <w:szCs w:val="26"/>
        </w:rPr>
        <w:t>. по 2024 г.</w:t>
      </w:r>
      <w:r w:rsidR="003542B7">
        <w:rPr>
          <w:sz w:val="26"/>
          <w:szCs w:val="26"/>
        </w:rPr>
        <w:t>г</w:t>
      </w:r>
      <w:r w:rsidR="009A71CA">
        <w:rPr>
          <w:sz w:val="26"/>
          <w:szCs w:val="26"/>
        </w:rPr>
        <w:t>.</w:t>
      </w:r>
      <w:r w:rsidRPr="00E507EA" w:rsidR="00E507EA">
        <w:rPr>
          <w:sz w:val="26"/>
          <w:szCs w:val="26"/>
        </w:rPr>
        <w:t xml:space="preserve"> являлись смежными. </w:t>
      </w:r>
      <w:r w:rsidRPr="00E507EA" w:rsidR="00D00212">
        <w:rPr>
          <w:sz w:val="26"/>
          <w:szCs w:val="26"/>
        </w:rPr>
        <w:t>Р</w:t>
      </w:r>
      <w:r w:rsidRPr="00E507EA" w:rsidR="00ED1352">
        <w:rPr>
          <w:sz w:val="26"/>
          <w:szCs w:val="26"/>
        </w:rPr>
        <w:t>ешение суда вступи</w:t>
      </w:r>
      <w:r w:rsidRPr="00E507EA" w:rsidR="00D00212">
        <w:rPr>
          <w:sz w:val="26"/>
          <w:szCs w:val="26"/>
        </w:rPr>
        <w:t>ло в законную силу 24 октября 20</w:t>
      </w:r>
      <w:r w:rsidRPr="00E507EA" w:rsidR="00ED1352">
        <w:rPr>
          <w:sz w:val="26"/>
          <w:szCs w:val="26"/>
        </w:rPr>
        <w:t>24 г</w:t>
      </w:r>
      <w:r w:rsidR="009A71CA">
        <w:rPr>
          <w:sz w:val="26"/>
          <w:szCs w:val="26"/>
        </w:rPr>
        <w:t>ода</w:t>
      </w:r>
      <w:r w:rsidRPr="00E507EA" w:rsidR="00ED1352">
        <w:rPr>
          <w:sz w:val="26"/>
          <w:szCs w:val="26"/>
        </w:rPr>
        <w:t>.</w:t>
      </w:r>
      <w:r w:rsidRPr="00E507EA" w:rsidR="00D00212">
        <w:rPr>
          <w:sz w:val="26"/>
          <w:szCs w:val="26"/>
        </w:rPr>
        <w:t xml:space="preserve"> </w:t>
      </w:r>
      <w:r w:rsidRPr="00E507EA" w:rsidR="00ED1352">
        <w:rPr>
          <w:sz w:val="26"/>
          <w:szCs w:val="26"/>
        </w:rPr>
        <w:t xml:space="preserve">Придомовая территория </w:t>
      </w:r>
      <w:r w:rsidRPr="00E507EA" w:rsidR="00933946">
        <w:rPr>
          <w:sz w:val="26"/>
          <w:szCs w:val="26"/>
        </w:rPr>
        <w:t xml:space="preserve">перед домом была отведена </w:t>
      </w:r>
      <w:r w:rsidRPr="00E507EA" w:rsidR="00933946">
        <w:rPr>
          <w:sz w:val="26"/>
          <w:szCs w:val="26"/>
        </w:rPr>
        <w:t xml:space="preserve">МКД № </w:t>
      </w:r>
      <w:r w:rsidR="00C83F55">
        <w:rPr>
          <w:color w:val="000000"/>
          <w:sz w:val="28"/>
          <w:szCs w:val="28"/>
        </w:rPr>
        <w:t>/ДАННЫЕ ИЗЪЯТЫ/</w:t>
      </w:r>
      <w:r w:rsidRPr="00E507EA" w:rsidR="00E507EA">
        <w:rPr>
          <w:sz w:val="26"/>
          <w:szCs w:val="26"/>
        </w:rPr>
        <w:t xml:space="preserve"> </w:t>
      </w:r>
      <w:r w:rsidRPr="00E507EA" w:rsidR="00933946">
        <w:rPr>
          <w:sz w:val="26"/>
          <w:szCs w:val="26"/>
        </w:rPr>
        <w:t>с 1974 г., что подтверждается копией решения Исполнительного комитета</w:t>
      </w:r>
      <w:r w:rsidRPr="00E507EA" w:rsidR="007031F2">
        <w:rPr>
          <w:sz w:val="26"/>
          <w:szCs w:val="26"/>
        </w:rPr>
        <w:t xml:space="preserve"> Центрального районного совета г. Симферополя Автономной Республики Крым </w:t>
      </w:r>
      <w:r w:rsidR="00E507EA">
        <w:rPr>
          <w:sz w:val="26"/>
          <w:szCs w:val="26"/>
        </w:rPr>
        <w:t>от 08 ноября 201</w:t>
      </w:r>
      <w:r w:rsidR="009A71CA">
        <w:rPr>
          <w:sz w:val="26"/>
          <w:szCs w:val="26"/>
        </w:rPr>
        <w:t>1 года</w:t>
      </w:r>
      <w:r w:rsidRPr="00E507EA" w:rsidR="007031F2">
        <w:rPr>
          <w:sz w:val="26"/>
          <w:szCs w:val="26"/>
        </w:rPr>
        <w:t xml:space="preserve"> № 150 «</w:t>
      </w:r>
      <w:r w:rsidRPr="00E507EA" w:rsidR="00E507EA">
        <w:rPr>
          <w:sz w:val="26"/>
          <w:szCs w:val="26"/>
        </w:rPr>
        <w:t>О</w:t>
      </w:r>
      <w:r w:rsidRPr="00E507EA" w:rsidR="007031F2">
        <w:rPr>
          <w:sz w:val="26"/>
          <w:szCs w:val="26"/>
        </w:rPr>
        <w:t>б утвержден</w:t>
      </w:r>
      <w:r w:rsidRPr="00E507EA" w:rsidR="00E507EA">
        <w:rPr>
          <w:sz w:val="26"/>
          <w:szCs w:val="26"/>
        </w:rPr>
        <w:t>и</w:t>
      </w:r>
      <w:r w:rsidRPr="00E507EA" w:rsidR="007031F2">
        <w:rPr>
          <w:sz w:val="26"/>
          <w:szCs w:val="26"/>
        </w:rPr>
        <w:t>и актов</w:t>
      </w:r>
      <w:r w:rsidRPr="00E507EA" w:rsidR="00E507EA">
        <w:rPr>
          <w:sz w:val="26"/>
          <w:szCs w:val="26"/>
        </w:rPr>
        <w:t xml:space="preserve"> замеров убираемых площадей прид</w:t>
      </w:r>
      <w:r w:rsidRPr="00E507EA" w:rsidR="007031F2">
        <w:rPr>
          <w:sz w:val="26"/>
          <w:szCs w:val="26"/>
        </w:rPr>
        <w:t xml:space="preserve">омовых территорий домов фонда местных </w:t>
      </w:r>
      <w:r w:rsidRPr="00DC4A90" w:rsidR="007031F2">
        <w:rPr>
          <w:sz w:val="26"/>
          <w:szCs w:val="26"/>
        </w:rPr>
        <w:t>советов, находящихся на балансе КП ЖЭО Центрального района г. Симферополя</w:t>
      </w:r>
      <w:r w:rsidRPr="00DC4A90" w:rsidR="00DC4A90">
        <w:rPr>
          <w:sz w:val="26"/>
          <w:szCs w:val="26"/>
        </w:rPr>
        <w:t>»</w:t>
      </w:r>
      <w:r w:rsidRPr="00DC4A90" w:rsidR="007031F2">
        <w:rPr>
          <w:sz w:val="26"/>
          <w:szCs w:val="26"/>
        </w:rPr>
        <w:t xml:space="preserve"> и соответствующей схемой уборки придомовой территории МКД</w:t>
      </w:r>
      <w:r w:rsidRPr="00DC4A90" w:rsidR="007031F2">
        <w:rPr>
          <w:sz w:val="26"/>
          <w:szCs w:val="26"/>
        </w:rPr>
        <w:t xml:space="preserve"> №</w:t>
      </w:r>
      <w:r w:rsidR="00544142">
        <w:rPr>
          <w:color w:val="000000"/>
          <w:sz w:val="28"/>
          <w:szCs w:val="28"/>
        </w:rPr>
        <w:t>/ДАННЫЕ ИЗЪЯТЫ/</w:t>
      </w:r>
      <w:r w:rsidRPr="00DC4A90" w:rsidR="007031F2">
        <w:rPr>
          <w:sz w:val="26"/>
          <w:szCs w:val="26"/>
        </w:rPr>
        <w:t xml:space="preserve">. </w:t>
      </w:r>
      <w:r w:rsidRPr="00DC4A90" w:rsidR="00DC4A90">
        <w:rPr>
          <w:sz w:val="26"/>
          <w:szCs w:val="26"/>
        </w:rPr>
        <w:t>Также согласно письму</w:t>
      </w:r>
      <w:r w:rsidRPr="00DC4A90" w:rsidR="007031F2">
        <w:rPr>
          <w:sz w:val="26"/>
          <w:szCs w:val="26"/>
        </w:rPr>
        <w:t xml:space="preserve"> МУП «Ц</w:t>
      </w:r>
      <w:r w:rsidRPr="00DC4A90" w:rsidR="00DC4A90">
        <w:rPr>
          <w:sz w:val="26"/>
          <w:szCs w:val="26"/>
        </w:rPr>
        <w:t>ентральный Ж</w:t>
      </w:r>
      <w:r w:rsidR="009A71CA">
        <w:rPr>
          <w:sz w:val="26"/>
          <w:szCs w:val="26"/>
        </w:rPr>
        <w:t>илсервис» от 21 декабря 2022 года</w:t>
      </w:r>
      <w:r w:rsidRPr="00DC4A90" w:rsidR="007031F2">
        <w:rPr>
          <w:sz w:val="26"/>
          <w:szCs w:val="26"/>
        </w:rPr>
        <w:t xml:space="preserve"> №3617, </w:t>
      </w:r>
      <w:r w:rsidRPr="00DC4A90" w:rsidR="00DC4A90">
        <w:rPr>
          <w:sz w:val="26"/>
          <w:szCs w:val="26"/>
        </w:rPr>
        <w:t>следует</w:t>
      </w:r>
      <w:r w:rsidRPr="00DC4A90" w:rsidR="007031F2">
        <w:rPr>
          <w:sz w:val="26"/>
          <w:szCs w:val="26"/>
        </w:rPr>
        <w:t xml:space="preserve">, что </w:t>
      </w:r>
      <w:r w:rsidRPr="00DC4A90" w:rsidR="00DC4A90">
        <w:rPr>
          <w:sz w:val="26"/>
          <w:szCs w:val="26"/>
        </w:rPr>
        <w:t>детская площа</w:t>
      </w:r>
      <w:r w:rsidRPr="00DC4A90" w:rsidR="007031F2">
        <w:rPr>
          <w:sz w:val="26"/>
          <w:szCs w:val="26"/>
        </w:rPr>
        <w:t>дка</w:t>
      </w:r>
      <w:r w:rsidR="009B4973">
        <w:rPr>
          <w:sz w:val="26"/>
          <w:szCs w:val="26"/>
        </w:rPr>
        <w:t>,</w:t>
      </w:r>
      <w:r w:rsidRPr="00DC4A90" w:rsidR="007031F2">
        <w:rPr>
          <w:sz w:val="26"/>
          <w:szCs w:val="26"/>
        </w:rPr>
        <w:t xml:space="preserve"> ранее располагавшаяся перед подъездами МКД №</w:t>
      </w:r>
      <w:r w:rsidR="00544142">
        <w:rPr>
          <w:color w:val="000000"/>
          <w:sz w:val="28"/>
          <w:szCs w:val="28"/>
        </w:rPr>
        <w:t>/ДАННЫЕ ИЗЪЯТЫ/</w:t>
      </w:r>
      <w:r>
        <w:rPr>
          <w:sz w:val="26"/>
          <w:szCs w:val="26"/>
        </w:rPr>
        <w:t>,</w:t>
      </w:r>
      <w:r w:rsidRPr="00DC4A90" w:rsidR="007031F2">
        <w:rPr>
          <w:sz w:val="26"/>
          <w:szCs w:val="26"/>
        </w:rPr>
        <w:t xml:space="preserve"> установлена на земельном участке, отнесенном </w:t>
      </w:r>
      <w:r w:rsidRPr="00DC4A90" w:rsidR="007031F2">
        <w:rPr>
          <w:sz w:val="26"/>
          <w:szCs w:val="26"/>
        </w:rPr>
        <w:t>к</w:t>
      </w:r>
      <w:r w:rsidRPr="00DC4A90" w:rsidR="007031F2">
        <w:rPr>
          <w:sz w:val="26"/>
          <w:szCs w:val="26"/>
        </w:rPr>
        <w:t xml:space="preserve"> указанному МКД</w:t>
      </w:r>
      <w:r w:rsidRPr="00033925" w:rsidR="007031F2">
        <w:rPr>
          <w:sz w:val="26"/>
          <w:szCs w:val="26"/>
        </w:rPr>
        <w:t xml:space="preserve">. </w:t>
      </w:r>
      <w:r w:rsidRPr="00033925" w:rsidR="009B4973">
        <w:rPr>
          <w:sz w:val="26"/>
          <w:szCs w:val="26"/>
        </w:rPr>
        <w:t>Обязанность по возмещению ущерба должна быть возложена на АО «Центральный Жилсервис», поскольку п</w:t>
      </w:r>
      <w:r w:rsidRPr="00033925" w:rsidR="007031F2">
        <w:rPr>
          <w:sz w:val="26"/>
          <w:szCs w:val="26"/>
        </w:rPr>
        <w:t>ри надлежащем исполнении АО «Ц</w:t>
      </w:r>
      <w:r w:rsidRPr="00033925" w:rsidR="00DC4A90">
        <w:rPr>
          <w:sz w:val="26"/>
          <w:szCs w:val="26"/>
        </w:rPr>
        <w:t>ентральный Ж</w:t>
      </w:r>
      <w:r w:rsidRPr="00033925" w:rsidR="007031F2">
        <w:rPr>
          <w:sz w:val="26"/>
          <w:szCs w:val="26"/>
        </w:rPr>
        <w:t>илсервис»</w:t>
      </w:r>
      <w:r w:rsidRPr="00033925" w:rsidR="00D57F37">
        <w:rPr>
          <w:sz w:val="26"/>
          <w:szCs w:val="26"/>
        </w:rPr>
        <w:t xml:space="preserve"> возложенных на него обязательств при тех погодных условиях, </w:t>
      </w:r>
      <w:r w:rsidRPr="00033925" w:rsidR="00DC4A90">
        <w:rPr>
          <w:sz w:val="26"/>
          <w:szCs w:val="26"/>
        </w:rPr>
        <w:t xml:space="preserve">которые имели место </w:t>
      </w:r>
      <w:r w:rsidR="009A71CA">
        <w:rPr>
          <w:sz w:val="26"/>
          <w:szCs w:val="26"/>
        </w:rPr>
        <w:t>05-06 апреля 2025 года</w:t>
      </w:r>
      <w:r w:rsidRPr="00033925" w:rsidR="00D57F37">
        <w:rPr>
          <w:sz w:val="26"/>
          <w:szCs w:val="26"/>
        </w:rPr>
        <w:t xml:space="preserve">, </w:t>
      </w:r>
      <w:r w:rsidRPr="00033925" w:rsidR="00DC4A90">
        <w:rPr>
          <w:sz w:val="26"/>
          <w:szCs w:val="26"/>
        </w:rPr>
        <w:t xml:space="preserve"> </w:t>
      </w:r>
      <w:r w:rsidRPr="00033925" w:rsidR="00D57F37">
        <w:rPr>
          <w:sz w:val="26"/>
          <w:szCs w:val="26"/>
        </w:rPr>
        <w:t xml:space="preserve">ветка дерева </w:t>
      </w:r>
      <w:r w:rsidRPr="00033925" w:rsidR="001234CB">
        <w:rPr>
          <w:sz w:val="26"/>
          <w:szCs w:val="26"/>
        </w:rPr>
        <w:t xml:space="preserve">не могла </w:t>
      </w:r>
      <w:r w:rsidRPr="00033925" w:rsidR="00E2711C">
        <w:rPr>
          <w:sz w:val="26"/>
          <w:szCs w:val="26"/>
        </w:rPr>
        <w:t>спонтанно</w:t>
      </w:r>
      <w:r w:rsidRPr="00033925" w:rsidR="001234CB">
        <w:rPr>
          <w:sz w:val="26"/>
          <w:szCs w:val="26"/>
        </w:rPr>
        <w:t xml:space="preserve"> упасть</w:t>
      </w:r>
      <w:r w:rsidR="001234CB">
        <w:rPr>
          <w:sz w:val="26"/>
          <w:szCs w:val="26"/>
        </w:rPr>
        <w:t xml:space="preserve"> </w:t>
      </w:r>
      <w:r w:rsidRPr="00DC4A90" w:rsidR="00D57F37">
        <w:rPr>
          <w:sz w:val="26"/>
          <w:szCs w:val="26"/>
        </w:rPr>
        <w:t>на автомобиль</w:t>
      </w:r>
      <w:r w:rsidRPr="00DC4A90" w:rsidR="00DC4A90">
        <w:rPr>
          <w:sz w:val="26"/>
          <w:szCs w:val="26"/>
        </w:rPr>
        <w:t xml:space="preserve"> истца</w:t>
      </w:r>
      <w:r w:rsidRPr="00DC4A90" w:rsidR="00D57F37">
        <w:rPr>
          <w:sz w:val="26"/>
          <w:szCs w:val="26"/>
        </w:rPr>
        <w:t xml:space="preserve">, причинив </w:t>
      </w:r>
      <w:r w:rsidRPr="00DC4A90" w:rsidR="00DC4A90">
        <w:rPr>
          <w:sz w:val="26"/>
          <w:szCs w:val="26"/>
        </w:rPr>
        <w:t xml:space="preserve">тем самым </w:t>
      </w:r>
      <w:r w:rsidRPr="00DC4A90" w:rsidR="00D57F37">
        <w:rPr>
          <w:sz w:val="26"/>
          <w:szCs w:val="26"/>
        </w:rPr>
        <w:t>значительный м</w:t>
      </w:r>
      <w:r w:rsidRPr="00DC4A90" w:rsidR="00F31515">
        <w:rPr>
          <w:sz w:val="26"/>
          <w:szCs w:val="26"/>
        </w:rPr>
        <w:t>атериальный ущерб</w:t>
      </w:r>
      <w:r w:rsidR="001234CB">
        <w:rPr>
          <w:sz w:val="26"/>
          <w:szCs w:val="26"/>
        </w:rPr>
        <w:t>. М</w:t>
      </w:r>
      <w:r w:rsidRPr="00DC4A90" w:rsidR="00D57F37">
        <w:rPr>
          <w:sz w:val="26"/>
          <w:szCs w:val="26"/>
        </w:rPr>
        <w:t>ежду неисполнением обязательств А</w:t>
      </w:r>
      <w:r w:rsidRPr="00DC4A90" w:rsidR="00F31515">
        <w:rPr>
          <w:sz w:val="26"/>
          <w:szCs w:val="26"/>
        </w:rPr>
        <w:t>О</w:t>
      </w:r>
      <w:r w:rsidRPr="00DC4A90" w:rsidR="00D57F37">
        <w:rPr>
          <w:sz w:val="26"/>
          <w:szCs w:val="26"/>
        </w:rPr>
        <w:t xml:space="preserve"> «</w:t>
      </w:r>
      <w:r w:rsidRPr="00DC4A90" w:rsidR="00F31515">
        <w:rPr>
          <w:sz w:val="26"/>
          <w:szCs w:val="26"/>
        </w:rPr>
        <w:t xml:space="preserve">Центральный </w:t>
      </w:r>
      <w:r w:rsidRPr="00BC7E86" w:rsidR="00F31515">
        <w:rPr>
          <w:sz w:val="26"/>
          <w:szCs w:val="26"/>
        </w:rPr>
        <w:t>Жилсервис» и имущественным ущербом</w:t>
      </w:r>
      <w:r>
        <w:rPr>
          <w:sz w:val="26"/>
          <w:szCs w:val="26"/>
        </w:rPr>
        <w:t>,</w:t>
      </w:r>
      <w:r w:rsidRPr="00BC7E86" w:rsidR="00F31515">
        <w:rPr>
          <w:sz w:val="26"/>
          <w:szCs w:val="26"/>
        </w:rPr>
        <w:t xml:space="preserve"> причиненным истцу</w:t>
      </w:r>
      <w:r>
        <w:rPr>
          <w:sz w:val="26"/>
          <w:szCs w:val="26"/>
        </w:rPr>
        <w:t>,</w:t>
      </w:r>
      <w:r w:rsidRPr="00BC7E86" w:rsidR="001234CB">
        <w:rPr>
          <w:sz w:val="26"/>
          <w:szCs w:val="26"/>
        </w:rPr>
        <w:t xml:space="preserve"> установлена прямая причинно – следственная связь</w:t>
      </w:r>
      <w:r w:rsidRPr="00BC7E86" w:rsidR="00F3151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33925" w:rsidR="00E16A1B">
        <w:rPr>
          <w:sz w:val="26"/>
          <w:szCs w:val="26"/>
          <w:lang w:bidi="ru-RU"/>
        </w:rPr>
        <w:t xml:space="preserve">На основании </w:t>
      </w:r>
      <w:r w:rsidRPr="00033925" w:rsidR="00DC4A90">
        <w:rPr>
          <w:sz w:val="26"/>
          <w:szCs w:val="26"/>
          <w:lang w:bidi="ru-RU"/>
        </w:rPr>
        <w:t xml:space="preserve">вышеизложенного, ссылаясь </w:t>
      </w:r>
      <w:r w:rsidR="009A71CA">
        <w:rPr>
          <w:sz w:val="26"/>
          <w:szCs w:val="26"/>
          <w:lang w:bidi="ru-RU"/>
        </w:rPr>
        <w:t>на ст</w:t>
      </w:r>
      <w:r w:rsidR="009C1E05">
        <w:rPr>
          <w:sz w:val="26"/>
          <w:szCs w:val="26"/>
          <w:lang w:bidi="ru-RU"/>
        </w:rPr>
        <w:t>.</w:t>
      </w:r>
      <w:r w:rsidR="009A71CA">
        <w:rPr>
          <w:sz w:val="26"/>
          <w:szCs w:val="26"/>
          <w:lang w:bidi="ru-RU"/>
        </w:rPr>
        <w:t xml:space="preserve"> 1064 ГК РФ, </w:t>
      </w:r>
      <w:r w:rsidRPr="00033925" w:rsidR="005D5C4C">
        <w:rPr>
          <w:sz w:val="26"/>
          <w:szCs w:val="26"/>
          <w:lang w:bidi="ru-RU"/>
        </w:rPr>
        <w:t>Федеральный закон «О защите прав потребител</w:t>
      </w:r>
      <w:r w:rsidR="009A71CA">
        <w:rPr>
          <w:sz w:val="26"/>
          <w:szCs w:val="26"/>
          <w:lang w:bidi="ru-RU"/>
        </w:rPr>
        <w:t>ей</w:t>
      </w:r>
      <w:r w:rsidRPr="00033925" w:rsidR="00F31515">
        <w:rPr>
          <w:sz w:val="26"/>
          <w:szCs w:val="26"/>
          <w:lang w:bidi="ru-RU"/>
        </w:rPr>
        <w:t>» истец</w:t>
      </w:r>
      <w:r w:rsidR="009A71CA">
        <w:rPr>
          <w:sz w:val="26"/>
          <w:szCs w:val="26"/>
          <w:lang w:bidi="ru-RU"/>
        </w:rPr>
        <w:t xml:space="preserve"> </w:t>
      </w:r>
      <w:r w:rsidRPr="00033925" w:rsidR="00BC7E86">
        <w:rPr>
          <w:sz w:val="26"/>
          <w:szCs w:val="26"/>
        </w:rPr>
        <w:t>обратился в суд с настоящим иском</w:t>
      </w:r>
      <w:r w:rsidRPr="00033925" w:rsidR="005A1DC2">
        <w:rPr>
          <w:sz w:val="26"/>
          <w:szCs w:val="26"/>
        </w:rPr>
        <w:t xml:space="preserve"> по вышеуказанным требованиям </w:t>
      </w:r>
      <w:r w:rsidRPr="00033925" w:rsidR="00880244">
        <w:rPr>
          <w:sz w:val="26"/>
          <w:szCs w:val="26"/>
        </w:rPr>
        <w:t>(Том №1 л.д. 1-4</w:t>
      </w:r>
      <w:r w:rsidRPr="00033925" w:rsidR="005D5C4C">
        <w:rPr>
          <w:sz w:val="26"/>
          <w:szCs w:val="26"/>
        </w:rPr>
        <w:t>)</w:t>
      </w:r>
      <w:r w:rsidRPr="00033925" w:rsidR="00F66325">
        <w:rPr>
          <w:sz w:val="26"/>
          <w:szCs w:val="26"/>
        </w:rPr>
        <w:t>.</w:t>
      </w:r>
    </w:p>
    <w:p w:rsidR="00CA5785" w:rsidRPr="00DC4A90" w:rsidP="00CA578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4A90">
        <w:rPr>
          <w:rFonts w:ascii="Times New Roman" w:hAnsi="Times New Roman" w:cs="Times New Roman"/>
          <w:sz w:val="26"/>
          <w:szCs w:val="26"/>
        </w:rPr>
        <w:t xml:space="preserve">Протокольным определением суда </w:t>
      </w:r>
      <w:r w:rsidR="00964FA7">
        <w:rPr>
          <w:rFonts w:ascii="Times New Roman" w:hAnsi="Times New Roman" w:cs="Times New Roman"/>
          <w:sz w:val="26"/>
          <w:szCs w:val="26"/>
        </w:rPr>
        <w:t>от 07</w:t>
      </w:r>
      <w:r w:rsidRPr="00DC4A90">
        <w:rPr>
          <w:rFonts w:ascii="Times New Roman" w:hAnsi="Times New Roman" w:cs="Times New Roman"/>
          <w:sz w:val="26"/>
          <w:szCs w:val="26"/>
        </w:rPr>
        <w:t xml:space="preserve"> ноября 2025 года к участию в деле привлечено третье лицо, не заявляющее самостоятельных требований на предмет спора  Муниципальное бюджетное учреждение «ГОРОД» М</w:t>
      </w:r>
      <w:r w:rsidRPr="00DC4A90" w:rsidR="009B7B48">
        <w:rPr>
          <w:rFonts w:ascii="Times New Roman" w:hAnsi="Times New Roman" w:cs="Times New Roman"/>
          <w:sz w:val="26"/>
          <w:szCs w:val="26"/>
        </w:rPr>
        <w:t>униципального образ</w:t>
      </w:r>
      <w:r w:rsidRPr="00DC4A90">
        <w:rPr>
          <w:rFonts w:ascii="Times New Roman" w:hAnsi="Times New Roman" w:cs="Times New Roman"/>
          <w:sz w:val="26"/>
          <w:szCs w:val="26"/>
        </w:rPr>
        <w:t xml:space="preserve">ования городской округ Симферополь Республики Крым </w:t>
      </w:r>
      <w:r w:rsidR="00287C09">
        <w:rPr>
          <w:rFonts w:ascii="Times New Roman" w:hAnsi="Times New Roman" w:cs="Times New Roman"/>
          <w:sz w:val="26"/>
          <w:szCs w:val="26"/>
        </w:rPr>
        <w:t xml:space="preserve">( далее – МБУ «Город») </w:t>
      </w:r>
      <w:r w:rsidR="00DC4A90">
        <w:rPr>
          <w:rFonts w:ascii="Times New Roman" w:hAnsi="Times New Roman" w:cs="Times New Roman"/>
          <w:sz w:val="26"/>
          <w:szCs w:val="26"/>
        </w:rPr>
        <w:t>(</w:t>
      </w:r>
      <w:r w:rsidRPr="00DC4A90">
        <w:rPr>
          <w:rFonts w:ascii="Times New Roman" w:hAnsi="Times New Roman" w:cs="Times New Roman"/>
          <w:sz w:val="26"/>
          <w:szCs w:val="26"/>
        </w:rPr>
        <w:t>Том № 1 л.д. 224-225).</w:t>
      </w:r>
    </w:p>
    <w:p w:rsidR="00F66325" w:rsidRPr="00E52D08" w:rsidP="009C1E0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lang w:val="ru-RU"/>
        </w:rPr>
      </w:pPr>
      <w:r w:rsidRPr="009C1E05">
        <w:rPr>
          <w:sz w:val="26"/>
          <w:szCs w:val="26"/>
          <w:lang w:val="ru-RU"/>
        </w:rPr>
        <w:t xml:space="preserve">Протокольным определением суда от 26 ноября 2025 года к участию </w:t>
      </w:r>
      <w:r w:rsidRPr="009C1E05" w:rsidR="009C1E05">
        <w:rPr>
          <w:sz w:val="26"/>
          <w:szCs w:val="26"/>
          <w:lang w:val="ru-RU"/>
        </w:rPr>
        <w:t>в деле в соответствии</w:t>
      </w:r>
      <w:r w:rsidRPr="001E1E75" w:rsidR="009C1E05">
        <w:rPr>
          <w:sz w:val="26"/>
          <w:szCs w:val="26"/>
          <w:lang w:val="ru-RU"/>
        </w:rPr>
        <w:t xml:space="preserve"> со ст. 47 ГПК РФ (Том № 2 л.д. 4</w:t>
      </w:r>
      <w:r w:rsidR="009C1E05">
        <w:rPr>
          <w:sz w:val="26"/>
          <w:szCs w:val="26"/>
          <w:lang w:val="ru-RU"/>
        </w:rPr>
        <w:t xml:space="preserve">),  </w:t>
      </w:r>
      <w:r w:rsidRPr="001E1E75">
        <w:rPr>
          <w:sz w:val="26"/>
          <w:szCs w:val="26"/>
          <w:lang w:val="ru-RU"/>
        </w:rPr>
        <w:t>привлечен уполномоченн</w:t>
      </w:r>
      <w:r w:rsidRPr="001E1E75" w:rsidR="005D5C4C">
        <w:rPr>
          <w:sz w:val="26"/>
          <w:szCs w:val="26"/>
          <w:lang w:val="ru-RU"/>
        </w:rPr>
        <w:t>ый</w:t>
      </w:r>
      <w:r w:rsidR="009C1E05">
        <w:rPr>
          <w:sz w:val="26"/>
          <w:szCs w:val="26"/>
          <w:lang w:val="ru-RU"/>
        </w:rPr>
        <w:t xml:space="preserve"> орган, осуществляющий</w:t>
      </w:r>
      <w:r w:rsidRPr="001E1E75">
        <w:rPr>
          <w:sz w:val="26"/>
          <w:szCs w:val="26"/>
          <w:lang w:val="ru-RU"/>
        </w:rPr>
        <w:t xml:space="preserve"> возложенные на него обязанности по защите прав и охраняемых законом интересов потребителей</w:t>
      </w:r>
      <w:r w:rsidRPr="001E1E75" w:rsidR="00803FD5">
        <w:rPr>
          <w:sz w:val="26"/>
          <w:szCs w:val="26"/>
          <w:lang w:val="ru-RU"/>
        </w:rPr>
        <w:t xml:space="preserve"> </w:t>
      </w:r>
      <w:r w:rsidRPr="001E1E75">
        <w:rPr>
          <w:sz w:val="26"/>
          <w:szCs w:val="26"/>
          <w:lang w:val="ru-RU"/>
        </w:rPr>
        <w:t>- Межрегиональное управление Роспотребнадзора по Республике Крым и городу Севастополю</w:t>
      </w:r>
      <w:r w:rsidR="009C1E05">
        <w:rPr>
          <w:sz w:val="26"/>
          <w:szCs w:val="26"/>
          <w:lang w:val="ru-RU"/>
        </w:rPr>
        <w:t>,</w:t>
      </w:r>
      <w:r w:rsidRPr="001E1E75">
        <w:rPr>
          <w:sz w:val="26"/>
          <w:szCs w:val="26"/>
          <w:lang w:val="ru-RU"/>
        </w:rPr>
        <w:t xml:space="preserve"> </w:t>
      </w:r>
    </w:p>
    <w:p w:rsidR="009115AB" w:rsidP="00E4078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1003">
        <w:rPr>
          <w:rFonts w:ascii="Times New Roman" w:hAnsi="Times New Roman" w:cs="Times New Roman"/>
          <w:bCs/>
          <w:sz w:val="26"/>
          <w:szCs w:val="26"/>
        </w:rPr>
        <w:t>В судебное заседание истец не явился, о дате и времени судебного заседания и</w:t>
      </w:r>
      <w:r w:rsidRPr="00201003">
        <w:rPr>
          <w:rFonts w:ascii="Times New Roman" w:hAnsi="Times New Roman" w:cs="Times New Roman"/>
          <w:bCs/>
          <w:sz w:val="26"/>
          <w:szCs w:val="26"/>
        </w:rPr>
        <w:t>звещен надлежаще, подал в суд заявление о рассмотрении дела в его отсутствие (Том №</w:t>
      </w:r>
      <w:r w:rsidRPr="00201003" w:rsidR="00201003">
        <w:rPr>
          <w:rFonts w:ascii="Times New Roman" w:hAnsi="Times New Roman" w:cs="Times New Roman"/>
          <w:bCs/>
          <w:sz w:val="26"/>
          <w:szCs w:val="26"/>
        </w:rPr>
        <w:t xml:space="preserve"> 2 л.д. 10</w:t>
      </w:r>
      <w:r w:rsidRPr="00201003">
        <w:rPr>
          <w:rFonts w:ascii="Times New Roman" w:hAnsi="Times New Roman" w:cs="Times New Roman"/>
          <w:bCs/>
          <w:sz w:val="26"/>
          <w:szCs w:val="26"/>
        </w:rPr>
        <w:t>).</w:t>
      </w:r>
    </w:p>
    <w:p w:rsidR="00564BDF" w:rsidP="009B7B48">
      <w:pPr>
        <w:ind w:firstLine="540"/>
        <w:jc w:val="both"/>
        <w:rPr>
          <w:bCs/>
          <w:color w:val="000000"/>
          <w:sz w:val="26"/>
          <w:szCs w:val="26"/>
          <w:lang w:bidi="ru-RU"/>
        </w:rPr>
      </w:pPr>
      <w:r w:rsidRPr="00E52D08">
        <w:rPr>
          <w:color w:val="000000"/>
          <w:sz w:val="26"/>
          <w:szCs w:val="26"/>
          <w:lang w:bidi="ru-RU"/>
        </w:rPr>
        <w:t>В</w:t>
      </w:r>
      <w:r w:rsidRPr="00E52D08">
        <w:rPr>
          <w:bCs/>
          <w:color w:val="000000"/>
          <w:sz w:val="26"/>
          <w:szCs w:val="26"/>
          <w:lang w:bidi="ru-RU"/>
        </w:rPr>
        <w:t xml:space="preserve"> судебном заседании представитель</w:t>
      </w:r>
      <w:r>
        <w:rPr>
          <w:bCs/>
          <w:color w:val="000000"/>
          <w:sz w:val="26"/>
          <w:szCs w:val="26"/>
          <w:lang w:bidi="ru-RU"/>
        </w:rPr>
        <w:t xml:space="preserve"> ответчика </w:t>
      </w:r>
      <w:r w:rsidR="009115AB">
        <w:rPr>
          <w:color w:val="000000"/>
          <w:sz w:val="26"/>
          <w:szCs w:val="26"/>
          <w:lang w:bidi="ru-RU"/>
        </w:rPr>
        <w:t xml:space="preserve">АО «Центральный Жилсервис» </w:t>
      </w:r>
      <w:r w:rsidR="009C1E05">
        <w:rPr>
          <w:color w:val="000000"/>
          <w:sz w:val="26"/>
          <w:szCs w:val="26"/>
          <w:lang w:bidi="ru-RU"/>
        </w:rPr>
        <w:t xml:space="preserve">Соломатин Е.О. </w:t>
      </w:r>
      <w:r>
        <w:rPr>
          <w:bCs/>
          <w:color w:val="000000"/>
          <w:sz w:val="26"/>
          <w:szCs w:val="26"/>
          <w:lang w:bidi="ru-RU"/>
        </w:rPr>
        <w:t>пр</w:t>
      </w:r>
      <w:r w:rsidR="009B7B48">
        <w:rPr>
          <w:bCs/>
          <w:color w:val="000000"/>
          <w:sz w:val="26"/>
          <w:szCs w:val="26"/>
          <w:lang w:bidi="ru-RU"/>
        </w:rPr>
        <w:t>осил</w:t>
      </w:r>
      <w:r>
        <w:rPr>
          <w:bCs/>
          <w:color w:val="000000"/>
          <w:sz w:val="26"/>
          <w:szCs w:val="26"/>
          <w:lang w:bidi="ru-RU"/>
        </w:rPr>
        <w:t xml:space="preserve"> суд в удовлетворении исковых требований отказать </w:t>
      </w:r>
      <w:r w:rsidR="009C1E05">
        <w:rPr>
          <w:bCs/>
          <w:color w:val="000000"/>
          <w:sz w:val="26"/>
          <w:szCs w:val="26"/>
          <w:lang w:bidi="ru-RU"/>
        </w:rPr>
        <w:t>за необоснованностью, поддержал</w:t>
      </w:r>
      <w:r>
        <w:rPr>
          <w:bCs/>
          <w:color w:val="000000"/>
          <w:sz w:val="26"/>
          <w:szCs w:val="26"/>
          <w:lang w:bidi="ru-RU"/>
        </w:rPr>
        <w:t xml:space="preserve"> письменны</w:t>
      </w:r>
      <w:r w:rsidR="009B7B48">
        <w:rPr>
          <w:bCs/>
          <w:color w:val="000000"/>
          <w:sz w:val="26"/>
          <w:szCs w:val="26"/>
          <w:lang w:bidi="ru-RU"/>
        </w:rPr>
        <w:t xml:space="preserve">е возражения </w:t>
      </w:r>
      <w:r>
        <w:rPr>
          <w:bCs/>
          <w:color w:val="000000"/>
          <w:sz w:val="26"/>
          <w:szCs w:val="26"/>
          <w:lang w:bidi="ru-RU"/>
        </w:rPr>
        <w:t xml:space="preserve">на иск. </w:t>
      </w:r>
    </w:p>
    <w:p w:rsidR="004400F7" w:rsidRPr="00CA2D01" w:rsidP="004400F7">
      <w:pPr>
        <w:pStyle w:val="NoSpacing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2D01">
        <w:rPr>
          <w:rFonts w:ascii="Times New Roman" w:hAnsi="Times New Roman" w:cs="Times New Roman"/>
          <w:bCs/>
          <w:sz w:val="26"/>
          <w:szCs w:val="26"/>
        </w:rPr>
        <w:t xml:space="preserve">В судебное заседание </w:t>
      </w:r>
      <w:r w:rsidR="00FE16E8">
        <w:rPr>
          <w:rFonts w:ascii="Times New Roman" w:hAnsi="Times New Roman" w:cs="Times New Roman"/>
          <w:bCs/>
          <w:sz w:val="26"/>
          <w:szCs w:val="26"/>
        </w:rPr>
        <w:t xml:space="preserve">представитель </w:t>
      </w:r>
      <w:r w:rsidRPr="00CA2D01">
        <w:rPr>
          <w:rFonts w:ascii="Times New Roman" w:hAnsi="Times New Roman" w:cs="Times New Roman"/>
          <w:sz w:val="26"/>
          <w:szCs w:val="26"/>
        </w:rPr>
        <w:t>третье</w:t>
      </w:r>
      <w:r w:rsidR="00FE16E8">
        <w:rPr>
          <w:rFonts w:ascii="Times New Roman" w:hAnsi="Times New Roman" w:cs="Times New Roman"/>
          <w:sz w:val="26"/>
          <w:szCs w:val="26"/>
        </w:rPr>
        <w:t>го лица, не заявляющего</w:t>
      </w:r>
      <w:r w:rsidRPr="00CA2D01">
        <w:rPr>
          <w:rFonts w:ascii="Times New Roman" w:hAnsi="Times New Roman" w:cs="Times New Roman"/>
          <w:sz w:val="26"/>
          <w:szCs w:val="26"/>
        </w:rPr>
        <w:t xml:space="preserve"> самостоятельных требований на предмет спора  </w:t>
      </w:r>
      <w:r w:rsidR="00FE16E8">
        <w:rPr>
          <w:rFonts w:ascii="Times New Roman" w:hAnsi="Times New Roman" w:cs="Times New Roman"/>
          <w:sz w:val="26"/>
          <w:szCs w:val="26"/>
        </w:rPr>
        <w:t>М</w:t>
      </w:r>
      <w:r w:rsidR="00287C09">
        <w:rPr>
          <w:rFonts w:ascii="Times New Roman" w:hAnsi="Times New Roman" w:cs="Times New Roman"/>
          <w:sz w:val="26"/>
          <w:szCs w:val="26"/>
        </w:rPr>
        <w:t xml:space="preserve">БУ </w:t>
      </w:r>
      <w:r w:rsidRPr="00CA2D01">
        <w:rPr>
          <w:rFonts w:ascii="Times New Roman" w:hAnsi="Times New Roman" w:cs="Times New Roman"/>
          <w:sz w:val="26"/>
          <w:szCs w:val="26"/>
        </w:rPr>
        <w:t xml:space="preserve"> «ГОРОД» </w:t>
      </w:r>
      <w:r w:rsidR="009C1E05">
        <w:rPr>
          <w:rFonts w:ascii="Times New Roman" w:hAnsi="Times New Roman" w:cs="Times New Roman"/>
          <w:bCs/>
          <w:sz w:val="26"/>
          <w:szCs w:val="26"/>
        </w:rPr>
        <w:t>не явился</w:t>
      </w:r>
      <w:r w:rsidRPr="00CA2D01">
        <w:rPr>
          <w:rFonts w:ascii="Times New Roman" w:hAnsi="Times New Roman" w:cs="Times New Roman"/>
          <w:bCs/>
          <w:sz w:val="26"/>
          <w:szCs w:val="26"/>
        </w:rPr>
        <w:t>, о дате и врем</w:t>
      </w:r>
      <w:r w:rsidR="009C1E05">
        <w:rPr>
          <w:rFonts w:ascii="Times New Roman" w:hAnsi="Times New Roman" w:cs="Times New Roman"/>
          <w:bCs/>
          <w:sz w:val="26"/>
          <w:szCs w:val="26"/>
        </w:rPr>
        <w:t>ени судебного заседания извещен</w:t>
      </w:r>
      <w:r w:rsidRPr="00CA2D01">
        <w:rPr>
          <w:rFonts w:ascii="Times New Roman" w:hAnsi="Times New Roman" w:cs="Times New Roman"/>
          <w:bCs/>
          <w:sz w:val="26"/>
          <w:szCs w:val="26"/>
        </w:rPr>
        <w:t xml:space="preserve"> надлежаще, что </w:t>
      </w:r>
      <w:r w:rsidRPr="00CA2D01">
        <w:rPr>
          <w:rFonts w:ascii="Times New Roman" w:hAnsi="Times New Roman" w:cs="Times New Roman"/>
          <w:bCs/>
          <w:sz w:val="26"/>
          <w:szCs w:val="26"/>
        </w:rPr>
        <w:t>подтверждается материалами настоящего гражданского дела</w:t>
      </w:r>
      <w:r w:rsidR="00033925">
        <w:rPr>
          <w:rFonts w:ascii="Times New Roman" w:hAnsi="Times New Roman" w:cs="Times New Roman"/>
          <w:bCs/>
          <w:sz w:val="26"/>
          <w:szCs w:val="26"/>
        </w:rPr>
        <w:t>. П</w:t>
      </w:r>
      <w:r w:rsidRPr="00CA2D01">
        <w:rPr>
          <w:rFonts w:ascii="Times New Roman" w:hAnsi="Times New Roman" w:cs="Times New Roman"/>
          <w:bCs/>
          <w:sz w:val="26"/>
          <w:szCs w:val="26"/>
        </w:rPr>
        <w:t>редставитель третьего лица</w:t>
      </w:r>
      <w:r w:rsidR="00033925">
        <w:rPr>
          <w:rFonts w:ascii="Times New Roman" w:hAnsi="Times New Roman" w:cs="Times New Roman"/>
          <w:bCs/>
          <w:sz w:val="26"/>
          <w:szCs w:val="26"/>
        </w:rPr>
        <w:t xml:space="preserve"> - Б</w:t>
      </w:r>
      <w:r w:rsidRPr="00CA2D01">
        <w:rPr>
          <w:rFonts w:ascii="Times New Roman" w:hAnsi="Times New Roman" w:cs="Times New Roman"/>
          <w:bCs/>
          <w:sz w:val="26"/>
          <w:szCs w:val="26"/>
        </w:rPr>
        <w:t>урчак Н.В. подала в суд пись</w:t>
      </w:r>
      <w:r w:rsidRPr="00CA2D01" w:rsidR="00DC4A90">
        <w:rPr>
          <w:rFonts w:ascii="Times New Roman" w:hAnsi="Times New Roman" w:cs="Times New Roman"/>
          <w:bCs/>
          <w:sz w:val="26"/>
          <w:szCs w:val="26"/>
        </w:rPr>
        <w:t>менные по</w:t>
      </w:r>
      <w:r w:rsidRPr="00CA2D01">
        <w:rPr>
          <w:rFonts w:ascii="Times New Roman" w:hAnsi="Times New Roman" w:cs="Times New Roman"/>
          <w:bCs/>
          <w:sz w:val="26"/>
          <w:szCs w:val="26"/>
        </w:rPr>
        <w:t>яснения по делу, из содержани</w:t>
      </w:r>
      <w:r w:rsidR="00F26759">
        <w:rPr>
          <w:rFonts w:ascii="Times New Roman" w:hAnsi="Times New Roman" w:cs="Times New Roman"/>
          <w:bCs/>
          <w:sz w:val="26"/>
          <w:szCs w:val="26"/>
        </w:rPr>
        <w:t>я</w:t>
      </w:r>
      <w:r w:rsidRPr="00CA2D01" w:rsidR="00DC4A90">
        <w:rPr>
          <w:rFonts w:ascii="Times New Roman" w:hAnsi="Times New Roman" w:cs="Times New Roman"/>
          <w:bCs/>
          <w:sz w:val="26"/>
          <w:szCs w:val="26"/>
        </w:rPr>
        <w:t>, которых следует</w:t>
      </w:r>
      <w:r w:rsidRPr="00CA2D01">
        <w:rPr>
          <w:rFonts w:ascii="Times New Roman" w:hAnsi="Times New Roman" w:cs="Times New Roman"/>
          <w:bCs/>
          <w:sz w:val="26"/>
          <w:szCs w:val="26"/>
        </w:rPr>
        <w:t xml:space="preserve">, что в </w:t>
      </w:r>
      <w:r w:rsidRPr="00CA2D01" w:rsidR="00DC4A90">
        <w:rPr>
          <w:rFonts w:ascii="Times New Roman" w:hAnsi="Times New Roman" w:cs="Times New Roman"/>
          <w:bCs/>
          <w:sz w:val="26"/>
          <w:szCs w:val="26"/>
        </w:rPr>
        <w:t>соответствии</w:t>
      </w:r>
      <w:r w:rsidRPr="00CA2D01">
        <w:rPr>
          <w:rFonts w:ascii="Times New Roman" w:hAnsi="Times New Roman" w:cs="Times New Roman"/>
          <w:bCs/>
          <w:sz w:val="26"/>
          <w:szCs w:val="26"/>
        </w:rPr>
        <w:t xml:space="preserve"> с Правилами и нормами</w:t>
      </w:r>
      <w:r w:rsidRPr="00CA2D01" w:rsidR="00C52A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2D01" w:rsidR="00C52AA1">
        <w:rPr>
          <w:rFonts w:ascii="Times New Roman" w:hAnsi="Times New Roman" w:cs="Times New Roman"/>
          <w:bCs/>
          <w:sz w:val="26"/>
          <w:szCs w:val="26"/>
        </w:rPr>
        <w:t>технической эксплуатации жилищного фонда, утвержденными Постановлением Госстроя России от 27 сентября 2003 г. № 170, организации по обслуж</w:t>
      </w:r>
      <w:r w:rsidRPr="00CA2D01" w:rsidR="00DC4A90">
        <w:rPr>
          <w:rFonts w:ascii="Times New Roman" w:hAnsi="Times New Roman" w:cs="Times New Roman"/>
          <w:bCs/>
          <w:sz w:val="26"/>
          <w:szCs w:val="26"/>
        </w:rPr>
        <w:t>иванию жилищного фонда несут об</w:t>
      </w:r>
      <w:r w:rsidRPr="00CA2D01" w:rsidR="00C52AA1">
        <w:rPr>
          <w:rFonts w:ascii="Times New Roman" w:hAnsi="Times New Roman" w:cs="Times New Roman"/>
          <w:bCs/>
          <w:sz w:val="26"/>
          <w:szCs w:val="26"/>
        </w:rPr>
        <w:t>язанность по содержанию, чистке и уборке придомовой территории. Согласно п.3.8.3 вышеуказанных Правил</w:t>
      </w:r>
      <w:r w:rsidR="00F26759">
        <w:rPr>
          <w:rFonts w:ascii="Times New Roman" w:hAnsi="Times New Roman" w:cs="Times New Roman"/>
          <w:bCs/>
          <w:sz w:val="26"/>
          <w:szCs w:val="26"/>
        </w:rPr>
        <w:t>,</w:t>
      </w:r>
      <w:r w:rsidRPr="00CA2D01" w:rsidR="00C52AA1">
        <w:rPr>
          <w:rFonts w:ascii="Times New Roman" w:hAnsi="Times New Roman" w:cs="Times New Roman"/>
          <w:bCs/>
          <w:sz w:val="26"/>
          <w:szCs w:val="26"/>
        </w:rPr>
        <w:t xml:space="preserve"> сохранность </w:t>
      </w:r>
      <w:r w:rsidRPr="00CA2D01" w:rsidR="00DC4A90">
        <w:rPr>
          <w:rFonts w:ascii="Times New Roman" w:hAnsi="Times New Roman" w:cs="Times New Roman"/>
          <w:bCs/>
          <w:sz w:val="26"/>
          <w:szCs w:val="26"/>
        </w:rPr>
        <w:t>зеленых нас</w:t>
      </w:r>
      <w:r w:rsidRPr="00CA2D01" w:rsidR="00C52AA1">
        <w:rPr>
          <w:rFonts w:ascii="Times New Roman" w:hAnsi="Times New Roman" w:cs="Times New Roman"/>
          <w:bCs/>
          <w:sz w:val="26"/>
          <w:szCs w:val="26"/>
        </w:rPr>
        <w:t>аждений на территории домовладений и надлежащий уход за ними обеспечивается организацией по обслуживанию жилищного фонда или на договорных началах – специализированной организацией. Техническая эксплуатация жилищного фонда включает в себя его сан</w:t>
      </w:r>
      <w:r w:rsidRPr="00CA2D01" w:rsidR="00B156F8">
        <w:rPr>
          <w:rFonts w:ascii="Times New Roman" w:hAnsi="Times New Roman" w:cs="Times New Roman"/>
          <w:bCs/>
          <w:sz w:val="26"/>
          <w:szCs w:val="26"/>
        </w:rPr>
        <w:t xml:space="preserve">итарное содержание. При этом к санитарному содержанию относится уход за зелеными насаждениям в </w:t>
      </w:r>
      <w:r w:rsidRPr="00CA2D01" w:rsidR="00DC4A90">
        <w:rPr>
          <w:rFonts w:ascii="Times New Roman" w:hAnsi="Times New Roman" w:cs="Times New Roman"/>
          <w:bCs/>
          <w:sz w:val="26"/>
          <w:szCs w:val="26"/>
        </w:rPr>
        <w:t>соответствии</w:t>
      </w:r>
      <w:r w:rsidRPr="00CA2D01" w:rsidR="00B156F8">
        <w:rPr>
          <w:rFonts w:ascii="Times New Roman" w:hAnsi="Times New Roman" w:cs="Times New Roman"/>
          <w:bCs/>
          <w:sz w:val="26"/>
          <w:szCs w:val="26"/>
        </w:rPr>
        <w:t xml:space="preserve"> с п. 1.8. вышеназванных Правил (Том № 1  л.д. 247-250).</w:t>
      </w:r>
      <w:r w:rsidR="009C1E05">
        <w:rPr>
          <w:rFonts w:ascii="Times New Roman" w:hAnsi="Times New Roman" w:cs="Times New Roman"/>
          <w:bCs/>
          <w:sz w:val="26"/>
          <w:szCs w:val="26"/>
        </w:rPr>
        <w:t>В связи, с чем МБУ «Город» не является лицом, отвечающим за причиненный истцу ущерб.</w:t>
      </w:r>
    </w:p>
    <w:p w:rsidR="009B7B48" w:rsidP="009B7B48">
      <w:pPr>
        <w:ind w:firstLine="540"/>
        <w:jc w:val="both"/>
        <w:rPr>
          <w:bCs/>
          <w:color w:val="000000"/>
          <w:sz w:val="26"/>
          <w:szCs w:val="26"/>
          <w:lang w:bidi="ru-RU"/>
        </w:rPr>
      </w:pPr>
      <w:r w:rsidRPr="00201003">
        <w:rPr>
          <w:bCs/>
          <w:sz w:val="26"/>
          <w:szCs w:val="26"/>
        </w:rPr>
        <w:t xml:space="preserve">В судебное заседание </w:t>
      </w:r>
      <w:r w:rsidRPr="00201003">
        <w:rPr>
          <w:sz w:val="26"/>
          <w:szCs w:val="26"/>
        </w:rPr>
        <w:t>третье лицо по делу, не заявляющее самостоятельных требований на предмет спора  Администрация города Симферополь Республики Крым</w:t>
      </w:r>
      <w:r w:rsidR="009C1E05">
        <w:rPr>
          <w:sz w:val="26"/>
          <w:szCs w:val="26"/>
        </w:rPr>
        <w:t xml:space="preserve"> </w:t>
      </w:r>
      <w:r w:rsidR="009C1E05">
        <w:rPr>
          <w:bCs/>
          <w:sz w:val="26"/>
          <w:szCs w:val="26"/>
        </w:rPr>
        <w:t xml:space="preserve">явку уполномоченного представителя не обеспечило. </w:t>
      </w:r>
      <w:r w:rsidRPr="00201003">
        <w:rPr>
          <w:bCs/>
          <w:sz w:val="26"/>
          <w:szCs w:val="26"/>
        </w:rPr>
        <w:t xml:space="preserve"> </w:t>
      </w:r>
      <w:r w:rsidR="009C1E05">
        <w:rPr>
          <w:sz w:val="26"/>
          <w:szCs w:val="26"/>
        </w:rPr>
        <w:t>Администрация города Симферополя</w:t>
      </w:r>
      <w:r w:rsidRPr="00201003" w:rsidR="009C1E05">
        <w:rPr>
          <w:sz w:val="26"/>
          <w:szCs w:val="26"/>
        </w:rPr>
        <w:t xml:space="preserve"> Республики Крым</w:t>
      </w:r>
      <w:r w:rsidR="009C1E05">
        <w:rPr>
          <w:sz w:val="26"/>
          <w:szCs w:val="26"/>
        </w:rPr>
        <w:t xml:space="preserve"> </w:t>
      </w:r>
      <w:r w:rsidRPr="00201003">
        <w:rPr>
          <w:bCs/>
          <w:sz w:val="26"/>
          <w:szCs w:val="26"/>
        </w:rPr>
        <w:t>о дате</w:t>
      </w:r>
      <w:r w:rsidRPr="00201003">
        <w:rPr>
          <w:bCs/>
          <w:sz w:val="26"/>
          <w:szCs w:val="26"/>
        </w:rPr>
        <w:t xml:space="preserve"> и врем</w:t>
      </w:r>
      <w:r w:rsidR="009C1E05">
        <w:rPr>
          <w:bCs/>
          <w:sz w:val="26"/>
          <w:szCs w:val="26"/>
        </w:rPr>
        <w:t>ени судебного заседания извещена</w:t>
      </w:r>
      <w:r w:rsidRPr="00201003">
        <w:rPr>
          <w:bCs/>
          <w:sz w:val="26"/>
          <w:szCs w:val="26"/>
        </w:rPr>
        <w:t xml:space="preserve"> надлежаще, что подтверждается материалами настоящего гражданского дела (Том № 2 л.д.</w:t>
      </w:r>
      <w:r w:rsidRPr="00201003" w:rsidR="00201003">
        <w:rPr>
          <w:bCs/>
          <w:sz w:val="26"/>
          <w:szCs w:val="26"/>
        </w:rPr>
        <w:t xml:space="preserve"> 23</w:t>
      </w:r>
      <w:r w:rsidRPr="00201003">
        <w:rPr>
          <w:bCs/>
          <w:sz w:val="26"/>
          <w:szCs w:val="26"/>
        </w:rPr>
        <w:t>)</w:t>
      </w:r>
      <w:r w:rsidRPr="00201003" w:rsidR="00201003">
        <w:rPr>
          <w:bCs/>
          <w:sz w:val="26"/>
          <w:szCs w:val="26"/>
        </w:rPr>
        <w:t>.</w:t>
      </w:r>
    </w:p>
    <w:p w:rsidR="0085797F" w:rsidRPr="00E52D08" w:rsidP="00BC41C8">
      <w:pPr>
        <w:pStyle w:val="NormalWeb"/>
        <w:spacing w:before="0" w:beforeAutospacing="0" w:after="0" w:afterAutospacing="0" w:line="288" w:lineRule="atLeast"/>
        <w:ind w:firstLine="540"/>
        <w:jc w:val="both"/>
        <w:rPr>
          <w:bCs/>
          <w:sz w:val="26"/>
          <w:szCs w:val="26"/>
        </w:rPr>
      </w:pPr>
      <w:r w:rsidRPr="00E52D08">
        <w:rPr>
          <w:color w:val="000000" w:themeColor="text1"/>
          <w:sz w:val="26"/>
          <w:szCs w:val="26"/>
        </w:rPr>
        <w:t xml:space="preserve"> </w:t>
      </w:r>
      <w:r w:rsidRPr="00E52D08">
        <w:rPr>
          <w:bCs/>
          <w:sz w:val="26"/>
          <w:szCs w:val="26"/>
        </w:rPr>
        <w:tab/>
      </w:r>
      <w:r w:rsidRPr="00593354">
        <w:rPr>
          <w:bCs/>
          <w:sz w:val="26"/>
          <w:szCs w:val="26"/>
        </w:rPr>
        <w:t xml:space="preserve">Представитель </w:t>
      </w:r>
      <w:r w:rsidRPr="00593354">
        <w:rPr>
          <w:sz w:val="26"/>
          <w:szCs w:val="26"/>
        </w:rPr>
        <w:t xml:space="preserve">Межрегиональное управление Роспотребнадзора по Республике Крым и городу Севастополю не явился, о дате и </w:t>
      </w:r>
      <w:r w:rsidRPr="00593354" w:rsidR="008D6F37">
        <w:rPr>
          <w:sz w:val="26"/>
          <w:szCs w:val="26"/>
        </w:rPr>
        <w:t>времени</w:t>
      </w:r>
      <w:r w:rsidRPr="00593354">
        <w:rPr>
          <w:sz w:val="26"/>
          <w:szCs w:val="26"/>
        </w:rPr>
        <w:t xml:space="preserve"> рассмотрения дела извещен надлежаще, </w:t>
      </w:r>
      <w:r w:rsidRPr="009C1E05">
        <w:rPr>
          <w:sz w:val="26"/>
          <w:szCs w:val="26"/>
        </w:rPr>
        <w:t xml:space="preserve">в адрес суда поступило </w:t>
      </w:r>
      <w:r w:rsidRPr="009C1E05" w:rsidR="00201003">
        <w:rPr>
          <w:sz w:val="26"/>
          <w:szCs w:val="26"/>
          <w:lang w:val="ru-RU"/>
        </w:rPr>
        <w:t xml:space="preserve">заключение </w:t>
      </w:r>
      <w:r w:rsidRPr="009C1E05" w:rsidR="009C1E05">
        <w:rPr>
          <w:sz w:val="26"/>
          <w:szCs w:val="26"/>
          <w:lang w:val="ru-RU"/>
        </w:rPr>
        <w:t xml:space="preserve">по настоящему гражданскому делу с </w:t>
      </w:r>
      <w:r w:rsidRPr="009C1E05" w:rsidR="008D6F37">
        <w:rPr>
          <w:sz w:val="26"/>
          <w:szCs w:val="26"/>
        </w:rPr>
        <w:t>ходатайство</w:t>
      </w:r>
      <w:r w:rsidRPr="009C1E05" w:rsidR="009C1E05">
        <w:rPr>
          <w:sz w:val="26"/>
          <w:szCs w:val="26"/>
          <w:lang w:val="ru-RU"/>
        </w:rPr>
        <w:t>м</w:t>
      </w:r>
      <w:r w:rsidRPr="009C1E05" w:rsidR="008D6F37">
        <w:rPr>
          <w:sz w:val="26"/>
          <w:szCs w:val="26"/>
        </w:rPr>
        <w:t xml:space="preserve"> о</w:t>
      </w:r>
      <w:r w:rsidRPr="009C1E05">
        <w:rPr>
          <w:sz w:val="26"/>
          <w:szCs w:val="26"/>
        </w:rPr>
        <w:t xml:space="preserve"> рассмотрении дела в отсутствие представителя </w:t>
      </w:r>
      <w:r w:rsidRPr="009C1E05" w:rsidR="009B7B48">
        <w:rPr>
          <w:sz w:val="26"/>
          <w:szCs w:val="26"/>
        </w:rPr>
        <w:t>(Том №</w:t>
      </w:r>
      <w:r w:rsidRPr="009C1E05" w:rsidR="009C1E05">
        <w:rPr>
          <w:sz w:val="26"/>
          <w:szCs w:val="26"/>
          <w:lang w:val="ru-RU"/>
        </w:rPr>
        <w:t>2</w:t>
      </w:r>
      <w:r w:rsidRPr="009C1E05" w:rsidR="009B7B48">
        <w:rPr>
          <w:sz w:val="26"/>
          <w:szCs w:val="26"/>
        </w:rPr>
        <w:t xml:space="preserve"> л.д.</w:t>
      </w:r>
      <w:r w:rsidRPr="009C1E05" w:rsidR="009C1E05">
        <w:rPr>
          <w:sz w:val="26"/>
          <w:szCs w:val="26"/>
          <w:lang w:val="ru-RU"/>
        </w:rPr>
        <w:t>29-31</w:t>
      </w:r>
      <w:r w:rsidRPr="009C1E05" w:rsidR="00F42404">
        <w:rPr>
          <w:sz w:val="26"/>
          <w:szCs w:val="26"/>
        </w:rPr>
        <w:t>)</w:t>
      </w:r>
      <w:r w:rsidRPr="009C1E05" w:rsidR="001D69C5">
        <w:rPr>
          <w:sz w:val="26"/>
          <w:szCs w:val="26"/>
        </w:rPr>
        <w:t>, исходя из содержания которого следует, что исковые требования истца подлежат удовлетворению только в случае подтверждения вины ответчика в оказании услуги с недостатками</w:t>
      </w:r>
      <w:r w:rsidRPr="009C1E05" w:rsidR="00077651">
        <w:rPr>
          <w:sz w:val="26"/>
          <w:szCs w:val="26"/>
        </w:rPr>
        <w:t>.</w:t>
      </w:r>
    </w:p>
    <w:p w:rsidR="00F20E13" w:rsidRPr="00E52D08" w:rsidP="00F20E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2D08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С учетом мнений </w:t>
      </w:r>
      <w:r w:rsidR="009C1E05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лиц уча</w:t>
      </w:r>
      <w:r w:rsidR="00564BDF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ствующих в деле и присутвующих в судебном заседании, </w:t>
      </w:r>
      <w:r w:rsidRPr="00E52D08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положений </w:t>
      </w:r>
      <w:r w:rsidRPr="00E52D08">
        <w:rPr>
          <w:rFonts w:ascii="Times New Roman" w:hAnsi="Times New Roman" w:cs="Times New Roman"/>
          <w:sz w:val="26"/>
          <w:szCs w:val="26"/>
        </w:rPr>
        <w:t xml:space="preserve">ст. 167 ГПК РФ, суд полагает возможным рассмотреть дело при данной </w:t>
      </w:r>
      <w:r w:rsidRPr="00E52D08">
        <w:rPr>
          <w:rFonts w:ascii="Times New Roman" w:hAnsi="Times New Roman" w:cs="Times New Roman"/>
          <w:sz w:val="26"/>
          <w:szCs w:val="26"/>
        </w:rPr>
        <w:t>явке.</w:t>
      </w:r>
    </w:p>
    <w:p w:rsidR="00354C59" w:rsidRPr="005B6920" w:rsidP="005B692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highlight w:val="green"/>
          <w:lang w:val="ru-RU"/>
        </w:rPr>
      </w:pPr>
      <w:r w:rsidRPr="00E52D08">
        <w:rPr>
          <w:sz w:val="26"/>
          <w:szCs w:val="26"/>
        </w:rPr>
        <w:t>Изучив доводы</w:t>
      </w:r>
      <w:r w:rsidR="00E110ED">
        <w:rPr>
          <w:sz w:val="26"/>
          <w:szCs w:val="26"/>
          <w:lang w:val="ru-RU"/>
        </w:rPr>
        <w:t xml:space="preserve"> иска</w:t>
      </w:r>
      <w:r w:rsidRPr="00E52D08" w:rsidR="0088321B">
        <w:rPr>
          <w:sz w:val="26"/>
          <w:szCs w:val="26"/>
        </w:rPr>
        <w:t xml:space="preserve">, </w:t>
      </w:r>
      <w:r w:rsidR="00564BDF">
        <w:rPr>
          <w:sz w:val="26"/>
          <w:szCs w:val="26"/>
          <w:lang w:val="ru-RU"/>
        </w:rPr>
        <w:t xml:space="preserve">письменные пояснения </w:t>
      </w:r>
      <w:r w:rsidR="00F602B3">
        <w:rPr>
          <w:sz w:val="26"/>
          <w:szCs w:val="26"/>
          <w:lang w:val="ru-RU"/>
        </w:rPr>
        <w:t xml:space="preserve">представителя </w:t>
      </w:r>
      <w:r w:rsidRPr="00E52D08" w:rsidR="00564BDF">
        <w:rPr>
          <w:color w:val="000000"/>
          <w:sz w:val="26"/>
          <w:szCs w:val="26"/>
          <w:lang w:bidi="ru-RU"/>
        </w:rPr>
        <w:t>треть</w:t>
      </w:r>
      <w:r w:rsidR="00564BDF">
        <w:rPr>
          <w:color w:val="000000"/>
          <w:sz w:val="26"/>
          <w:szCs w:val="26"/>
          <w:lang w:val="ru-RU" w:bidi="ru-RU"/>
        </w:rPr>
        <w:t>е</w:t>
      </w:r>
      <w:r w:rsidRPr="00E52D08" w:rsidR="00564BDF">
        <w:rPr>
          <w:color w:val="000000"/>
          <w:sz w:val="26"/>
          <w:szCs w:val="26"/>
          <w:lang w:bidi="ru-RU"/>
        </w:rPr>
        <w:t>го лица</w:t>
      </w:r>
      <w:r w:rsidR="00B156F8">
        <w:rPr>
          <w:color w:val="000000"/>
          <w:sz w:val="26"/>
          <w:szCs w:val="26"/>
          <w:lang w:val="ru-RU" w:bidi="ru-RU"/>
        </w:rPr>
        <w:t xml:space="preserve"> </w:t>
      </w:r>
      <w:r w:rsidR="00B156F8">
        <w:rPr>
          <w:sz w:val="26"/>
          <w:szCs w:val="26"/>
        </w:rPr>
        <w:t>М</w:t>
      </w:r>
      <w:r w:rsidR="00287C09">
        <w:rPr>
          <w:sz w:val="26"/>
          <w:szCs w:val="26"/>
          <w:lang w:val="ru-RU"/>
        </w:rPr>
        <w:t>БУ «Город»</w:t>
      </w:r>
      <w:r w:rsidR="00B156F8">
        <w:rPr>
          <w:sz w:val="26"/>
          <w:szCs w:val="26"/>
          <w:lang w:val="ru-RU"/>
        </w:rPr>
        <w:t xml:space="preserve">, </w:t>
      </w:r>
      <w:r w:rsidR="00564BDF">
        <w:rPr>
          <w:sz w:val="26"/>
          <w:szCs w:val="26"/>
          <w:lang w:val="ru-RU"/>
        </w:rPr>
        <w:t xml:space="preserve"> </w:t>
      </w:r>
      <w:r w:rsidR="005B6920">
        <w:rPr>
          <w:sz w:val="26"/>
          <w:szCs w:val="26"/>
          <w:lang w:val="ru-RU"/>
        </w:rPr>
        <w:t xml:space="preserve">заслушав возражения представителя ответчика, </w:t>
      </w:r>
      <w:r>
        <w:rPr>
          <w:sz w:val="26"/>
          <w:szCs w:val="26"/>
          <w:lang w:val="ru-RU"/>
        </w:rPr>
        <w:t xml:space="preserve">исследовав материалы гражданского дела, </w:t>
      </w:r>
      <w:r w:rsidRPr="005B6920" w:rsidR="00E110ED">
        <w:rPr>
          <w:sz w:val="26"/>
          <w:szCs w:val="26"/>
          <w:lang w:val="ru-RU"/>
        </w:rPr>
        <w:t xml:space="preserve">в том числе </w:t>
      </w:r>
      <w:r w:rsidRPr="005B6920" w:rsidR="000E2C98">
        <w:rPr>
          <w:sz w:val="26"/>
          <w:szCs w:val="26"/>
          <w:lang w:val="ru-RU"/>
        </w:rPr>
        <w:t xml:space="preserve">обозрев в судебном заседании </w:t>
      </w:r>
      <w:r w:rsidRPr="005B6920" w:rsidR="00E110ED">
        <w:rPr>
          <w:sz w:val="26"/>
          <w:szCs w:val="26"/>
          <w:lang w:val="ru-RU"/>
        </w:rPr>
        <w:t>диск, приобщенный истцом к исковому заявлению, содержащий фото и видео-материалы</w:t>
      </w:r>
      <w:r w:rsidRPr="005B6920" w:rsidR="00CA2D01">
        <w:rPr>
          <w:sz w:val="26"/>
          <w:szCs w:val="26"/>
          <w:lang w:val="ru-RU"/>
        </w:rPr>
        <w:t xml:space="preserve"> </w:t>
      </w:r>
      <w:r w:rsidRPr="005B6920" w:rsidR="009C1E05">
        <w:rPr>
          <w:sz w:val="26"/>
          <w:szCs w:val="26"/>
          <w:lang w:val="ru-RU"/>
        </w:rPr>
        <w:t xml:space="preserve">поврежденного </w:t>
      </w:r>
      <w:r w:rsidRPr="005B6920" w:rsidR="00CA2D01">
        <w:rPr>
          <w:sz w:val="26"/>
          <w:szCs w:val="26"/>
          <w:lang w:val="ru-RU"/>
        </w:rPr>
        <w:t xml:space="preserve">транспортного средства </w:t>
      </w:r>
      <w:r w:rsidRPr="005B6920" w:rsidR="009C1E05">
        <w:rPr>
          <w:sz w:val="26"/>
          <w:szCs w:val="26"/>
          <w:lang w:val="ru-RU"/>
        </w:rPr>
        <w:t xml:space="preserve">истца, письменное заключение </w:t>
      </w:r>
      <w:r w:rsidR="009C1E05">
        <w:rPr>
          <w:sz w:val="26"/>
          <w:szCs w:val="26"/>
        </w:rPr>
        <w:t>Межрегионально</w:t>
      </w:r>
      <w:r w:rsidR="009C1E05">
        <w:rPr>
          <w:sz w:val="26"/>
          <w:szCs w:val="26"/>
          <w:lang w:val="ru-RU"/>
        </w:rPr>
        <w:t>го</w:t>
      </w:r>
      <w:r w:rsidR="009C1E05">
        <w:rPr>
          <w:sz w:val="26"/>
          <w:szCs w:val="26"/>
        </w:rPr>
        <w:t xml:space="preserve"> управлени</w:t>
      </w:r>
      <w:r w:rsidR="009C1E05">
        <w:rPr>
          <w:sz w:val="26"/>
          <w:szCs w:val="26"/>
          <w:lang w:val="ru-RU"/>
        </w:rPr>
        <w:t>я</w:t>
      </w:r>
      <w:r w:rsidRPr="00593354" w:rsidR="009C1E05">
        <w:rPr>
          <w:sz w:val="26"/>
          <w:szCs w:val="26"/>
        </w:rPr>
        <w:t xml:space="preserve"> Роспотребнадзора по Республике Крым и городу Севастополю</w:t>
      </w:r>
      <w:r w:rsidR="005B6920">
        <w:rPr>
          <w:sz w:val="26"/>
          <w:szCs w:val="26"/>
          <w:lang w:val="ru-RU"/>
        </w:rPr>
        <w:t>, и</w:t>
      </w:r>
      <w:r w:rsidR="009C1E05">
        <w:rPr>
          <w:sz w:val="26"/>
          <w:szCs w:val="26"/>
          <w:lang w:val="ru-RU"/>
        </w:rPr>
        <w:t>сслед</w:t>
      </w:r>
      <w:r w:rsidR="005B6920">
        <w:rPr>
          <w:sz w:val="26"/>
          <w:szCs w:val="26"/>
          <w:lang w:val="ru-RU"/>
        </w:rPr>
        <w:t>о</w:t>
      </w:r>
      <w:r w:rsidR="009C1E05">
        <w:rPr>
          <w:sz w:val="26"/>
          <w:szCs w:val="26"/>
          <w:lang w:val="ru-RU"/>
        </w:rPr>
        <w:t xml:space="preserve">вав </w:t>
      </w:r>
      <w:r>
        <w:rPr>
          <w:sz w:val="26"/>
          <w:szCs w:val="26"/>
          <w:lang w:val="ru-RU"/>
        </w:rPr>
        <w:t>и, оценив все имеющиеся по делу доказательства в</w:t>
      </w:r>
      <w:r>
        <w:rPr>
          <w:sz w:val="26"/>
          <w:szCs w:val="26"/>
          <w:lang w:val="ru-RU"/>
        </w:rPr>
        <w:t xml:space="preserve"> их совокупности суд приходит к выводу об отказе в удовлетворении исковых требований по следующим основаниям.</w:t>
      </w:r>
    </w:p>
    <w:p w:rsidR="000A749E" w:rsidRPr="00005375" w:rsidP="000A749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005375">
        <w:rPr>
          <w:sz w:val="26"/>
          <w:szCs w:val="26"/>
          <w:lang w:val="ru-RU"/>
        </w:rPr>
        <w:t>П</w:t>
      </w:r>
      <w:r w:rsidRPr="00005375">
        <w:rPr>
          <w:sz w:val="26"/>
          <w:szCs w:val="26"/>
        </w:rPr>
        <w:t>раво на судебную защиту предполагает наличие гарантий, которые позволяли бы реализовать его в полном объеме и обеспечить эффективное восстановлен</w:t>
      </w:r>
      <w:r w:rsidRPr="00005375">
        <w:rPr>
          <w:sz w:val="26"/>
          <w:szCs w:val="26"/>
        </w:rPr>
        <w:t xml:space="preserve">ие в правах посредством правосудия, отвечающего требованиям справедливости. Одной из таких гарантий, в том числе применительно к </w:t>
      </w:r>
      <w:r w:rsidRPr="00005375">
        <w:rPr>
          <w:sz w:val="26"/>
          <w:szCs w:val="26"/>
          <w:lang w:val="ru-RU"/>
        </w:rPr>
        <w:t xml:space="preserve">гражданскому </w:t>
      </w:r>
      <w:r w:rsidRPr="00005375">
        <w:rPr>
          <w:sz w:val="26"/>
          <w:szCs w:val="26"/>
        </w:rPr>
        <w:t>судопроизводству, является закрепленное в ст. 123 (ч</w:t>
      </w:r>
      <w:r w:rsidRPr="00005375">
        <w:rPr>
          <w:sz w:val="26"/>
          <w:szCs w:val="26"/>
          <w:lang w:val="ru-RU"/>
        </w:rPr>
        <w:t>.</w:t>
      </w:r>
      <w:r w:rsidRPr="00005375">
        <w:rPr>
          <w:sz w:val="26"/>
          <w:szCs w:val="26"/>
        </w:rPr>
        <w:t xml:space="preserve"> 3) Конституции Российской Федерации положение об осуществлен</w:t>
      </w:r>
      <w:r w:rsidRPr="00005375">
        <w:rPr>
          <w:sz w:val="26"/>
          <w:szCs w:val="26"/>
        </w:rPr>
        <w:t xml:space="preserve">ии судопроизводства на основе состязательности и равноправия сторон. </w:t>
      </w:r>
    </w:p>
    <w:p w:rsidR="000A749E" w:rsidRPr="009B6C29" w:rsidP="000A749E">
      <w:pPr>
        <w:ind w:firstLine="540"/>
        <w:jc w:val="both"/>
        <w:rPr>
          <w:sz w:val="26"/>
          <w:szCs w:val="26"/>
        </w:rPr>
      </w:pPr>
      <w:r w:rsidRPr="009B6C29">
        <w:rPr>
          <w:sz w:val="26"/>
          <w:szCs w:val="26"/>
        </w:rPr>
        <w:t>Как неоднократно указывал Конституционный Суд Российской Федерации, право на судебную защиту предполагает наличие гарантий, позволяющих реализовать его в полном объеме и обеспечить эффек</w:t>
      </w:r>
      <w:r w:rsidRPr="009B6C29">
        <w:rPr>
          <w:sz w:val="26"/>
          <w:szCs w:val="26"/>
        </w:rPr>
        <w:t>тивное восстановление в правах посредством правосудия, отвечающего требованиям равенства и справедливости (постановления Конституционного Суда Российской Федерации от 15 июля 2020 года N 36-П, от 22 апреля 2011 года N 5-П, от 27 декабря 2012 года N 34-П, о</w:t>
      </w:r>
      <w:r w:rsidRPr="009B6C29">
        <w:rPr>
          <w:sz w:val="26"/>
          <w:szCs w:val="26"/>
        </w:rPr>
        <w:t>т 22 апреля 2013 года N 8-П и другие).</w:t>
      </w:r>
    </w:p>
    <w:p w:rsidR="000A749E" w:rsidRPr="009B6C29" w:rsidP="000A749E">
      <w:pPr>
        <w:ind w:firstLine="540"/>
        <w:jc w:val="both"/>
        <w:rPr>
          <w:sz w:val="26"/>
          <w:szCs w:val="26"/>
        </w:rPr>
      </w:pPr>
      <w:r w:rsidRPr="009B6C29">
        <w:rPr>
          <w:sz w:val="26"/>
          <w:szCs w:val="26"/>
        </w:rPr>
        <w:t>Такие гарантии установлены, в частности, нормами Г</w:t>
      </w:r>
      <w:r>
        <w:rPr>
          <w:sz w:val="26"/>
          <w:szCs w:val="26"/>
        </w:rPr>
        <w:t xml:space="preserve">ПК РФ </w:t>
      </w:r>
      <w:r w:rsidRPr="009B6C29">
        <w:rPr>
          <w:sz w:val="26"/>
          <w:szCs w:val="26"/>
        </w:rPr>
        <w:t>для лиц, обратившихся в суд за защитой своих прав, свобод и законных интересов.</w:t>
      </w:r>
    </w:p>
    <w:p w:rsidR="00304A3F" w:rsidRPr="00E52D08" w:rsidP="00913F91">
      <w:pPr>
        <w:ind w:firstLine="540"/>
        <w:jc w:val="both"/>
        <w:rPr>
          <w:bCs/>
          <w:sz w:val="26"/>
          <w:szCs w:val="26"/>
        </w:rPr>
      </w:pPr>
      <w:r w:rsidRPr="00E52D08">
        <w:rPr>
          <w:bCs/>
          <w:sz w:val="26"/>
          <w:szCs w:val="26"/>
        </w:rPr>
        <w:t>Ч.ч.1, 5 ст.</w:t>
      </w:r>
      <w:r w:rsidR="00913F91">
        <w:rPr>
          <w:bCs/>
          <w:sz w:val="26"/>
          <w:szCs w:val="26"/>
        </w:rPr>
        <w:t xml:space="preserve"> </w:t>
      </w:r>
      <w:r w:rsidRPr="00E52D08">
        <w:rPr>
          <w:bCs/>
          <w:sz w:val="26"/>
          <w:szCs w:val="26"/>
        </w:rPr>
        <w:t>11 ГПК Р</w:t>
      </w:r>
      <w:r w:rsidR="00E2711C">
        <w:rPr>
          <w:bCs/>
          <w:sz w:val="26"/>
          <w:szCs w:val="26"/>
        </w:rPr>
        <w:t xml:space="preserve">Ф </w:t>
      </w:r>
      <w:r w:rsidRPr="00E52D08">
        <w:rPr>
          <w:bCs/>
          <w:sz w:val="26"/>
          <w:szCs w:val="26"/>
        </w:rPr>
        <w:t xml:space="preserve">определено, что суд обязан разрешать гражданские дела на </w:t>
      </w:r>
      <w:r w:rsidRPr="00E52D08">
        <w:rPr>
          <w:bCs/>
          <w:sz w:val="26"/>
          <w:szCs w:val="26"/>
        </w:rPr>
        <w:t>основании Конституции Российской Федерации, международных договоров Российской Федерации федеральных конституционных законов, федеральных законов, нормативных правовых актов Президента Российской Федерации, нормативных правовых актов Правительства Российск</w:t>
      </w:r>
      <w:r w:rsidRPr="00E52D08">
        <w:rPr>
          <w:bCs/>
          <w:sz w:val="26"/>
          <w:szCs w:val="26"/>
        </w:rPr>
        <w:t>ой Федерации, нормативных правовых актов федеральных органов государственной власти конституций (уставов), законов, иных нормативных правовых актов органов государственной власти субъектов Российской Федерации, нормативных правовых актов органов местного с</w:t>
      </w:r>
      <w:r w:rsidRPr="00E52D08">
        <w:rPr>
          <w:bCs/>
          <w:sz w:val="26"/>
          <w:szCs w:val="26"/>
        </w:rPr>
        <w:t>амоуправления. Суд в соответствии с федеральным законом или международным договором Российской Федерации при разрешении дел применяет нормы иностранного права.</w:t>
      </w:r>
    </w:p>
    <w:p w:rsidR="00304A3F" w:rsidRPr="00E52D08" w:rsidP="00304A3F">
      <w:pPr>
        <w:ind w:firstLine="708"/>
        <w:jc w:val="both"/>
        <w:rPr>
          <w:bCs/>
          <w:sz w:val="26"/>
          <w:szCs w:val="26"/>
        </w:rPr>
      </w:pPr>
      <w:r w:rsidRPr="00E52D08">
        <w:rPr>
          <w:bCs/>
          <w:sz w:val="26"/>
          <w:szCs w:val="26"/>
        </w:rPr>
        <w:t>Согласно ст. 2 ГПК Российской Федерации, задачами гражданского судопроизводства являются правиль</w:t>
      </w:r>
      <w:r w:rsidRPr="00E52D08">
        <w:rPr>
          <w:bCs/>
          <w:sz w:val="26"/>
          <w:szCs w:val="26"/>
        </w:rPr>
        <w:t>ное и своевременное рассмотрение и разрешение гражданских дел в целях защиты нарушенных или оспариваемых прав, свобод  и законных интересов граждан, организаций, прав и интересов Российской Федерации, субъектов Российской Федерации, муниципальных образован</w:t>
      </w:r>
      <w:r w:rsidRPr="00E52D08">
        <w:rPr>
          <w:bCs/>
          <w:sz w:val="26"/>
          <w:szCs w:val="26"/>
        </w:rPr>
        <w:t>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</w:t>
      </w:r>
      <w:r w:rsidRPr="00E52D08">
        <w:rPr>
          <w:bCs/>
          <w:sz w:val="26"/>
          <w:szCs w:val="26"/>
        </w:rPr>
        <w:t>у.</w:t>
      </w:r>
    </w:p>
    <w:p w:rsidR="00340CDB" w:rsidP="00340CD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lang w:val="ru-RU"/>
        </w:rPr>
      </w:pPr>
      <w:r w:rsidRPr="00E52D08">
        <w:rPr>
          <w:sz w:val="26"/>
          <w:szCs w:val="26"/>
        </w:rPr>
        <w:t xml:space="preserve">Исходя из содержания ст. 12 ГПК РФ </w:t>
      </w:r>
      <w:r w:rsidRPr="00E52D08">
        <w:rPr>
          <w:sz w:val="26"/>
          <w:szCs w:val="26"/>
          <w:lang w:val="ru-RU"/>
        </w:rPr>
        <w:t>п</w:t>
      </w:r>
      <w:r w:rsidRPr="00E52D08">
        <w:rPr>
          <w:sz w:val="26"/>
          <w:szCs w:val="26"/>
        </w:rPr>
        <w:t>равосудие по гражданским делам осуществляется на основе состязательности и равноправия сторон. Суд, сохраняя независимость, объективность и беспристрастность, осуществляет руководство процессом, разъясняет лицам, учас</w:t>
      </w:r>
      <w:r w:rsidRPr="00E52D08">
        <w:rPr>
          <w:sz w:val="26"/>
          <w:szCs w:val="26"/>
        </w:rPr>
        <w:t>твующим в деле, их права и обязанности, предупреждает о последствиях совершения или несовершения процессуальных действий, оказывает лицам, участвующим в деле, содействие в реализации их прав, создает условия для всестороннего и полного исследования доказат</w:t>
      </w:r>
      <w:r w:rsidRPr="00E52D08">
        <w:rPr>
          <w:sz w:val="26"/>
          <w:szCs w:val="26"/>
        </w:rPr>
        <w:t xml:space="preserve">ельств, установления фактических обстоятельств и правильного применения законодательства при рассмотрении и разрешении гражданских дел. </w:t>
      </w:r>
    </w:p>
    <w:p w:rsidR="004C5D2F" w:rsidRPr="00816293" w:rsidP="004C5D2F">
      <w:pPr>
        <w:ind w:firstLine="708"/>
        <w:jc w:val="both"/>
        <w:rPr>
          <w:sz w:val="26"/>
          <w:szCs w:val="26"/>
        </w:rPr>
      </w:pPr>
      <w:r w:rsidRPr="00816293">
        <w:rPr>
          <w:sz w:val="26"/>
          <w:szCs w:val="26"/>
        </w:rPr>
        <w:t>Согласно ст. 56 ГПК РФ, каждая сторона должна доказать те обстоятельства, на которые она ссылается как на основания сво</w:t>
      </w:r>
      <w:r w:rsidRPr="00816293">
        <w:rPr>
          <w:sz w:val="26"/>
          <w:szCs w:val="26"/>
        </w:rPr>
        <w:t>их требований и возражений, если иное не предусмотрено федеральным законом.</w:t>
      </w:r>
    </w:p>
    <w:p w:rsidR="004C5D2F" w:rsidP="004C5D2F">
      <w:pPr>
        <w:ind w:firstLine="708"/>
        <w:jc w:val="both"/>
        <w:rPr>
          <w:sz w:val="26"/>
          <w:szCs w:val="26"/>
        </w:rPr>
      </w:pPr>
      <w:r w:rsidRPr="000A749E">
        <w:rPr>
          <w:sz w:val="26"/>
          <w:szCs w:val="26"/>
        </w:rPr>
        <w:t xml:space="preserve">Согласно ст. 67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</w:t>
      </w:r>
      <w:r w:rsidRPr="000A749E">
        <w:rPr>
          <w:sz w:val="26"/>
          <w:szCs w:val="26"/>
        </w:rPr>
        <w:t>деле доказательств.</w:t>
      </w:r>
    </w:p>
    <w:p w:rsidR="00A34720" w:rsidRPr="00A34720" w:rsidP="00A3472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Исходя из содержания п.п. 1, 2 ст.</w:t>
      </w:r>
      <w:r w:rsidRPr="00A34720">
        <w:rPr>
          <w:sz w:val="26"/>
          <w:szCs w:val="26"/>
        </w:rPr>
        <w:t xml:space="preserve"> 1064 Г</w:t>
      </w:r>
      <w:r>
        <w:rPr>
          <w:sz w:val="26"/>
          <w:szCs w:val="26"/>
        </w:rPr>
        <w:t xml:space="preserve">К РФ </w:t>
      </w:r>
      <w:r w:rsidRPr="00A34720">
        <w:rPr>
          <w:sz w:val="26"/>
          <w:szCs w:val="26"/>
        </w:rPr>
        <w:t>вред, причиненный лич</w:t>
      </w:r>
      <w:r>
        <w:rPr>
          <w:sz w:val="26"/>
          <w:szCs w:val="26"/>
        </w:rPr>
        <w:t xml:space="preserve">ности или имуществу гражданина </w:t>
      </w:r>
      <w:r w:rsidRPr="00A34720">
        <w:rPr>
          <w:sz w:val="26"/>
          <w:szCs w:val="26"/>
        </w:rPr>
        <w:t xml:space="preserve">подлежит возмещению в полном объеме лицом, причинившим вред. Лицо, причинившее вред, освобождается от возмещения вреда, если докажет, что </w:t>
      </w:r>
      <w:r w:rsidRPr="00A34720">
        <w:rPr>
          <w:sz w:val="26"/>
          <w:szCs w:val="26"/>
        </w:rPr>
        <w:t>вред причинен не по его вине.</w:t>
      </w:r>
    </w:p>
    <w:p w:rsidR="00A34720" w:rsidRPr="00A34720" w:rsidP="00A34720">
      <w:pPr>
        <w:ind w:firstLine="540"/>
        <w:jc w:val="both"/>
        <w:rPr>
          <w:sz w:val="26"/>
          <w:szCs w:val="26"/>
        </w:rPr>
      </w:pPr>
      <w:r w:rsidRPr="00A34720">
        <w:rPr>
          <w:sz w:val="26"/>
          <w:szCs w:val="26"/>
        </w:rPr>
        <w:t>Отсутствие вины доказывается лицом, н</w:t>
      </w:r>
      <w:r>
        <w:rPr>
          <w:sz w:val="26"/>
          <w:szCs w:val="26"/>
        </w:rPr>
        <w:t>арушившим обязательство (п. 2 ст.</w:t>
      </w:r>
      <w:r w:rsidRPr="00A34720">
        <w:rPr>
          <w:sz w:val="26"/>
          <w:szCs w:val="26"/>
        </w:rPr>
        <w:t xml:space="preserve"> 401 Г</w:t>
      </w:r>
      <w:r>
        <w:rPr>
          <w:sz w:val="26"/>
          <w:szCs w:val="26"/>
        </w:rPr>
        <w:t>К РФ</w:t>
      </w:r>
      <w:r w:rsidRPr="00A34720">
        <w:rPr>
          <w:sz w:val="26"/>
          <w:szCs w:val="26"/>
        </w:rPr>
        <w:t>). По общему правилу лицо, причинившее вред, освобождается от возмещения вреда, если докажет, что вре</w:t>
      </w:r>
      <w:r>
        <w:rPr>
          <w:sz w:val="26"/>
          <w:szCs w:val="26"/>
        </w:rPr>
        <w:t>д причинен не по его вине (п. 2 ст.</w:t>
      </w:r>
      <w:r w:rsidRPr="00A34720">
        <w:rPr>
          <w:sz w:val="26"/>
          <w:szCs w:val="26"/>
        </w:rPr>
        <w:t xml:space="preserve"> 1064 Г</w:t>
      </w:r>
      <w:r>
        <w:rPr>
          <w:sz w:val="26"/>
          <w:szCs w:val="26"/>
        </w:rPr>
        <w:t>К Р</w:t>
      </w:r>
      <w:r>
        <w:rPr>
          <w:sz w:val="26"/>
          <w:szCs w:val="26"/>
        </w:rPr>
        <w:t>Ф</w:t>
      </w:r>
      <w:r w:rsidRPr="00A34720">
        <w:rPr>
          <w:sz w:val="26"/>
          <w:szCs w:val="26"/>
        </w:rPr>
        <w:t>). Бремя доказывания своей невиновности лежит на лице, нарушившем обязательство или причинившем вред. Вина в нарушении обязательства или в причинении вреда предполагается, пока не доказано обратное.</w:t>
      </w:r>
    </w:p>
    <w:p w:rsidR="00A34720" w:rsidRPr="00A34720" w:rsidP="00A3472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</w:t>
      </w:r>
      <w:r w:rsidRPr="00A34720">
        <w:rPr>
          <w:sz w:val="26"/>
          <w:szCs w:val="26"/>
        </w:rPr>
        <w:t xml:space="preserve"> 210 Г</w:t>
      </w:r>
      <w:r>
        <w:rPr>
          <w:sz w:val="26"/>
          <w:szCs w:val="26"/>
        </w:rPr>
        <w:t xml:space="preserve">К РФ </w:t>
      </w:r>
      <w:r w:rsidRPr="00A34720">
        <w:rPr>
          <w:sz w:val="26"/>
          <w:szCs w:val="26"/>
        </w:rPr>
        <w:t xml:space="preserve">собственник несет бремя </w:t>
      </w:r>
      <w:r w:rsidRPr="00A34720">
        <w:rPr>
          <w:sz w:val="26"/>
          <w:szCs w:val="26"/>
        </w:rPr>
        <w:t>содержания принадлежащего ему имущества, если иное не предусмотрено законом или договором.</w:t>
      </w:r>
    </w:p>
    <w:p w:rsidR="00A34720" w:rsidRPr="004A63CE" w:rsidP="004A63C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Подп. "а" п.</w:t>
      </w:r>
      <w:r w:rsidRPr="004A63CE">
        <w:rPr>
          <w:sz w:val="26"/>
          <w:szCs w:val="26"/>
        </w:rPr>
        <w:t xml:space="preserve"> 28 Правил содержания общего имущества в многоквартирном доме, утвержденных постановлением Правительства Российской Федерации от 13 августа 2006 года N 4</w:t>
      </w:r>
      <w:r w:rsidRPr="004A63CE">
        <w:rPr>
          <w:sz w:val="26"/>
          <w:szCs w:val="26"/>
        </w:rPr>
        <w:t>91 (далее - Правила содержания общего имущества в многоквартирном доме), предусмотрено, что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</w:t>
      </w:r>
      <w:r w:rsidRPr="004A63CE">
        <w:rPr>
          <w:sz w:val="26"/>
          <w:szCs w:val="26"/>
        </w:rPr>
        <w:t>я платы за содержание и ремонт жилого помещения в многоквартирном доме в случае управления многоквартирным домом управляющей организацией или непосредственно собственниками помещений.</w:t>
      </w:r>
    </w:p>
    <w:p w:rsidR="00A34720" w:rsidP="004A63C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Состав принадлежащих</w:t>
      </w:r>
      <w:r w:rsidRPr="004A63CE">
        <w:rPr>
          <w:sz w:val="26"/>
          <w:szCs w:val="26"/>
        </w:rPr>
        <w:t xml:space="preserve"> собственникам помещений в многоквартирном доме на п</w:t>
      </w:r>
      <w:r w:rsidRPr="004A63CE">
        <w:rPr>
          <w:sz w:val="26"/>
          <w:szCs w:val="26"/>
        </w:rPr>
        <w:t>раве общей долевой собственности общего имущества в многок</w:t>
      </w:r>
      <w:r w:rsidRPr="004A63CE" w:rsidR="004A63CE">
        <w:rPr>
          <w:sz w:val="26"/>
          <w:szCs w:val="26"/>
        </w:rPr>
        <w:t>вартирном доме определен в ч. 1 ст.</w:t>
      </w:r>
      <w:r w:rsidRPr="004A63CE">
        <w:rPr>
          <w:sz w:val="26"/>
          <w:szCs w:val="26"/>
        </w:rPr>
        <w:t xml:space="preserve"> 36 Ж</w:t>
      </w:r>
      <w:r w:rsidRPr="004A63CE" w:rsidR="004A63CE">
        <w:rPr>
          <w:sz w:val="26"/>
          <w:szCs w:val="26"/>
        </w:rPr>
        <w:t>К РФ и п.п.</w:t>
      </w:r>
      <w:r w:rsidRPr="004A63CE">
        <w:rPr>
          <w:sz w:val="26"/>
          <w:szCs w:val="26"/>
        </w:rPr>
        <w:t xml:space="preserve"> 2, 5 - 7 </w:t>
      </w:r>
      <w:r>
        <w:rPr>
          <w:sz w:val="26"/>
          <w:szCs w:val="26"/>
        </w:rPr>
        <w:t>Правил</w:t>
      </w:r>
      <w:r w:rsidRPr="004A63CE" w:rsidR="004A06A7">
        <w:rPr>
          <w:sz w:val="26"/>
          <w:szCs w:val="26"/>
        </w:rPr>
        <w:t xml:space="preserve"> содержания общего имущества в многоквартирном доме)</w:t>
      </w:r>
      <w:r w:rsidRPr="004A63CE">
        <w:rPr>
          <w:sz w:val="26"/>
          <w:szCs w:val="26"/>
        </w:rPr>
        <w:t>.</w:t>
      </w:r>
    </w:p>
    <w:p w:rsidR="00F602B3" w:rsidRPr="00F602B3" w:rsidP="00F602B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F602B3">
        <w:rPr>
          <w:sz w:val="26"/>
          <w:szCs w:val="26"/>
        </w:rPr>
        <w:t>Согласно п.</w:t>
      </w:r>
      <w:r w:rsidR="005B6920">
        <w:rPr>
          <w:sz w:val="26"/>
          <w:szCs w:val="26"/>
          <w:lang w:val="ru-RU"/>
        </w:rPr>
        <w:t>п.</w:t>
      </w:r>
      <w:r w:rsidRPr="00F602B3">
        <w:rPr>
          <w:sz w:val="26"/>
          <w:szCs w:val="26"/>
        </w:rPr>
        <w:t xml:space="preserve"> 10, 42 вышеуказанн</w:t>
      </w:r>
      <w:r w:rsidR="005B6920">
        <w:rPr>
          <w:sz w:val="26"/>
          <w:szCs w:val="26"/>
          <w:lang w:val="ru-RU"/>
        </w:rPr>
        <w:t>ых Правил</w:t>
      </w:r>
      <w:r w:rsidRPr="00F602B3">
        <w:rPr>
          <w:sz w:val="26"/>
          <w:szCs w:val="26"/>
        </w:rPr>
        <w:t>, организации, обеспечивающие содерж</w:t>
      </w:r>
      <w:r w:rsidRPr="00F602B3">
        <w:rPr>
          <w:sz w:val="26"/>
          <w:szCs w:val="26"/>
        </w:rPr>
        <w:t>ание жилого дома отвечают перед собственниками помещений за нарушение своих обязательств и несут ответственность за ненадлежащее содержание общего имущества в соответствии с законодательством РФ и договором. При этом, общее имущество должно содержаться в с</w:t>
      </w:r>
      <w:r w:rsidRPr="00F602B3">
        <w:rPr>
          <w:sz w:val="26"/>
          <w:szCs w:val="26"/>
        </w:rPr>
        <w:t>оответствии с требованиями законодательства РФ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</w:t>
      </w:r>
      <w:r w:rsidRPr="00F602B3">
        <w:rPr>
          <w:sz w:val="26"/>
          <w:szCs w:val="26"/>
        </w:rPr>
        <w:t>тирного дома, безопасности для жизни и здоровья граждан.</w:t>
      </w:r>
    </w:p>
    <w:p w:rsidR="00DF2B6F" w:rsidRPr="004A06A7" w:rsidP="00DF2B6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A06A7">
        <w:rPr>
          <w:sz w:val="26"/>
          <w:szCs w:val="26"/>
        </w:rPr>
        <w:t>В соответствии с п</w:t>
      </w:r>
      <w:r w:rsidRPr="004A06A7">
        <w:rPr>
          <w:sz w:val="26"/>
          <w:szCs w:val="26"/>
          <w:lang w:val="ru-RU"/>
        </w:rPr>
        <w:t>.</w:t>
      </w:r>
      <w:r w:rsidRPr="004A06A7">
        <w:rPr>
          <w:sz w:val="26"/>
          <w:szCs w:val="26"/>
        </w:rPr>
        <w:t xml:space="preserve"> 4 ч</w:t>
      </w:r>
      <w:r w:rsidRPr="004A06A7">
        <w:rPr>
          <w:sz w:val="26"/>
          <w:szCs w:val="26"/>
          <w:lang w:val="ru-RU"/>
        </w:rPr>
        <w:t>.</w:t>
      </w:r>
      <w:r w:rsidRPr="004A06A7">
        <w:rPr>
          <w:sz w:val="26"/>
          <w:szCs w:val="26"/>
        </w:rPr>
        <w:t xml:space="preserve"> 1 ст</w:t>
      </w:r>
      <w:r w:rsidRPr="004A06A7">
        <w:rPr>
          <w:sz w:val="26"/>
          <w:szCs w:val="26"/>
          <w:lang w:val="ru-RU"/>
        </w:rPr>
        <w:t>.</w:t>
      </w:r>
      <w:r w:rsidRPr="004A06A7">
        <w:rPr>
          <w:sz w:val="26"/>
          <w:szCs w:val="26"/>
        </w:rPr>
        <w:t xml:space="preserve"> 36 Ж</w:t>
      </w:r>
      <w:r w:rsidRPr="004A06A7">
        <w:rPr>
          <w:sz w:val="26"/>
          <w:szCs w:val="26"/>
          <w:lang w:val="ru-RU"/>
        </w:rPr>
        <w:t xml:space="preserve">К РФ </w:t>
      </w:r>
      <w:r w:rsidRPr="004A06A7">
        <w:rPr>
          <w:sz w:val="26"/>
          <w:szCs w:val="26"/>
        </w:rPr>
        <w:t xml:space="preserve">собственникам помещений в МКД принадлежит на праве общей долевой собственности общее имущество в МКД, в том числе земельный участок, на котором расположен </w:t>
      </w:r>
      <w:r w:rsidRPr="004A06A7">
        <w:rPr>
          <w:sz w:val="26"/>
          <w:szCs w:val="26"/>
        </w:rPr>
        <w:t xml:space="preserve">данный дом, с элементами озеленения и благоустройства, иные предназначенные для </w:t>
      </w:r>
      <w:r w:rsidRPr="004A06A7">
        <w:rPr>
          <w:sz w:val="26"/>
          <w:szCs w:val="26"/>
        </w:rPr>
        <w:t>обслуживания, эксплуатации и благоустройства данного дома и расположенные на указанном земельном участке объекты.</w:t>
      </w:r>
    </w:p>
    <w:p w:rsidR="00DF2B6F" w:rsidRPr="004A06A7" w:rsidP="004A06A7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6A7">
        <w:rPr>
          <w:rFonts w:ascii="Times New Roman" w:hAnsi="Times New Roman" w:cs="Times New Roman"/>
          <w:sz w:val="26"/>
          <w:szCs w:val="26"/>
        </w:rPr>
        <w:t>Границы и размер земельного участка, на котором расположен МКД</w:t>
      </w:r>
      <w:r w:rsidRPr="004A06A7">
        <w:rPr>
          <w:rFonts w:ascii="Times New Roman" w:hAnsi="Times New Roman" w:cs="Times New Roman"/>
          <w:sz w:val="26"/>
          <w:szCs w:val="26"/>
        </w:rPr>
        <w:t xml:space="preserve">, определяются в соответствии с требованиями земельного законодательства и законодательства о градостроительной деятельности. </w:t>
      </w:r>
    </w:p>
    <w:p w:rsidR="00DF2B6F" w:rsidP="00DF2B6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lang w:val="ru-RU"/>
        </w:rPr>
      </w:pPr>
      <w:r w:rsidRPr="00DF2B6F">
        <w:rPr>
          <w:sz w:val="26"/>
          <w:szCs w:val="26"/>
        </w:rPr>
        <w:t xml:space="preserve">В соответствии с подп. "е" п. 2 Правил содержания общего имущества в многоквартирном доме в состав общего имущества включается </w:t>
      </w:r>
      <w:r w:rsidRPr="00DF2B6F">
        <w:rPr>
          <w:sz w:val="26"/>
          <w:szCs w:val="26"/>
        </w:rPr>
        <w:t>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 озеленения и благоустройства.</w:t>
      </w:r>
    </w:p>
    <w:p w:rsidR="00645B8E" w:rsidRPr="00645B8E" w:rsidP="00645B8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lang w:val="ru-RU"/>
        </w:rPr>
      </w:pPr>
      <w:r w:rsidRPr="00645B8E">
        <w:rPr>
          <w:sz w:val="26"/>
          <w:szCs w:val="26"/>
        </w:rPr>
        <w:t>Как разъяснено в п. 67 совместного постановления Пленума Верховно</w:t>
      </w:r>
      <w:r w:rsidRPr="00645B8E">
        <w:rPr>
          <w:sz w:val="26"/>
          <w:szCs w:val="26"/>
        </w:rPr>
        <w:t>го Суда Российской Федерации и Высшего Арбитражного Суда от 29 апреля 2010 г. N 10/22</w:t>
      </w:r>
      <w:r w:rsidRPr="00645B8E">
        <w:rPr>
          <w:sz w:val="26"/>
          <w:szCs w:val="26"/>
          <w:lang w:val="ru-RU"/>
        </w:rPr>
        <w:t xml:space="preserve">, </w:t>
      </w:r>
      <w:r w:rsidRPr="00645B8E" w:rsidR="00A34720">
        <w:rPr>
          <w:sz w:val="26"/>
          <w:szCs w:val="26"/>
        </w:rPr>
        <w:t xml:space="preserve">если земельный участок не сформирован и в отношении него не проведен государственный кадастровый учет, земля под многоквартирным домом находится в собственности соответствующего публично-правового образования. Собственники помещений в многоквартирном доме вправе владеть и пользоваться этим земельным участком в той мере, в какой это необходимо для эксплуатации ими многоквартирного дома, а также объектов, входящих в состав общего имущества в таком доме. </w:t>
      </w:r>
    </w:p>
    <w:p w:rsidR="00645B8E" w:rsidP="00645B8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lang w:val="ru-RU"/>
        </w:rPr>
      </w:pPr>
      <w:r w:rsidRPr="00645B8E">
        <w:rPr>
          <w:sz w:val="26"/>
          <w:szCs w:val="26"/>
        </w:rPr>
        <w:t>При определении пределов правомочий собственников помещений в многоквартирном доме по владению и пользованию указанным земельным участком необходимо руководствоваться ч</w:t>
      </w:r>
      <w:r w:rsidRPr="00645B8E">
        <w:rPr>
          <w:sz w:val="26"/>
          <w:szCs w:val="26"/>
          <w:lang w:val="ru-RU"/>
        </w:rPr>
        <w:t>.</w:t>
      </w:r>
      <w:r w:rsidRPr="00645B8E">
        <w:rPr>
          <w:sz w:val="26"/>
          <w:szCs w:val="26"/>
        </w:rPr>
        <w:t xml:space="preserve"> 1 ст</w:t>
      </w:r>
      <w:r w:rsidRPr="00645B8E">
        <w:rPr>
          <w:sz w:val="26"/>
          <w:szCs w:val="26"/>
          <w:lang w:val="ru-RU"/>
        </w:rPr>
        <w:t>.</w:t>
      </w:r>
      <w:r w:rsidRPr="00645B8E">
        <w:rPr>
          <w:sz w:val="26"/>
          <w:szCs w:val="26"/>
        </w:rPr>
        <w:t xml:space="preserve"> 36 Ж</w:t>
      </w:r>
      <w:r w:rsidRPr="00645B8E">
        <w:rPr>
          <w:sz w:val="26"/>
          <w:szCs w:val="26"/>
          <w:lang w:val="ru-RU"/>
        </w:rPr>
        <w:t>К РФ.</w:t>
      </w:r>
    </w:p>
    <w:p w:rsidR="00645B8E" w:rsidRPr="004A06A7" w:rsidP="00645B8E">
      <w:pPr>
        <w:ind w:firstLine="540"/>
        <w:jc w:val="both"/>
        <w:rPr>
          <w:sz w:val="26"/>
          <w:szCs w:val="26"/>
        </w:rPr>
      </w:pPr>
      <w:r w:rsidRPr="004A06A7">
        <w:rPr>
          <w:sz w:val="26"/>
          <w:szCs w:val="26"/>
        </w:rPr>
        <w:t>Согласно п. 2 ст. 3.3 Федерального зак</w:t>
      </w:r>
      <w:r w:rsidRPr="004A06A7">
        <w:rPr>
          <w:sz w:val="26"/>
          <w:szCs w:val="26"/>
        </w:rPr>
        <w:t>она от 25.10.2001 N 137-ФЗ "О введении в действие Земельног</w:t>
      </w:r>
      <w:r w:rsidR="005B6920">
        <w:rPr>
          <w:sz w:val="26"/>
          <w:szCs w:val="26"/>
        </w:rPr>
        <w:t xml:space="preserve">о кодекса Российской Федерации", </w:t>
      </w:r>
      <w:r w:rsidRPr="004A06A7">
        <w:rPr>
          <w:sz w:val="26"/>
          <w:szCs w:val="26"/>
        </w:rPr>
        <w:t>предоставление земельных участков, государственная собственность на которые не разграничена, осуществляется органом местного самоуправления городского поселения в о</w:t>
      </w:r>
      <w:r w:rsidRPr="004A06A7">
        <w:rPr>
          <w:sz w:val="26"/>
          <w:szCs w:val="26"/>
        </w:rPr>
        <w:t>тношении земельных участков, расположенных на территории такого поселения, за исключением случаев, предусмотренных настоящим пунктом.</w:t>
      </w:r>
    </w:p>
    <w:p w:rsidR="00645B8E" w:rsidRPr="004A06A7" w:rsidP="00645B8E">
      <w:pPr>
        <w:ind w:firstLine="540"/>
        <w:jc w:val="both"/>
        <w:rPr>
          <w:sz w:val="26"/>
          <w:szCs w:val="26"/>
        </w:rPr>
      </w:pPr>
      <w:r w:rsidRPr="004A06A7">
        <w:rPr>
          <w:sz w:val="26"/>
          <w:szCs w:val="26"/>
        </w:rPr>
        <w:t>В силу п. 2 ст. 11 ЗК РФ органами местного самоуправления осуществляются управление и распоряжение земельными участками, н</w:t>
      </w:r>
      <w:r w:rsidRPr="004A06A7">
        <w:rPr>
          <w:sz w:val="26"/>
          <w:szCs w:val="26"/>
        </w:rPr>
        <w:t xml:space="preserve">аходящимися к муниципальной собственности. </w:t>
      </w:r>
    </w:p>
    <w:p w:rsidR="00645B8E" w:rsidRPr="00645B8E" w:rsidP="00645B8E">
      <w:pPr>
        <w:ind w:firstLine="540"/>
        <w:jc w:val="both"/>
        <w:rPr>
          <w:sz w:val="26"/>
          <w:szCs w:val="26"/>
        </w:rPr>
      </w:pPr>
      <w:r w:rsidRPr="004A06A7">
        <w:rPr>
          <w:sz w:val="26"/>
          <w:szCs w:val="26"/>
        </w:rPr>
        <w:t>Таким образом, земельные участки, государственная собственность на которые не разграничена находятся в ведении органа местного самоуправления этого поселения.</w:t>
      </w:r>
      <w:r w:rsidRPr="00645B8E">
        <w:rPr>
          <w:sz w:val="26"/>
          <w:szCs w:val="26"/>
        </w:rPr>
        <w:t xml:space="preserve"> </w:t>
      </w:r>
    </w:p>
    <w:p w:rsidR="00A34720" w:rsidRPr="00645B8E" w:rsidP="002F7F5D">
      <w:pPr>
        <w:ind w:firstLine="540"/>
        <w:jc w:val="both"/>
        <w:rPr>
          <w:sz w:val="26"/>
          <w:szCs w:val="26"/>
        </w:rPr>
      </w:pPr>
      <w:r w:rsidRPr="00645B8E">
        <w:rPr>
          <w:sz w:val="26"/>
          <w:szCs w:val="26"/>
        </w:rPr>
        <w:t>В силу п. 11 Правил содержания общего имущества в мн</w:t>
      </w:r>
      <w:r w:rsidRPr="00645B8E">
        <w:rPr>
          <w:sz w:val="26"/>
          <w:szCs w:val="26"/>
        </w:rPr>
        <w:t>огоквартирном доме</w:t>
      </w:r>
      <w:r w:rsidR="005B6920">
        <w:rPr>
          <w:sz w:val="26"/>
          <w:szCs w:val="26"/>
        </w:rPr>
        <w:t>,</w:t>
      </w:r>
      <w:r w:rsidRPr="00645B8E">
        <w:rPr>
          <w:sz w:val="26"/>
          <w:szCs w:val="26"/>
        </w:rPr>
        <w:t xml:space="preserve"> содержание общего имущества многоквартирного дома включает в себя, в частности,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</w:t>
      </w:r>
      <w:r w:rsidRPr="00645B8E">
        <w:rPr>
          <w:sz w:val="26"/>
          <w:szCs w:val="26"/>
        </w:rPr>
        <w:t>ртирного дома объектами, расположенными на земельном участке, входящем в состав общего имущества.</w:t>
      </w:r>
    </w:p>
    <w:p w:rsidR="00A34720" w:rsidRPr="00645B8E" w:rsidP="002F7F5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Согласно п.</w:t>
      </w:r>
      <w:r w:rsidRPr="00645B8E">
        <w:rPr>
          <w:sz w:val="26"/>
          <w:szCs w:val="26"/>
        </w:rPr>
        <w:t xml:space="preserve"> 3.8.3 Правил и норм технической эксплуатации жилищного фонда, утвержденных Постановлением Госстроя России от 27 сентября 2003 года N 170, сохранность зеленых насаждений на территории домовладений и </w:t>
      </w:r>
      <w:r w:rsidRPr="00645B8E">
        <w:rPr>
          <w:sz w:val="26"/>
          <w:szCs w:val="26"/>
        </w:rPr>
        <w:t>надлежащий уход за ними обеспечивается организацией по об</w:t>
      </w:r>
      <w:r w:rsidRPr="00645B8E">
        <w:rPr>
          <w:sz w:val="26"/>
          <w:szCs w:val="26"/>
        </w:rPr>
        <w:t>служиванию жилищного фонда или на договорных началах - специализированной организацией.</w:t>
      </w:r>
    </w:p>
    <w:p w:rsidR="00A34720" w:rsidRPr="002F7F5D" w:rsidP="002F7F5D">
      <w:pPr>
        <w:ind w:firstLine="540"/>
        <w:jc w:val="both"/>
        <w:rPr>
          <w:sz w:val="26"/>
          <w:szCs w:val="26"/>
        </w:rPr>
      </w:pPr>
      <w:r w:rsidRPr="002F7F5D">
        <w:rPr>
          <w:sz w:val="26"/>
          <w:szCs w:val="26"/>
        </w:rPr>
        <w:t>В соответствии с подп. "в" п. 1.8 вышеуказанных Правил</w:t>
      </w:r>
      <w:r w:rsidR="00FE30F4">
        <w:rPr>
          <w:sz w:val="26"/>
          <w:szCs w:val="26"/>
        </w:rPr>
        <w:t>,</w:t>
      </w:r>
      <w:r w:rsidRPr="002F7F5D">
        <w:rPr>
          <w:sz w:val="26"/>
          <w:szCs w:val="26"/>
        </w:rPr>
        <w:t xml:space="preserve"> </w:t>
      </w:r>
      <w:r w:rsidR="00FE30F4">
        <w:rPr>
          <w:sz w:val="26"/>
          <w:szCs w:val="26"/>
        </w:rPr>
        <w:t>т</w:t>
      </w:r>
      <w:r w:rsidRPr="002F7F5D">
        <w:rPr>
          <w:sz w:val="26"/>
          <w:szCs w:val="26"/>
        </w:rPr>
        <w:t>ехническая эксплуатация жилищного фонда включает в себя, в том числе уход за зелеными насаждениями.</w:t>
      </w:r>
    </w:p>
    <w:p w:rsidR="00A34720" w:rsidRPr="004A06A7" w:rsidP="004A06A7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6A7">
        <w:rPr>
          <w:rFonts w:ascii="Times New Roman" w:hAnsi="Times New Roman" w:cs="Times New Roman"/>
          <w:sz w:val="26"/>
          <w:szCs w:val="26"/>
        </w:rPr>
        <w:t>И</w:t>
      </w:r>
      <w:r w:rsidR="00FE30F4">
        <w:rPr>
          <w:rFonts w:ascii="Times New Roman" w:hAnsi="Times New Roman" w:cs="Times New Roman"/>
          <w:sz w:val="26"/>
          <w:szCs w:val="26"/>
        </w:rPr>
        <w:t>з положений</w:t>
      </w:r>
      <w:r w:rsidRPr="004A06A7" w:rsidR="002F7F5D">
        <w:rPr>
          <w:rFonts w:ascii="Times New Roman" w:hAnsi="Times New Roman" w:cs="Times New Roman"/>
          <w:sz w:val="26"/>
          <w:szCs w:val="26"/>
        </w:rPr>
        <w:t xml:space="preserve"> п.</w:t>
      </w:r>
      <w:r w:rsidRPr="004A06A7">
        <w:rPr>
          <w:rFonts w:ascii="Times New Roman" w:hAnsi="Times New Roman" w:cs="Times New Roman"/>
          <w:sz w:val="26"/>
          <w:szCs w:val="26"/>
        </w:rPr>
        <w:t xml:space="preserve"> 6.1 Правил создания охраны и содержания зеленых насаждений в городах Российской Федерации, утвержденных Приказом Госстроя Российской Федерации N 153 от 15 декабря 1999 года, следует, что обязанность по обеспечению сохранности насаждений, квалифицирова</w:t>
      </w:r>
      <w:r w:rsidRPr="004A06A7">
        <w:rPr>
          <w:rFonts w:ascii="Times New Roman" w:hAnsi="Times New Roman" w:cs="Times New Roman"/>
          <w:sz w:val="26"/>
          <w:szCs w:val="26"/>
        </w:rPr>
        <w:t>нного ухода за насаждениями, принятию мер борьбы с вредителями и болезнями согласно указаниям специалистов, обеспечению уборки сухостоя, вырезки сухих и поломанных сучьев и лечение ран, дупел на деревьях, возложена на землепользователей.</w:t>
      </w:r>
    </w:p>
    <w:p w:rsidR="00FE30F4" w:rsidP="00F602B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lang w:val="ru-RU"/>
        </w:rPr>
      </w:pPr>
      <w:r w:rsidRPr="00F602B3">
        <w:rPr>
          <w:sz w:val="26"/>
          <w:szCs w:val="26"/>
        </w:rPr>
        <w:t xml:space="preserve">На основании ст. </w:t>
      </w:r>
      <w:r w:rsidR="00146C58">
        <w:rPr>
          <w:sz w:val="26"/>
          <w:szCs w:val="26"/>
          <w:lang w:val="ru-RU"/>
        </w:rPr>
        <w:t xml:space="preserve">ст. </w:t>
      </w:r>
      <w:r w:rsidRPr="00F602B3">
        <w:rPr>
          <w:sz w:val="26"/>
          <w:szCs w:val="26"/>
        </w:rPr>
        <w:t>161, 162 ЖК РФ,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</w:t>
      </w:r>
      <w:r w:rsidRPr="00F602B3">
        <w:rPr>
          <w:sz w:val="26"/>
          <w:szCs w:val="26"/>
        </w:rPr>
        <w:t xml:space="preserve">авление коммунальных услуг гражданам, проживающим в таком доме. </w:t>
      </w:r>
    </w:p>
    <w:p w:rsidR="00F602B3" w:rsidRPr="00F602B3" w:rsidP="00F602B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F602B3">
        <w:rPr>
          <w:sz w:val="26"/>
          <w:szCs w:val="26"/>
        </w:rPr>
        <w:t>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доме) в течение согласованного срока з</w:t>
      </w:r>
      <w:r w:rsidRPr="00F602B3">
        <w:rPr>
          <w:sz w:val="26"/>
          <w:szCs w:val="26"/>
        </w:rPr>
        <w:t xml:space="preserve">а плату обязуется оказывать услуги и выполнять работы по надлежащему содержанию и ремонту общего имущества в таком доме, в том числе на управляющей компании лежит обязанность по содержанию дворовых территорий, в том числе по контролю за состоянием зеленых </w:t>
      </w:r>
      <w:r w:rsidRPr="00F602B3">
        <w:rPr>
          <w:sz w:val="26"/>
          <w:szCs w:val="26"/>
        </w:rPr>
        <w:t>насаждений, уборке деревьев, представляющих угрозу для жизни и здоровья граждан, а также имуществу.</w:t>
      </w:r>
    </w:p>
    <w:p w:rsidR="00A34720" w:rsidRPr="00BF3A7A" w:rsidP="00BF3A7A">
      <w:pPr>
        <w:ind w:firstLine="540"/>
        <w:jc w:val="both"/>
        <w:rPr>
          <w:sz w:val="26"/>
          <w:szCs w:val="26"/>
        </w:rPr>
      </w:pPr>
      <w:r w:rsidRPr="00BF3A7A">
        <w:rPr>
          <w:sz w:val="26"/>
          <w:szCs w:val="26"/>
        </w:rPr>
        <w:t>В соот</w:t>
      </w:r>
      <w:r w:rsidR="00913F91">
        <w:rPr>
          <w:sz w:val="26"/>
          <w:szCs w:val="26"/>
        </w:rPr>
        <w:t>ветствии с письмом Министерства</w:t>
      </w:r>
      <w:r w:rsidRPr="00BF3A7A">
        <w:rPr>
          <w:sz w:val="26"/>
          <w:szCs w:val="26"/>
        </w:rPr>
        <w:t xml:space="preserve"> строительства и жилищно-коммунального хозяйства Российской Федерации N 18184-ОГ/00 от 04 июля 2023 года при непосредст</w:t>
      </w:r>
      <w:r w:rsidRPr="00BF3A7A">
        <w:rPr>
          <w:sz w:val="26"/>
          <w:szCs w:val="26"/>
        </w:rPr>
        <w:t>венном управлении многоквартирным домом собственники помещений в таком доме самостоятельно не производят какие-либо работы по содержанию и (или) текущему ремонту общего имущества в таком доме, а заключают договоры на проведение таких работ с лицами, осущес</w:t>
      </w:r>
      <w:r w:rsidRPr="00BF3A7A">
        <w:rPr>
          <w:sz w:val="26"/>
          <w:szCs w:val="26"/>
        </w:rPr>
        <w:t>твляющими соответствующие виды деятельности. При этом собственники имеют право заключать договоры с несколькими лицами (например, в целях определения различных ответственных лиц за выполнение различных видов работ), при этом ни одно из указанных лиц не буд</w:t>
      </w:r>
      <w:r w:rsidRPr="00BF3A7A">
        <w:rPr>
          <w:sz w:val="26"/>
          <w:szCs w:val="26"/>
        </w:rPr>
        <w:t>ет иметь статуса организации, управляющей указанным многоквартирным домом.</w:t>
      </w:r>
    </w:p>
    <w:p w:rsidR="00A34720" w:rsidRPr="00BF3A7A" w:rsidP="00BF3A7A">
      <w:pPr>
        <w:ind w:firstLine="540"/>
        <w:jc w:val="both"/>
        <w:rPr>
          <w:sz w:val="26"/>
          <w:szCs w:val="26"/>
        </w:rPr>
      </w:pPr>
      <w:r w:rsidRPr="002A130C">
        <w:rPr>
          <w:sz w:val="26"/>
          <w:szCs w:val="26"/>
        </w:rPr>
        <w:t>Требования</w:t>
      </w:r>
      <w:r w:rsidRPr="00BF3A7A">
        <w:rPr>
          <w:sz w:val="26"/>
          <w:szCs w:val="26"/>
        </w:rPr>
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 мая 2013 года N 416 (далее -</w:t>
      </w:r>
      <w:r w:rsidRPr="00BF3A7A">
        <w:rPr>
          <w:sz w:val="26"/>
          <w:szCs w:val="26"/>
        </w:rPr>
        <w:t xml:space="preserve"> Правила осуществления деятельности по управлению многоквартирными домами) при непосредственном управлении не применяются к лицу, оказывающему </w:t>
      </w:r>
      <w:r w:rsidRPr="00BF3A7A">
        <w:rPr>
          <w:sz w:val="26"/>
          <w:szCs w:val="26"/>
        </w:rPr>
        <w:t>услуги и выполняющему работы по содержанию и текущему ремонту общего имущества в многоквартирном доме.</w:t>
      </w:r>
    </w:p>
    <w:p w:rsidR="00C23B3D" w:rsidRPr="00C23B3D" w:rsidP="00C23B3D">
      <w:pPr>
        <w:ind w:firstLine="540"/>
        <w:jc w:val="both"/>
        <w:rPr>
          <w:sz w:val="26"/>
          <w:szCs w:val="26"/>
        </w:rPr>
      </w:pPr>
      <w:r w:rsidRPr="00C23B3D">
        <w:rPr>
          <w:sz w:val="26"/>
          <w:szCs w:val="26"/>
        </w:rPr>
        <w:t xml:space="preserve">Настоящие </w:t>
      </w:r>
      <w:r w:rsidRPr="00C23B3D">
        <w:rPr>
          <w:sz w:val="26"/>
          <w:szCs w:val="26"/>
        </w:rPr>
        <w:t>П</w:t>
      </w:r>
      <w:r w:rsidRPr="00C23B3D" w:rsidR="00A34720">
        <w:rPr>
          <w:sz w:val="26"/>
          <w:szCs w:val="26"/>
        </w:rPr>
        <w:t>равила устанавливают стандарты и порядок осуществления деятельности по управлению многоквартирным домом:</w:t>
      </w:r>
      <w:r w:rsidRPr="00C23B3D" w:rsidR="00BF3A7A">
        <w:rPr>
          <w:sz w:val="26"/>
          <w:szCs w:val="26"/>
        </w:rPr>
        <w:t xml:space="preserve"> </w:t>
      </w:r>
      <w:r w:rsidRPr="00C23B3D" w:rsidR="00A34720">
        <w:rPr>
          <w:sz w:val="26"/>
          <w:szCs w:val="26"/>
        </w:rPr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  <w:r w:rsidRPr="00C23B3D" w:rsidR="00BF3A7A">
        <w:rPr>
          <w:sz w:val="26"/>
          <w:szCs w:val="26"/>
        </w:rPr>
        <w:t xml:space="preserve"> </w:t>
      </w:r>
      <w:r w:rsidRPr="00C23B3D" w:rsidR="00A34720">
        <w:rPr>
          <w:sz w:val="26"/>
          <w:szCs w:val="26"/>
        </w:rPr>
        <w:t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  <w:r w:rsidRPr="00C23B3D" w:rsidR="00BF3A7A">
        <w:rPr>
          <w:sz w:val="26"/>
          <w:szCs w:val="26"/>
        </w:rPr>
        <w:t xml:space="preserve"> </w:t>
      </w:r>
      <w:r w:rsidRPr="00C23B3D" w:rsidR="00A34720">
        <w:rPr>
          <w:sz w:val="26"/>
          <w:szCs w:val="26"/>
        </w:rPr>
        <w:t>в) управляющими организациями, заключившими договор управления многоквартирным домом, в том числе в</w:t>
      </w:r>
      <w:r w:rsidR="00465EB5">
        <w:rPr>
          <w:sz w:val="26"/>
          <w:szCs w:val="26"/>
        </w:rPr>
        <w:t xml:space="preserve"> случае, предусмотренном ч. 14 ст.</w:t>
      </w:r>
      <w:r w:rsidRPr="00C23B3D" w:rsidR="00A34720">
        <w:rPr>
          <w:sz w:val="26"/>
          <w:szCs w:val="26"/>
        </w:rPr>
        <w:t xml:space="preserve"> 161 Ж</w:t>
      </w:r>
      <w:r w:rsidR="00465EB5">
        <w:rPr>
          <w:sz w:val="26"/>
          <w:szCs w:val="26"/>
        </w:rPr>
        <w:t xml:space="preserve">К РФ </w:t>
      </w:r>
      <w:r w:rsidRPr="00C23B3D">
        <w:rPr>
          <w:sz w:val="26"/>
          <w:szCs w:val="26"/>
        </w:rPr>
        <w:t>(п. 1 Правил осуществления деятельности по управлен</w:t>
      </w:r>
      <w:r w:rsidRPr="00C23B3D">
        <w:rPr>
          <w:sz w:val="26"/>
          <w:szCs w:val="26"/>
        </w:rPr>
        <w:t>ию многоквартирным домом).</w:t>
      </w:r>
    </w:p>
    <w:p w:rsidR="00C23B3D" w:rsidRPr="00465EB5" w:rsidP="00C23B3D">
      <w:pPr>
        <w:ind w:firstLine="540"/>
        <w:jc w:val="both"/>
        <w:rPr>
          <w:sz w:val="26"/>
          <w:szCs w:val="26"/>
        </w:rPr>
      </w:pPr>
      <w:r w:rsidRPr="00465EB5">
        <w:rPr>
          <w:sz w:val="26"/>
          <w:szCs w:val="26"/>
        </w:rPr>
        <w:t>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</w:t>
      </w:r>
      <w:r w:rsidRPr="00465EB5">
        <w:rPr>
          <w:sz w:val="26"/>
          <w:szCs w:val="26"/>
        </w:rPr>
        <w:t>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 (п. 5 Правил осуществления деятельности по управлению многоквартирным домом).</w:t>
      </w:r>
    </w:p>
    <w:p w:rsidR="00A34720" w:rsidRPr="00C23B3D" w:rsidP="00C23B3D">
      <w:pPr>
        <w:ind w:firstLine="540"/>
        <w:jc w:val="both"/>
        <w:rPr>
          <w:sz w:val="26"/>
          <w:szCs w:val="26"/>
        </w:rPr>
      </w:pPr>
      <w:r w:rsidRPr="00C23B3D">
        <w:rPr>
          <w:sz w:val="26"/>
          <w:szCs w:val="26"/>
        </w:rPr>
        <w:t>В соответствии с п. 8 Пр</w:t>
      </w:r>
      <w:r w:rsidRPr="00C23B3D">
        <w:rPr>
          <w:sz w:val="26"/>
          <w:szCs w:val="26"/>
        </w:rPr>
        <w:t>авил осуществления деятельности по управлению многоквартирным домом перечень услуг и работ должен содержать объемы, стоимость, периодичность и (или) график (сроки) оказания услуг и выполнения работ по содержанию и ремонту общего имущества собственников пом</w:t>
      </w:r>
      <w:r w:rsidRPr="00C23B3D">
        <w:rPr>
          <w:sz w:val="26"/>
          <w:szCs w:val="26"/>
        </w:rPr>
        <w:t>ещений в многоквартирном доме.</w:t>
      </w:r>
    </w:p>
    <w:p w:rsidR="00340CDB" w:rsidRPr="00B435CA" w:rsidP="00B435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r w:rsidRPr="00B435CA" w:rsidR="00C017A8">
        <w:rPr>
          <w:sz w:val="26"/>
          <w:szCs w:val="26"/>
        </w:rPr>
        <w:t xml:space="preserve">ч. 1 </w:t>
      </w:r>
      <w:r w:rsidRPr="00B435CA">
        <w:rPr>
          <w:sz w:val="26"/>
          <w:szCs w:val="26"/>
        </w:rPr>
        <w:t xml:space="preserve">ст. 4 Закона РФ от 07 февраля 1992 года N 2300-1 "О защите прав потребителей" </w:t>
      </w:r>
      <w:r w:rsidR="00E53630">
        <w:rPr>
          <w:sz w:val="26"/>
          <w:szCs w:val="26"/>
        </w:rPr>
        <w:t xml:space="preserve">(далее – Закона о защите прав потребителей) </w:t>
      </w:r>
      <w:r w:rsidRPr="00B435CA">
        <w:rPr>
          <w:sz w:val="26"/>
          <w:szCs w:val="26"/>
        </w:rPr>
        <w:t>продавец (исполнитель) обязан передать потребителю товар (выполнить работу, оказать услуг</w:t>
      </w:r>
      <w:r w:rsidRPr="00B435CA">
        <w:rPr>
          <w:sz w:val="26"/>
          <w:szCs w:val="26"/>
        </w:rPr>
        <w:t>у), качество которого соответствует договору.</w:t>
      </w:r>
    </w:p>
    <w:p w:rsidR="00340CDB" w:rsidRPr="00B435CA" w:rsidP="00B435CA">
      <w:pPr>
        <w:ind w:firstLine="708"/>
        <w:jc w:val="both"/>
        <w:rPr>
          <w:sz w:val="26"/>
          <w:szCs w:val="26"/>
        </w:rPr>
      </w:pPr>
      <w:r w:rsidRPr="00B435CA">
        <w:rPr>
          <w:sz w:val="26"/>
          <w:szCs w:val="26"/>
        </w:rPr>
        <w:t xml:space="preserve">В соответствии со ст. 10 и ст. 12 </w:t>
      </w:r>
      <w:r w:rsidR="00E53630">
        <w:rPr>
          <w:sz w:val="26"/>
          <w:szCs w:val="26"/>
        </w:rPr>
        <w:t xml:space="preserve">названного </w:t>
      </w:r>
      <w:r w:rsidRPr="00B435CA">
        <w:rPr>
          <w:sz w:val="26"/>
          <w:szCs w:val="26"/>
        </w:rPr>
        <w:t xml:space="preserve">Закона исполнитель обязан своевременно предоставлять потребителю необходимую и достоверную информацию о работах и услугах, обеспечивающую возможность их правильного </w:t>
      </w:r>
      <w:r w:rsidRPr="00B435CA">
        <w:rPr>
          <w:sz w:val="26"/>
          <w:szCs w:val="26"/>
        </w:rPr>
        <w:t>выбора. Исполнитель, не предоставивший полной и достоверной информации о работах и услугах, несет ответственность, предусмотренную ст. 29 Закона.</w:t>
      </w:r>
    </w:p>
    <w:p w:rsidR="00340CDB" w:rsidRPr="00816293" w:rsidP="00B435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Ст.</w:t>
      </w:r>
      <w:r w:rsidRPr="00816293">
        <w:rPr>
          <w:sz w:val="26"/>
          <w:szCs w:val="26"/>
        </w:rPr>
        <w:t xml:space="preserve"> 29 </w:t>
      </w:r>
      <w:r w:rsidR="00E53630">
        <w:rPr>
          <w:sz w:val="26"/>
          <w:szCs w:val="26"/>
        </w:rPr>
        <w:t>Закона о защите прав потребителей</w:t>
      </w:r>
      <w:r w:rsidRPr="00816293">
        <w:rPr>
          <w:sz w:val="26"/>
          <w:szCs w:val="26"/>
        </w:rPr>
        <w:t xml:space="preserve"> предусмотрено, что потребитель вправе отказаться от исполнения догово</w:t>
      </w:r>
      <w:r w:rsidRPr="00816293">
        <w:rPr>
          <w:sz w:val="26"/>
          <w:szCs w:val="26"/>
        </w:rPr>
        <w:t>ра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</w:t>
      </w:r>
    </w:p>
    <w:p w:rsidR="00B435CA" w:rsidP="00B435CA">
      <w:pPr>
        <w:ind w:firstLine="708"/>
        <w:jc w:val="both"/>
        <w:rPr>
          <w:sz w:val="26"/>
          <w:szCs w:val="26"/>
        </w:rPr>
      </w:pPr>
      <w:r w:rsidRPr="00816293">
        <w:rPr>
          <w:sz w:val="26"/>
          <w:szCs w:val="26"/>
        </w:rPr>
        <w:t>Потребитель вправе потребовать также полного возмещения убытков, причиненных е</w:t>
      </w:r>
      <w:r w:rsidRPr="00816293">
        <w:rPr>
          <w:sz w:val="26"/>
          <w:szCs w:val="26"/>
        </w:rPr>
        <w:t xml:space="preserve">му в связи с недостатками выполненной работы (оказанной услуги). </w:t>
      </w:r>
    </w:p>
    <w:p w:rsidR="00340CDB" w:rsidRPr="00816293" w:rsidP="00B435CA">
      <w:pPr>
        <w:ind w:firstLine="708"/>
        <w:jc w:val="both"/>
        <w:rPr>
          <w:sz w:val="26"/>
          <w:szCs w:val="26"/>
        </w:rPr>
      </w:pPr>
      <w:r w:rsidRPr="00816293">
        <w:rPr>
          <w:sz w:val="26"/>
          <w:szCs w:val="26"/>
        </w:rPr>
        <w:t>Убытки возмещаются в сроки, установленные для удовлетворения соответствующих требований потребителя.</w:t>
      </w:r>
    </w:p>
    <w:p w:rsidR="00340CDB" w:rsidRPr="00816293" w:rsidP="00763FD3">
      <w:pPr>
        <w:ind w:firstLine="708"/>
        <w:jc w:val="both"/>
        <w:rPr>
          <w:sz w:val="26"/>
          <w:szCs w:val="26"/>
        </w:rPr>
      </w:pPr>
      <w:r w:rsidRPr="00816293">
        <w:rPr>
          <w:sz w:val="26"/>
          <w:szCs w:val="26"/>
        </w:rPr>
        <w:t>Потребитель вправе предъявлять требования, связанные с недостатками выполненной работы (о</w:t>
      </w:r>
      <w:r w:rsidRPr="00816293">
        <w:rPr>
          <w:sz w:val="26"/>
          <w:szCs w:val="26"/>
        </w:rPr>
        <w:t>казанной услуги), если они обнаружены в течение гарантийного срока, а при его отсутствии в разумный срок, в пределах двух лет со дня принятия выполненной работы (оказанной услуги).</w:t>
      </w:r>
    </w:p>
    <w:p w:rsidR="00340CDB" w:rsidRPr="00816293" w:rsidP="00763FD3">
      <w:pPr>
        <w:ind w:firstLine="708"/>
        <w:jc w:val="both"/>
        <w:rPr>
          <w:sz w:val="26"/>
          <w:szCs w:val="26"/>
        </w:rPr>
      </w:pPr>
      <w:r w:rsidRPr="00816293">
        <w:rPr>
          <w:sz w:val="26"/>
          <w:szCs w:val="26"/>
        </w:rPr>
        <w:t>Исполнитель отвечает за недостатки работы (услуги), на которую не установле</w:t>
      </w:r>
      <w:r w:rsidRPr="00816293">
        <w:rPr>
          <w:sz w:val="26"/>
          <w:szCs w:val="26"/>
        </w:rPr>
        <w:t>н гарантийный срок, если потребитель докажет, что они возникли до ее принятия им или по причинам, возникшим до этого момента.</w:t>
      </w:r>
    </w:p>
    <w:p w:rsidR="00C017A8" w:rsidRPr="00816293" w:rsidP="006A6B05">
      <w:pPr>
        <w:ind w:firstLine="708"/>
        <w:jc w:val="both"/>
        <w:rPr>
          <w:sz w:val="26"/>
          <w:szCs w:val="26"/>
        </w:rPr>
      </w:pPr>
      <w:r w:rsidRPr="00816293">
        <w:rPr>
          <w:sz w:val="26"/>
          <w:szCs w:val="26"/>
        </w:rPr>
        <w:t>Исходя из содержания абз. 1 ч</w:t>
      </w:r>
      <w:r w:rsidR="00E53630">
        <w:rPr>
          <w:sz w:val="26"/>
          <w:szCs w:val="26"/>
        </w:rPr>
        <w:t xml:space="preserve">. 1 ст. 1064 ГК РФ </w:t>
      </w:r>
      <w:r w:rsidRPr="00816293">
        <w:rPr>
          <w:sz w:val="26"/>
          <w:szCs w:val="26"/>
        </w:rPr>
        <w:t>вред, причиненный лич</w:t>
      </w:r>
      <w:r w:rsidR="00F17B37">
        <w:rPr>
          <w:sz w:val="26"/>
          <w:szCs w:val="26"/>
        </w:rPr>
        <w:t xml:space="preserve">ности или имуществу гражданина </w:t>
      </w:r>
      <w:r w:rsidRPr="00816293">
        <w:rPr>
          <w:sz w:val="26"/>
          <w:szCs w:val="26"/>
        </w:rPr>
        <w:t xml:space="preserve">подлежит возмещению в полном </w:t>
      </w:r>
      <w:r w:rsidRPr="00816293">
        <w:rPr>
          <w:sz w:val="26"/>
          <w:szCs w:val="26"/>
        </w:rPr>
        <w:t>объеме лицом, причинившим вред.</w:t>
      </w:r>
    </w:p>
    <w:p w:rsidR="00340CDB" w:rsidRPr="00816293" w:rsidP="00816293">
      <w:pPr>
        <w:ind w:firstLine="708"/>
        <w:jc w:val="both"/>
        <w:rPr>
          <w:sz w:val="26"/>
          <w:szCs w:val="26"/>
        </w:rPr>
      </w:pPr>
      <w:r w:rsidRPr="00816293">
        <w:rPr>
          <w:sz w:val="26"/>
          <w:szCs w:val="26"/>
        </w:rPr>
        <w:t>При этом ч. 2 выше</w:t>
      </w:r>
      <w:r w:rsidR="00E53630">
        <w:rPr>
          <w:sz w:val="26"/>
          <w:szCs w:val="26"/>
        </w:rPr>
        <w:t>указанной статьи</w:t>
      </w:r>
      <w:r w:rsidRPr="00816293">
        <w:rPr>
          <w:sz w:val="26"/>
          <w:szCs w:val="26"/>
        </w:rPr>
        <w:t xml:space="preserve"> предусматривает, что лицо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</w:t>
      </w:r>
      <w:r w:rsidRPr="00816293">
        <w:rPr>
          <w:sz w:val="26"/>
          <w:szCs w:val="26"/>
        </w:rPr>
        <w:t>твии вины причинителя вреда.</w:t>
      </w:r>
    </w:p>
    <w:p w:rsidR="00340CDB" w:rsidRPr="00816293" w:rsidP="00816293">
      <w:pPr>
        <w:ind w:firstLine="708"/>
        <w:jc w:val="both"/>
        <w:rPr>
          <w:sz w:val="26"/>
          <w:szCs w:val="26"/>
        </w:rPr>
      </w:pPr>
      <w:r w:rsidRPr="00816293">
        <w:rPr>
          <w:sz w:val="26"/>
          <w:szCs w:val="26"/>
        </w:rPr>
        <w:t>В силу п. 1 ст. 1095 ГК РФ вред, причиненный жизни, здоровью или имуществу гражданина либо имуществу юридического лица вследствие конструктивных, рецептурных или иных недостатков товара, работы или услуги, а также вследствие не</w:t>
      </w:r>
      <w:r w:rsidRPr="00816293">
        <w:rPr>
          <w:sz w:val="26"/>
          <w:szCs w:val="26"/>
        </w:rPr>
        <w:t>достоверной или недостаточной информации о товаре (работе, услуге), подлежит возмещению продавцом или изготовителем товара, лицом, выполнившим работу или оказавшим услугу (исполнителем), независимо от их вины и от того, состоял потерпевший с ними в договор</w:t>
      </w:r>
      <w:r w:rsidRPr="00816293">
        <w:rPr>
          <w:sz w:val="26"/>
          <w:szCs w:val="26"/>
        </w:rPr>
        <w:t>ных отношениях или нет.</w:t>
      </w:r>
    </w:p>
    <w:p w:rsidR="00340CDB" w:rsidRPr="00816293" w:rsidP="00816293">
      <w:pPr>
        <w:ind w:firstLine="708"/>
        <w:jc w:val="both"/>
        <w:rPr>
          <w:sz w:val="26"/>
          <w:szCs w:val="26"/>
        </w:rPr>
      </w:pPr>
      <w:r w:rsidRPr="00816293">
        <w:rPr>
          <w:sz w:val="26"/>
          <w:szCs w:val="26"/>
        </w:rPr>
        <w:t>В силу требований ст</w:t>
      </w:r>
      <w:r w:rsidR="004C5D2F">
        <w:rPr>
          <w:sz w:val="26"/>
          <w:szCs w:val="26"/>
        </w:rPr>
        <w:t xml:space="preserve">. 1099 ГК РФ, </w:t>
      </w:r>
      <w:r w:rsidRPr="00816293">
        <w:rPr>
          <w:sz w:val="26"/>
          <w:szCs w:val="26"/>
        </w:rPr>
        <w:t xml:space="preserve"> основания и размер компенсации гражданину морального вреда определяются правилами, предусмот</w:t>
      </w:r>
      <w:r w:rsidR="00826734">
        <w:rPr>
          <w:sz w:val="26"/>
          <w:szCs w:val="26"/>
        </w:rPr>
        <w:t>ренными главой 59 ГК РФ, ст.</w:t>
      </w:r>
      <w:r w:rsidRPr="00816293">
        <w:rPr>
          <w:sz w:val="26"/>
          <w:szCs w:val="26"/>
        </w:rPr>
        <w:t xml:space="preserve"> 151 ГК РФ. Моральный вред, причиненный действиями (бездействием), нарушающим</w:t>
      </w:r>
      <w:r w:rsidRPr="00816293">
        <w:rPr>
          <w:sz w:val="26"/>
          <w:szCs w:val="26"/>
        </w:rPr>
        <w:t xml:space="preserve"> имущественные права гражданина, подлежит компенсации в случаях, предусмотренных законом. Компенсация морального вреда осуществляется независимо от подлежащего возмещению имущественного вреда.</w:t>
      </w:r>
    </w:p>
    <w:p w:rsidR="00340CDB" w:rsidRPr="00816293" w:rsidP="008162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ст. 1101 ГК РФ, </w:t>
      </w:r>
      <w:r w:rsidRPr="00816293">
        <w:rPr>
          <w:sz w:val="26"/>
          <w:szCs w:val="26"/>
        </w:rPr>
        <w:t xml:space="preserve"> компенсация морального вреда</w:t>
      </w:r>
      <w:r w:rsidRPr="00816293">
        <w:rPr>
          <w:sz w:val="26"/>
          <w:szCs w:val="26"/>
        </w:rPr>
        <w:t xml:space="preserve"> осуществляется в денежной форме. </w:t>
      </w:r>
    </w:p>
    <w:p w:rsidR="00763FD3" w:rsidRPr="00E05F65" w:rsidP="00763FD3">
      <w:pPr>
        <w:ind w:firstLine="708"/>
        <w:jc w:val="both"/>
        <w:rPr>
          <w:sz w:val="26"/>
          <w:szCs w:val="26"/>
        </w:rPr>
      </w:pPr>
      <w:r w:rsidRPr="00F602B3">
        <w:rPr>
          <w:sz w:val="26"/>
          <w:szCs w:val="26"/>
        </w:rPr>
        <w:t xml:space="preserve">В соответствии с разъяснением, содержащимся в п. 28 Постановления Пленума Верховного Суда Российской Федерации от </w:t>
      </w:r>
      <w:r w:rsidR="00F602B3">
        <w:rPr>
          <w:sz w:val="26"/>
          <w:szCs w:val="26"/>
        </w:rPr>
        <w:t xml:space="preserve">28 июня 2012 г. </w:t>
      </w:r>
      <w:r w:rsidRPr="00E05F65">
        <w:rPr>
          <w:sz w:val="26"/>
          <w:szCs w:val="26"/>
        </w:rPr>
        <w:t>N 17 "О рассмотрении судами гражданских дел по спорам о защите прав потребителей", при разр</w:t>
      </w:r>
      <w:r w:rsidRPr="00E05F65">
        <w:rPr>
          <w:sz w:val="26"/>
          <w:szCs w:val="26"/>
        </w:rPr>
        <w:t>ешении требований потребителей необходимо учитывать, что бремя доказывания обстоятельств, освобождающих от ответственности за неисполнение либо ненадлежащее исполнение обязательства, в том числе и за причинение вреда, лежит на продавце (изготовителе, испол</w:t>
      </w:r>
      <w:r w:rsidRPr="00E05F65">
        <w:rPr>
          <w:sz w:val="26"/>
          <w:szCs w:val="26"/>
        </w:rPr>
        <w:t>нителе, уполномоченной организации или уполномоченном индивидуальном предпринимателе, импортере).</w:t>
      </w:r>
    </w:p>
    <w:p w:rsidR="005A45A7" w:rsidP="006A6B05">
      <w:pPr>
        <w:ind w:firstLine="540"/>
        <w:jc w:val="both"/>
        <w:rPr>
          <w:sz w:val="26"/>
          <w:szCs w:val="26"/>
        </w:rPr>
      </w:pPr>
      <w:r w:rsidRPr="00AB19D7">
        <w:rPr>
          <w:sz w:val="26"/>
          <w:szCs w:val="26"/>
        </w:rPr>
        <w:t xml:space="preserve">Согласно абз. 7 - 8 п. 1 ст. 29 </w:t>
      </w:r>
      <w:r w:rsidR="00417EF6">
        <w:rPr>
          <w:sz w:val="26"/>
          <w:szCs w:val="26"/>
        </w:rPr>
        <w:t>Закона о защите прав потребителей</w:t>
      </w:r>
      <w:r w:rsidRPr="00AB19D7">
        <w:rPr>
          <w:sz w:val="26"/>
          <w:szCs w:val="26"/>
        </w:rPr>
        <w:t>, потребитель вправе отказаться от исполнения договора о выполнении работы (оказании услуги),</w:t>
      </w:r>
      <w:r w:rsidRPr="00AB19D7">
        <w:rPr>
          <w:sz w:val="26"/>
          <w:szCs w:val="26"/>
        </w:rPr>
        <w:t xml:space="preserve"> если им обнаружены существенные недостатки </w:t>
      </w:r>
      <w:r w:rsidRPr="00AB19D7">
        <w:rPr>
          <w:sz w:val="26"/>
          <w:szCs w:val="26"/>
        </w:rPr>
        <w:t>выполненной работы (оказанной услуги) или иные существенные отступления от условий договора. Потребитель вправе потребовать также полного возмещения убытков, причиненных ему в связи с недостатками выполненной раб</w:t>
      </w:r>
      <w:r w:rsidRPr="00AB19D7">
        <w:rPr>
          <w:sz w:val="26"/>
          <w:szCs w:val="26"/>
        </w:rPr>
        <w:t>оты (оказанной услуги). Убытки возмещаются в сроки, установленные для удовлетворения соответствующих требований потребителя.</w:t>
      </w:r>
    </w:p>
    <w:p w:rsidR="00554DFB" w:rsidP="00554DFB">
      <w:pPr>
        <w:ind w:firstLine="540"/>
        <w:jc w:val="both"/>
        <w:rPr>
          <w:sz w:val="26"/>
          <w:szCs w:val="26"/>
        </w:rPr>
      </w:pPr>
      <w:r w:rsidRPr="00FE597C">
        <w:rPr>
          <w:sz w:val="26"/>
          <w:szCs w:val="26"/>
        </w:rPr>
        <w:t xml:space="preserve">Таким образом, </w:t>
      </w:r>
      <w:r>
        <w:rPr>
          <w:sz w:val="26"/>
          <w:szCs w:val="26"/>
        </w:rPr>
        <w:t xml:space="preserve">при рассмотрении настоящего гражданского дела </w:t>
      </w:r>
      <w:r w:rsidRPr="00FE597C">
        <w:rPr>
          <w:sz w:val="26"/>
          <w:szCs w:val="26"/>
        </w:rPr>
        <w:t>юридически значимым и подлежащим установлению с учетом заявленных иско</w:t>
      </w:r>
      <w:r w:rsidRPr="00FE597C">
        <w:rPr>
          <w:sz w:val="26"/>
          <w:szCs w:val="26"/>
        </w:rPr>
        <w:t>вых требований и подлежащих применению н</w:t>
      </w:r>
      <w:r>
        <w:rPr>
          <w:sz w:val="26"/>
          <w:szCs w:val="26"/>
        </w:rPr>
        <w:t>орм материального права является</w:t>
      </w:r>
      <w:r w:rsidRPr="00FE597C">
        <w:rPr>
          <w:sz w:val="26"/>
          <w:szCs w:val="26"/>
        </w:rPr>
        <w:t xml:space="preserve"> выяснение вопросов о местоположении границ земельного участка, на котором расположен многоквартирный дом и который является общим имуществом собственников помещений данного многокварт</w:t>
      </w:r>
      <w:r w:rsidRPr="00FE597C">
        <w:rPr>
          <w:sz w:val="26"/>
          <w:szCs w:val="26"/>
        </w:rPr>
        <w:t>ирного дома, а также установление того, находится ли аварийное дерево на территории данного земельного участка либо за его пределами, принималось ли собственниками помещений многоквартирного дома решение о том, с кем подлежит заключению договор на оказание</w:t>
      </w:r>
      <w:r w:rsidRPr="00FE597C">
        <w:rPr>
          <w:sz w:val="26"/>
          <w:szCs w:val="26"/>
        </w:rPr>
        <w:t xml:space="preserve"> услуг по содержанию земельного участка и элементов благоустройства, в частности, на содержание и уход за элементами озеленения, определялся ли перечень услуг и работ по содержанию и уходу за элементами озеленения, а также установление факта причинения ист</w:t>
      </w:r>
      <w:r w:rsidRPr="00FE597C">
        <w:rPr>
          <w:sz w:val="26"/>
          <w:szCs w:val="26"/>
        </w:rPr>
        <w:t>цу материального ущерба, наличие причинно-следственной связи между причинением ущерба и виновным поведением конкретного ответчика, оценка причиненного ущерба в материальном выражении.</w:t>
      </w:r>
    </w:p>
    <w:p w:rsidR="009F5DAF" w:rsidRPr="009A7EEE" w:rsidP="00826734">
      <w:pPr>
        <w:ind w:firstLine="540"/>
        <w:jc w:val="both"/>
        <w:rPr>
          <w:sz w:val="26"/>
          <w:szCs w:val="26"/>
        </w:rPr>
      </w:pPr>
      <w:r w:rsidRPr="009A7EEE">
        <w:rPr>
          <w:sz w:val="26"/>
          <w:szCs w:val="26"/>
        </w:rPr>
        <w:t xml:space="preserve">Как установлено </w:t>
      </w:r>
      <w:r w:rsidRPr="009A7EEE" w:rsidR="00826734">
        <w:rPr>
          <w:sz w:val="26"/>
          <w:szCs w:val="26"/>
        </w:rPr>
        <w:t xml:space="preserve">в ходе рассмотрения </w:t>
      </w:r>
      <w:r w:rsidR="00146C58">
        <w:rPr>
          <w:sz w:val="26"/>
          <w:szCs w:val="26"/>
        </w:rPr>
        <w:t xml:space="preserve">настоящего </w:t>
      </w:r>
      <w:r w:rsidRPr="009A7EEE">
        <w:rPr>
          <w:sz w:val="26"/>
          <w:szCs w:val="26"/>
        </w:rPr>
        <w:t xml:space="preserve">гражданского дела, </w:t>
      </w:r>
      <w:r w:rsidRPr="009A7EEE" w:rsidR="00826734">
        <w:rPr>
          <w:sz w:val="26"/>
          <w:szCs w:val="26"/>
        </w:rPr>
        <w:t xml:space="preserve">Москаленко С.А. </w:t>
      </w:r>
      <w:r w:rsidRPr="009A7EEE">
        <w:rPr>
          <w:sz w:val="26"/>
          <w:szCs w:val="26"/>
        </w:rPr>
        <w:t xml:space="preserve">является собственником автомобиля </w:t>
      </w:r>
      <w:r w:rsidRPr="009A7EEE" w:rsidR="00826734">
        <w:rPr>
          <w:sz w:val="26"/>
          <w:szCs w:val="26"/>
        </w:rPr>
        <w:t xml:space="preserve">марки </w:t>
      </w:r>
      <w:r w:rsidR="00B760DF">
        <w:rPr>
          <w:color w:val="000000"/>
          <w:sz w:val="28"/>
          <w:szCs w:val="28"/>
        </w:rPr>
        <w:t>/ДАННЫЕ ИЗЪЯТЫ/</w:t>
      </w:r>
      <w:r w:rsidRPr="009A7EEE" w:rsidR="00826734">
        <w:rPr>
          <w:sz w:val="26"/>
          <w:szCs w:val="26"/>
        </w:rPr>
        <w:t>, государственный р</w:t>
      </w:r>
      <w:r w:rsidR="00417EF6">
        <w:rPr>
          <w:sz w:val="26"/>
          <w:szCs w:val="26"/>
        </w:rPr>
        <w:t xml:space="preserve">егистрационный знак </w:t>
      </w:r>
      <w:r w:rsidR="00B760DF">
        <w:rPr>
          <w:color w:val="000000"/>
          <w:sz w:val="28"/>
          <w:szCs w:val="28"/>
        </w:rPr>
        <w:t>/ДАННЫЕ ИЗЪЯТЫ/</w:t>
      </w:r>
      <w:r w:rsidR="00417EF6">
        <w:rPr>
          <w:sz w:val="26"/>
          <w:szCs w:val="26"/>
        </w:rPr>
        <w:t xml:space="preserve"> (Т</w:t>
      </w:r>
      <w:r w:rsidRPr="009A7EEE" w:rsidR="00826734">
        <w:rPr>
          <w:sz w:val="26"/>
          <w:szCs w:val="26"/>
        </w:rPr>
        <w:t>ом №1 л.д. 7)</w:t>
      </w:r>
      <w:r w:rsidRPr="009A7EEE">
        <w:rPr>
          <w:sz w:val="26"/>
          <w:szCs w:val="26"/>
        </w:rPr>
        <w:t>.</w:t>
      </w:r>
    </w:p>
    <w:p w:rsidR="00826734" w:rsidP="0082673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06 апреля 2025 года</w:t>
      </w:r>
      <w:r w:rsidRPr="009A7EEE">
        <w:rPr>
          <w:sz w:val="26"/>
          <w:szCs w:val="26"/>
        </w:rPr>
        <w:t xml:space="preserve"> на принадлежащее истцу транспортное средство, припаркованное возле МКД, расположенного по адресу:</w:t>
      </w:r>
      <w:r w:rsidRPr="009A7EEE">
        <w:rPr>
          <w:sz w:val="26"/>
          <w:szCs w:val="26"/>
        </w:rPr>
        <w:t xml:space="preserve"> </w:t>
      </w:r>
      <w:r w:rsidR="00B760DF">
        <w:rPr>
          <w:color w:val="000000"/>
          <w:sz w:val="28"/>
          <w:szCs w:val="28"/>
        </w:rPr>
        <w:t xml:space="preserve">/ДАННЫЕ </w:t>
      </w:r>
      <w:r w:rsidR="00B760DF">
        <w:rPr>
          <w:color w:val="000000"/>
          <w:sz w:val="28"/>
          <w:szCs w:val="28"/>
        </w:rPr>
        <w:t>ИЗЪЯТЫ</w:t>
      </w:r>
      <w:r w:rsidR="00B760DF">
        <w:rPr>
          <w:color w:val="000000"/>
          <w:sz w:val="28"/>
          <w:szCs w:val="28"/>
        </w:rPr>
        <w:t>/</w:t>
      </w:r>
      <w:r w:rsidRPr="009A7EEE">
        <w:rPr>
          <w:sz w:val="26"/>
          <w:szCs w:val="26"/>
        </w:rPr>
        <w:t xml:space="preserve"> упала ветка дерева, причинив </w:t>
      </w:r>
      <w:r w:rsidR="004A06A7">
        <w:rPr>
          <w:sz w:val="26"/>
          <w:szCs w:val="26"/>
        </w:rPr>
        <w:t xml:space="preserve">автомобилю </w:t>
      </w:r>
      <w:r w:rsidRPr="009A7EEE">
        <w:rPr>
          <w:sz w:val="26"/>
          <w:szCs w:val="26"/>
        </w:rPr>
        <w:t>механические повреждения, а именно: вмятину на крыше, вмятину на стойке жесткости (на крыше), повреждение лакокрасочного покрытия на крыше транспортного ср</w:t>
      </w:r>
      <w:r w:rsidRPr="009A7EEE">
        <w:rPr>
          <w:sz w:val="26"/>
          <w:szCs w:val="26"/>
        </w:rPr>
        <w:t xml:space="preserve">едства, разбитое лобовое стекло автомобиля. </w:t>
      </w:r>
    </w:p>
    <w:p w:rsidR="009A7EEE" w:rsidRPr="009A7EEE" w:rsidP="0082673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714BAC">
        <w:rPr>
          <w:sz w:val="26"/>
          <w:szCs w:val="26"/>
        </w:rPr>
        <w:t>з содержания протокола осмотра места п</w:t>
      </w:r>
      <w:r w:rsidR="00417EF6">
        <w:rPr>
          <w:sz w:val="26"/>
          <w:szCs w:val="26"/>
        </w:rPr>
        <w:t>роисшествия от 06 апреля 2025 года следует, что объектом осмотра</w:t>
      </w:r>
      <w:r w:rsidR="00714BAC">
        <w:rPr>
          <w:sz w:val="26"/>
          <w:szCs w:val="26"/>
        </w:rPr>
        <w:t xml:space="preserve"> является участок местности, расположенный по адресу: </w:t>
      </w:r>
      <w:r w:rsidR="00B760DF">
        <w:rPr>
          <w:color w:val="000000"/>
          <w:sz w:val="28"/>
          <w:szCs w:val="28"/>
        </w:rPr>
        <w:t>/ДАННЫЕ ИЗЪЯТЫ/</w:t>
      </w:r>
      <w:r w:rsidR="00714BAC">
        <w:rPr>
          <w:sz w:val="26"/>
          <w:szCs w:val="26"/>
        </w:rPr>
        <w:t>. По данному адресу расположен многоквартирный жилой дом. Напротив дома расположена территория для стоянки автомобилей. Проезд к стоянке покрыт асфальтом, а также оборудован бордюрным камнем. К бордюрному камню примыкают грунтовые земли, на которых имеется растительность (деревья, кусты и т.д.). На</w:t>
      </w:r>
      <w:r w:rsidR="00417EF6">
        <w:rPr>
          <w:sz w:val="26"/>
          <w:szCs w:val="26"/>
        </w:rPr>
        <w:t>против подъезда вышеуказанного д</w:t>
      </w:r>
      <w:r w:rsidR="00714BAC">
        <w:rPr>
          <w:sz w:val="26"/>
          <w:szCs w:val="26"/>
        </w:rPr>
        <w:t xml:space="preserve">ома припаркован автомобиль </w:t>
      </w:r>
      <w:r w:rsidRPr="009A7EEE" w:rsidR="00714BAC">
        <w:rPr>
          <w:sz w:val="26"/>
          <w:szCs w:val="26"/>
        </w:rPr>
        <w:t>марки</w:t>
      </w:r>
      <w:r w:rsidRPr="009A7EEE" w:rsidR="00714BAC">
        <w:rPr>
          <w:sz w:val="26"/>
          <w:szCs w:val="26"/>
        </w:rPr>
        <w:t xml:space="preserve"> </w:t>
      </w:r>
      <w:r w:rsidR="00B760DF">
        <w:rPr>
          <w:color w:val="000000"/>
          <w:sz w:val="28"/>
          <w:szCs w:val="28"/>
        </w:rPr>
        <w:t>/ДАННЫЕ ИЗЪЯТЫ/</w:t>
      </w:r>
      <w:r w:rsidRPr="009A7EEE" w:rsidR="00714BAC">
        <w:rPr>
          <w:sz w:val="26"/>
          <w:szCs w:val="26"/>
        </w:rPr>
        <w:t xml:space="preserve">, государственный регистрационный знак </w:t>
      </w:r>
      <w:r w:rsidR="00B760DF">
        <w:rPr>
          <w:color w:val="000000"/>
          <w:sz w:val="28"/>
          <w:szCs w:val="28"/>
        </w:rPr>
        <w:t>/ДАННЫЕ ИЗЪЯТЫ/</w:t>
      </w:r>
      <w:r w:rsidR="00417EF6">
        <w:rPr>
          <w:sz w:val="26"/>
          <w:szCs w:val="26"/>
        </w:rPr>
        <w:t xml:space="preserve"> в кузове серого цвета. На крышу</w:t>
      </w:r>
      <w:r w:rsidR="00714BAC">
        <w:rPr>
          <w:sz w:val="26"/>
          <w:szCs w:val="26"/>
        </w:rPr>
        <w:t xml:space="preserve"> вышеуказанного автомобиля обрушена обломанная часть дерева (ветка)</w:t>
      </w:r>
      <w:r w:rsidR="00543D50">
        <w:rPr>
          <w:sz w:val="26"/>
          <w:szCs w:val="26"/>
        </w:rPr>
        <w:t xml:space="preserve">. Концы ветки отломаны, следы опилочных работ на ветке отсутствуют. На автомобиле (крыше) имеются вмятины, а также повреждение лакокрасочного покрытия впоследствии </w:t>
      </w:r>
      <w:r w:rsidR="00543D50">
        <w:rPr>
          <w:sz w:val="26"/>
          <w:szCs w:val="26"/>
        </w:rPr>
        <w:t>удара (падения) ветки, также обнаружено повреждение лобового стекла в виде трещины, вмятины, иных повреждения отсутс</w:t>
      </w:r>
      <w:r w:rsidR="004A5B09">
        <w:rPr>
          <w:sz w:val="26"/>
          <w:szCs w:val="26"/>
        </w:rPr>
        <w:t>т</w:t>
      </w:r>
      <w:r w:rsidR="00543D50">
        <w:rPr>
          <w:sz w:val="26"/>
          <w:szCs w:val="26"/>
        </w:rPr>
        <w:t>вуют</w:t>
      </w:r>
      <w:r w:rsidR="004A5B09">
        <w:rPr>
          <w:sz w:val="26"/>
          <w:szCs w:val="26"/>
        </w:rPr>
        <w:t xml:space="preserve"> </w:t>
      </w:r>
      <w:r w:rsidR="00543D50">
        <w:rPr>
          <w:sz w:val="26"/>
          <w:szCs w:val="26"/>
        </w:rPr>
        <w:t>(Том №1 л.д. 8-13).</w:t>
      </w:r>
    </w:p>
    <w:p w:rsidR="00417EF6" w:rsidP="00826734">
      <w:pPr>
        <w:ind w:firstLine="540"/>
        <w:jc w:val="both"/>
        <w:rPr>
          <w:sz w:val="26"/>
          <w:szCs w:val="26"/>
        </w:rPr>
      </w:pPr>
      <w:r w:rsidRPr="00404BC5">
        <w:rPr>
          <w:sz w:val="26"/>
          <w:szCs w:val="26"/>
        </w:rPr>
        <w:t xml:space="preserve">Стоимость восстановительного ремонта транспортного средства истца </w:t>
      </w:r>
      <w:r>
        <w:rPr>
          <w:sz w:val="26"/>
          <w:szCs w:val="26"/>
        </w:rPr>
        <w:t xml:space="preserve">составила </w:t>
      </w:r>
      <w:r w:rsidRPr="00404BC5">
        <w:rPr>
          <w:sz w:val="26"/>
          <w:szCs w:val="26"/>
        </w:rPr>
        <w:t xml:space="preserve">60000 руб., что подтверждается товарной накладной </w:t>
      </w:r>
      <w:r w:rsidR="00B760DF">
        <w:rPr>
          <w:color w:val="000000"/>
          <w:sz w:val="28"/>
          <w:szCs w:val="28"/>
        </w:rPr>
        <w:t>/ДАННЫЕ ИЗЪЯТЫ/</w:t>
      </w:r>
      <w:r w:rsidRPr="00404BC5">
        <w:rPr>
          <w:sz w:val="26"/>
          <w:szCs w:val="26"/>
        </w:rPr>
        <w:t>, на сумму 7000 руб.</w:t>
      </w:r>
      <w:r>
        <w:rPr>
          <w:sz w:val="26"/>
          <w:szCs w:val="26"/>
        </w:rPr>
        <w:t xml:space="preserve"> (Том №1 л.д. </w:t>
      </w:r>
      <w:r>
        <w:rPr>
          <w:sz w:val="26"/>
          <w:szCs w:val="26"/>
        </w:rPr>
        <w:t>17)</w:t>
      </w:r>
      <w:r w:rsidRPr="00404BC5">
        <w:rPr>
          <w:sz w:val="26"/>
          <w:szCs w:val="26"/>
        </w:rPr>
        <w:t xml:space="preserve">, актом выполненных работ </w:t>
      </w:r>
      <w:r w:rsidR="00B760DF">
        <w:rPr>
          <w:color w:val="000000"/>
          <w:sz w:val="28"/>
          <w:szCs w:val="28"/>
        </w:rPr>
        <w:t>/ДАННЫЕ ИЗЪЯТЫ/</w:t>
      </w:r>
      <w:r w:rsidRPr="00404BC5">
        <w:rPr>
          <w:sz w:val="26"/>
          <w:szCs w:val="26"/>
        </w:rPr>
        <w:t xml:space="preserve"> на сумму 53000 руб.</w:t>
      </w:r>
      <w:r>
        <w:rPr>
          <w:sz w:val="26"/>
          <w:szCs w:val="26"/>
        </w:rPr>
        <w:t xml:space="preserve"> (Том № 1 л.д. 16)</w:t>
      </w:r>
      <w:r w:rsidRPr="00404BC5">
        <w:rPr>
          <w:sz w:val="26"/>
          <w:szCs w:val="26"/>
        </w:rPr>
        <w:t>, а также кассовым чеком от 21 мая 2025 г. на сумму 60000 руб</w:t>
      </w:r>
      <w:r w:rsidR="007D3569">
        <w:rPr>
          <w:sz w:val="26"/>
          <w:szCs w:val="26"/>
        </w:rPr>
        <w:t>.</w:t>
      </w:r>
      <w:r>
        <w:rPr>
          <w:sz w:val="26"/>
          <w:szCs w:val="26"/>
        </w:rPr>
        <w:t xml:space="preserve"> (том № 1 л.д. 17)</w:t>
      </w:r>
      <w:r w:rsidR="009A7EEE">
        <w:rPr>
          <w:sz w:val="26"/>
          <w:szCs w:val="26"/>
        </w:rPr>
        <w:t xml:space="preserve">. </w:t>
      </w:r>
    </w:p>
    <w:p w:rsidR="00826734" w:rsidRPr="00826734" w:rsidP="0082673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Оригиналы вышеперечисленных платежных документов </w:t>
      </w:r>
      <w:r w:rsidR="004A5B09">
        <w:rPr>
          <w:sz w:val="26"/>
          <w:szCs w:val="26"/>
        </w:rPr>
        <w:t xml:space="preserve">судом </w:t>
      </w:r>
      <w:r>
        <w:rPr>
          <w:sz w:val="26"/>
          <w:szCs w:val="26"/>
        </w:rPr>
        <w:t>были обоз</w:t>
      </w:r>
      <w:r>
        <w:rPr>
          <w:sz w:val="26"/>
          <w:szCs w:val="26"/>
        </w:rPr>
        <w:t xml:space="preserve">рены </w:t>
      </w:r>
      <w:r w:rsidR="00417EF6">
        <w:rPr>
          <w:sz w:val="26"/>
          <w:szCs w:val="26"/>
        </w:rPr>
        <w:t xml:space="preserve">и заверены </w:t>
      </w:r>
      <w:r>
        <w:rPr>
          <w:sz w:val="26"/>
          <w:szCs w:val="26"/>
        </w:rPr>
        <w:t>в судебном заседании 07 ноября 2025 г</w:t>
      </w:r>
      <w:r w:rsidR="00417EF6">
        <w:rPr>
          <w:sz w:val="26"/>
          <w:szCs w:val="26"/>
        </w:rPr>
        <w:t>ода</w:t>
      </w:r>
      <w:r>
        <w:rPr>
          <w:sz w:val="26"/>
          <w:szCs w:val="26"/>
        </w:rPr>
        <w:t>.</w:t>
      </w:r>
    </w:p>
    <w:p w:rsidR="009F5DAF" w:rsidP="00E05F65">
      <w:pPr>
        <w:ind w:firstLine="540"/>
        <w:jc w:val="both"/>
        <w:rPr>
          <w:sz w:val="26"/>
          <w:szCs w:val="26"/>
          <w:highlight w:val="green"/>
        </w:rPr>
      </w:pPr>
      <w:r>
        <w:rPr>
          <w:sz w:val="26"/>
          <w:szCs w:val="26"/>
        </w:rPr>
        <w:t>И</w:t>
      </w:r>
      <w:r w:rsidRPr="00885A46">
        <w:rPr>
          <w:sz w:val="26"/>
          <w:szCs w:val="26"/>
        </w:rPr>
        <w:t>стцом в адрес ответчика была направлена претензия, из содержания которой следует, что в связи с ненадлежащим исполнением АО «Центральный Жилсервис» по договору управления МКД - Москаленко С.А., как</w:t>
      </w:r>
      <w:r w:rsidRPr="00885A46">
        <w:rPr>
          <w:sz w:val="26"/>
          <w:szCs w:val="26"/>
        </w:rPr>
        <w:t xml:space="preserve"> потребителю услуг</w:t>
      </w:r>
      <w:r w:rsidR="00417EF6">
        <w:rPr>
          <w:sz w:val="26"/>
          <w:szCs w:val="26"/>
        </w:rPr>
        <w:t>,</w:t>
      </w:r>
      <w:r w:rsidRPr="00885A46">
        <w:rPr>
          <w:sz w:val="26"/>
          <w:szCs w:val="26"/>
        </w:rPr>
        <w:t xml:space="preserve"> причинен материаль</w:t>
      </w:r>
      <w:r w:rsidR="007D3569">
        <w:rPr>
          <w:sz w:val="26"/>
          <w:szCs w:val="26"/>
        </w:rPr>
        <w:t>ный ущерб в размере 60000 руб.</w:t>
      </w:r>
      <w:r w:rsidRPr="00885A46">
        <w:rPr>
          <w:sz w:val="26"/>
          <w:szCs w:val="26"/>
        </w:rPr>
        <w:t>, а также моральный вред в размере 10000 руб</w:t>
      </w:r>
      <w:r>
        <w:rPr>
          <w:sz w:val="26"/>
          <w:szCs w:val="26"/>
        </w:rPr>
        <w:t>. (Том №1 л.д. 18)</w:t>
      </w:r>
      <w:r w:rsidRPr="00885A46">
        <w:rPr>
          <w:sz w:val="26"/>
          <w:szCs w:val="26"/>
        </w:rPr>
        <w:t>.</w:t>
      </w:r>
    </w:p>
    <w:p w:rsidR="009F5DAF" w:rsidP="00E05F65">
      <w:pPr>
        <w:ind w:firstLine="540"/>
        <w:jc w:val="both"/>
        <w:rPr>
          <w:sz w:val="26"/>
          <w:szCs w:val="26"/>
          <w:highlight w:val="green"/>
        </w:rPr>
      </w:pPr>
      <w:r>
        <w:rPr>
          <w:sz w:val="26"/>
          <w:szCs w:val="26"/>
        </w:rPr>
        <w:t xml:space="preserve">Из </w:t>
      </w:r>
      <w:r w:rsidR="00543D50">
        <w:rPr>
          <w:sz w:val="26"/>
          <w:szCs w:val="26"/>
        </w:rPr>
        <w:t xml:space="preserve"> ответ</w:t>
      </w:r>
      <w:r w:rsidR="004A5B09">
        <w:rPr>
          <w:sz w:val="26"/>
          <w:szCs w:val="26"/>
        </w:rPr>
        <w:t>а</w:t>
      </w:r>
      <w:r w:rsidRPr="00885A46" w:rsidR="00543D50">
        <w:rPr>
          <w:sz w:val="26"/>
          <w:szCs w:val="26"/>
        </w:rPr>
        <w:t xml:space="preserve"> АО «Центральный Жилсервис» на п</w:t>
      </w:r>
      <w:r w:rsidR="00417EF6">
        <w:rPr>
          <w:sz w:val="26"/>
          <w:szCs w:val="26"/>
        </w:rPr>
        <w:t>ретензию истца от 23 мая 2025 года</w:t>
      </w:r>
      <w:r w:rsidRPr="00885A46" w:rsidR="00543D50">
        <w:rPr>
          <w:sz w:val="26"/>
          <w:szCs w:val="26"/>
        </w:rPr>
        <w:t xml:space="preserve"> (исх. №1140) </w:t>
      </w:r>
      <w:r w:rsidRPr="00E507EA" w:rsidR="00543D50">
        <w:rPr>
          <w:sz w:val="26"/>
          <w:szCs w:val="26"/>
        </w:rPr>
        <w:t>следует, что земельный участок под МКД, расположенно</w:t>
      </w:r>
      <w:r>
        <w:rPr>
          <w:sz w:val="26"/>
          <w:szCs w:val="26"/>
        </w:rPr>
        <w:t>м</w:t>
      </w:r>
      <w:r w:rsidRPr="00E507EA" w:rsidR="00543D50">
        <w:rPr>
          <w:sz w:val="26"/>
          <w:szCs w:val="26"/>
        </w:rPr>
        <w:t xml:space="preserve"> по адресу:</w:t>
      </w:r>
      <w:r w:rsidRPr="00E507EA" w:rsidR="00543D50">
        <w:rPr>
          <w:sz w:val="26"/>
          <w:szCs w:val="26"/>
        </w:rPr>
        <w:t xml:space="preserve"> </w:t>
      </w:r>
      <w:r w:rsidR="00B760DF">
        <w:rPr>
          <w:color w:val="000000"/>
          <w:sz w:val="28"/>
          <w:szCs w:val="28"/>
        </w:rPr>
        <w:t xml:space="preserve">/ДАННЫЕ </w:t>
      </w:r>
      <w:r w:rsidR="00B760DF">
        <w:rPr>
          <w:color w:val="000000"/>
          <w:sz w:val="28"/>
          <w:szCs w:val="28"/>
        </w:rPr>
        <w:t>ИЗЪЯТЫ</w:t>
      </w:r>
      <w:r w:rsidR="00B760DF">
        <w:rPr>
          <w:color w:val="000000"/>
          <w:sz w:val="28"/>
          <w:szCs w:val="28"/>
        </w:rPr>
        <w:t>/</w:t>
      </w:r>
      <w:r w:rsidRPr="00E507EA" w:rsidR="00543D50">
        <w:rPr>
          <w:sz w:val="26"/>
          <w:szCs w:val="26"/>
        </w:rPr>
        <w:t xml:space="preserve"> не сформирован, не определены</w:t>
      </w:r>
      <w:r w:rsidR="004A5B09">
        <w:rPr>
          <w:sz w:val="26"/>
          <w:szCs w:val="26"/>
        </w:rPr>
        <w:t>:</w:t>
      </w:r>
      <w:r w:rsidRPr="00E507EA" w:rsidR="00543D50">
        <w:rPr>
          <w:sz w:val="26"/>
          <w:szCs w:val="26"/>
        </w:rPr>
        <w:t xml:space="preserve"> граница, и размер земельного участка, не проведен государственный кадастровый учет. В связи с чем, отсутствуют основания полагать, что земельный участок, на котором случилось указанное в претензии событие, является  </w:t>
      </w:r>
      <w:r w:rsidRPr="00E507EA" w:rsidR="00543D50">
        <w:rPr>
          <w:sz w:val="26"/>
          <w:szCs w:val="26"/>
        </w:rPr>
        <w:t xml:space="preserve">участком, относящимся к общему имуществу собственников  МКД № </w:t>
      </w:r>
      <w:r w:rsidR="00B760DF">
        <w:rPr>
          <w:color w:val="000000"/>
          <w:sz w:val="28"/>
          <w:szCs w:val="28"/>
        </w:rPr>
        <w:t>/ДАННЫЕ ИЗЪЯТЫ</w:t>
      </w:r>
      <w:r w:rsidR="00B760DF">
        <w:rPr>
          <w:color w:val="000000"/>
          <w:sz w:val="28"/>
          <w:szCs w:val="28"/>
        </w:rPr>
        <w:t>/</w:t>
      </w:r>
      <w:r w:rsidR="00543D50">
        <w:rPr>
          <w:sz w:val="26"/>
          <w:szCs w:val="26"/>
        </w:rPr>
        <w:t xml:space="preserve"> (Том №1 л.д. 19-20)</w:t>
      </w:r>
      <w:r w:rsidRPr="00E507EA" w:rsidR="00543D50">
        <w:rPr>
          <w:sz w:val="26"/>
          <w:szCs w:val="26"/>
        </w:rPr>
        <w:t>.</w:t>
      </w:r>
    </w:p>
    <w:p w:rsidR="00543D50" w:rsidP="00E05F6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письма </w:t>
      </w:r>
      <w:r w:rsidRPr="00DC4A90">
        <w:rPr>
          <w:sz w:val="26"/>
          <w:szCs w:val="26"/>
        </w:rPr>
        <w:t>МУП «Центральный Жилсервис» от 21 де</w:t>
      </w:r>
      <w:r w:rsidRPr="00DC4A90">
        <w:rPr>
          <w:sz w:val="26"/>
          <w:szCs w:val="26"/>
        </w:rPr>
        <w:t>кабря 2022 г. №3617, следует, что детская площадка</w:t>
      </w:r>
      <w:r>
        <w:rPr>
          <w:sz w:val="26"/>
          <w:szCs w:val="26"/>
        </w:rPr>
        <w:t>,</w:t>
      </w:r>
      <w:r w:rsidRPr="00DC4A90">
        <w:rPr>
          <w:sz w:val="26"/>
          <w:szCs w:val="26"/>
        </w:rPr>
        <w:t xml:space="preserve"> ранее располагавшаяся перед подъездами МКД №</w:t>
      </w:r>
      <w:r w:rsidR="00842807">
        <w:rPr>
          <w:color w:val="000000"/>
          <w:sz w:val="28"/>
          <w:szCs w:val="28"/>
        </w:rPr>
        <w:t xml:space="preserve">/ДАННЫЕ </w:t>
      </w:r>
      <w:r w:rsidR="00842807">
        <w:rPr>
          <w:color w:val="000000"/>
          <w:sz w:val="28"/>
          <w:szCs w:val="28"/>
        </w:rPr>
        <w:t>ИЗЪЯТЫ</w:t>
      </w:r>
      <w:r w:rsidR="00842807">
        <w:rPr>
          <w:color w:val="000000"/>
          <w:sz w:val="28"/>
          <w:szCs w:val="28"/>
        </w:rPr>
        <w:t>/</w:t>
      </w:r>
      <w:r w:rsidRPr="00DC4A90">
        <w:rPr>
          <w:sz w:val="26"/>
          <w:szCs w:val="26"/>
        </w:rPr>
        <w:t xml:space="preserve"> установлена на земельном участке, отнесенном к указанному МКД</w:t>
      </w:r>
      <w:r>
        <w:rPr>
          <w:sz w:val="26"/>
          <w:szCs w:val="26"/>
        </w:rPr>
        <w:t xml:space="preserve"> (Том №1 л.д. </w:t>
      </w:r>
      <w:r w:rsidR="00EE682E">
        <w:rPr>
          <w:sz w:val="26"/>
          <w:szCs w:val="26"/>
        </w:rPr>
        <w:t>23).</w:t>
      </w:r>
    </w:p>
    <w:p w:rsidR="00EE682E" w:rsidP="00E05F6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Выпиской из ЕГРЮЛ от 20 июня 2025 года</w:t>
      </w:r>
      <w:r>
        <w:rPr>
          <w:sz w:val="26"/>
          <w:szCs w:val="26"/>
        </w:rPr>
        <w:t xml:space="preserve"> №ЮЭ9965-25-92009630</w:t>
      </w:r>
      <w:r w:rsidR="00842807">
        <w:rPr>
          <w:color w:val="000000"/>
          <w:sz w:val="28"/>
          <w:szCs w:val="28"/>
        </w:rPr>
        <w:t>/ДАННЫЕ ИЗЪЯТЫ/</w:t>
      </w:r>
      <w:r>
        <w:rPr>
          <w:sz w:val="26"/>
          <w:szCs w:val="26"/>
        </w:rPr>
        <w:t xml:space="preserve"> в отношении юридического лица А</w:t>
      </w:r>
      <w:r w:rsidR="00DA7B63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 «Центральный Жилсервис» </w:t>
      </w:r>
      <w:r w:rsidR="00B402BC">
        <w:rPr>
          <w:sz w:val="26"/>
          <w:szCs w:val="26"/>
        </w:rPr>
        <w:t xml:space="preserve"> (Том №1 л.д. 24-29)</w:t>
      </w:r>
      <w:r>
        <w:rPr>
          <w:sz w:val="26"/>
          <w:szCs w:val="26"/>
        </w:rPr>
        <w:t xml:space="preserve">, а именно раздела  «Сведения о дополнительных видах деятельности» </w:t>
      </w:r>
      <w:r w:rsidR="002E3047">
        <w:rPr>
          <w:sz w:val="26"/>
          <w:szCs w:val="26"/>
        </w:rPr>
        <w:t xml:space="preserve">следует, что </w:t>
      </w:r>
      <w:r>
        <w:rPr>
          <w:sz w:val="26"/>
          <w:szCs w:val="26"/>
        </w:rPr>
        <w:t>АО «Центральный Жилсервис» осуществляет</w:t>
      </w:r>
      <w:r w:rsidR="00146C58">
        <w:rPr>
          <w:sz w:val="26"/>
          <w:szCs w:val="26"/>
        </w:rPr>
        <w:t>,</w:t>
      </w:r>
      <w:r>
        <w:rPr>
          <w:sz w:val="26"/>
          <w:szCs w:val="26"/>
        </w:rPr>
        <w:t xml:space="preserve"> в том числе</w:t>
      </w:r>
      <w:r w:rsidR="00146C58">
        <w:rPr>
          <w:sz w:val="26"/>
          <w:szCs w:val="26"/>
        </w:rPr>
        <w:t>,</w:t>
      </w:r>
      <w:r>
        <w:rPr>
          <w:sz w:val="26"/>
          <w:szCs w:val="26"/>
        </w:rPr>
        <w:t xml:space="preserve"> деятельность по чистке </w:t>
      </w:r>
      <w:r>
        <w:rPr>
          <w:sz w:val="26"/>
          <w:szCs w:val="26"/>
        </w:rPr>
        <w:t>и уборке прочая - код 81.29 (Том №1 л.д. 28 (обратная сторона))</w:t>
      </w:r>
      <w:r w:rsidR="00B402BC">
        <w:rPr>
          <w:sz w:val="26"/>
          <w:szCs w:val="26"/>
        </w:rPr>
        <w:t>.</w:t>
      </w:r>
    </w:p>
    <w:p w:rsidR="00554DFB" w:rsidP="00F17B37">
      <w:pPr>
        <w:ind w:right="-1" w:firstLine="540"/>
        <w:jc w:val="both"/>
        <w:rPr>
          <w:sz w:val="26"/>
          <w:szCs w:val="26"/>
        </w:rPr>
      </w:pPr>
      <w:r w:rsidRPr="00E507EA">
        <w:rPr>
          <w:sz w:val="26"/>
          <w:szCs w:val="26"/>
        </w:rPr>
        <w:t>Решением Центрального районного суда города Симферополя Республики Крым от 09 сентября 2024 г. по делу №</w:t>
      </w:r>
      <w:r w:rsidR="00842807">
        <w:rPr>
          <w:color w:val="000000"/>
          <w:sz w:val="28"/>
          <w:szCs w:val="28"/>
        </w:rPr>
        <w:t>/ДАННЫЕ ИЗЪЯТЫ/</w:t>
      </w:r>
      <w:r w:rsidRPr="00E507EA">
        <w:rPr>
          <w:sz w:val="26"/>
          <w:szCs w:val="26"/>
        </w:rPr>
        <w:t xml:space="preserve"> </w:t>
      </w:r>
      <w:r w:rsidR="002E3047">
        <w:rPr>
          <w:sz w:val="26"/>
          <w:szCs w:val="26"/>
        </w:rPr>
        <w:t xml:space="preserve">по </w:t>
      </w:r>
      <w:r w:rsidRPr="00E507EA">
        <w:rPr>
          <w:sz w:val="26"/>
          <w:szCs w:val="26"/>
        </w:rPr>
        <w:t>административн</w:t>
      </w:r>
      <w:r w:rsidR="002E3047">
        <w:rPr>
          <w:sz w:val="26"/>
          <w:szCs w:val="26"/>
        </w:rPr>
        <w:t>ому</w:t>
      </w:r>
      <w:r w:rsidRPr="00E507EA">
        <w:rPr>
          <w:sz w:val="26"/>
          <w:szCs w:val="26"/>
        </w:rPr>
        <w:t xml:space="preserve"> </w:t>
      </w:r>
      <w:r w:rsidRPr="00E507EA" w:rsidR="004A5B09">
        <w:rPr>
          <w:sz w:val="26"/>
          <w:szCs w:val="26"/>
        </w:rPr>
        <w:t>иск</w:t>
      </w:r>
      <w:r w:rsidR="002E3047">
        <w:rPr>
          <w:sz w:val="26"/>
          <w:szCs w:val="26"/>
        </w:rPr>
        <w:t>у</w:t>
      </w:r>
      <w:r w:rsidRPr="00E507EA" w:rsidR="004A5B09">
        <w:rPr>
          <w:sz w:val="26"/>
          <w:szCs w:val="26"/>
        </w:rPr>
        <w:t xml:space="preserve"> </w:t>
      </w:r>
      <w:r w:rsidR="00842807">
        <w:rPr>
          <w:color w:val="000000"/>
          <w:sz w:val="28"/>
          <w:szCs w:val="28"/>
        </w:rPr>
        <w:t xml:space="preserve">/ДАННЫЕ </w:t>
      </w:r>
      <w:r w:rsidR="00842807">
        <w:rPr>
          <w:color w:val="000000"/>
          <w:sz w:val="28"/>
          <w:szCs w:val="28"/>
        </w:rPr>
        <w:t>ИЗЪЯТЫ</w:t>
      </w:r>
      <w:r w:rsidR="00842807">
        <w:rPr>
          <w:color w:val="000000"/>
          <w:sz w:val="28"/>
          <w:szCs w:val="28"/>
        </w:rPr>
        <w:t>/</w:t>
      </w:r>
      <w:r w:rsidRPr="00E507EA">
        <w:rPr>
          <w:sz w:val="26"/>
          <w:szCs w:val="26"/>
        </w:rPr>
        <w:t xml:space="preserve"> признано недействующим постановле</w:t>
      </w:r>
      <w:r w:rsidRPr="00E507EA">
        <w:rPr>
          <w:sz w:val="26"/>
          <w:szCs w:val="26"/>
        </w:rPr>
        <w:t xml:space="preserve">ние </w:t>
      </w:r>
      <w:r w:rsidR="00842807">
        <w:rPr>
          <w:color w:val="000000"/>
          <w:sz w:val="28"/>
          <w:szCs w:val="28"/>
        </w:rPr>
        <w:t>/ДАННЫЕ ИЗЪЯТЫ/</w:t>
      </w:r>
      <w:r w:rsidRPr="00E507EA" w:rsidR="00842807">
        <w:rPr>
          <w:sz w:val="26"/>
          <w:szCs w:val="26"/>
        </w:rPr>
        <w:t xml:space="preserve"> </w:t>
      </w:r>
      <w:r w:rsidRPr="00E507EA">
        <w:rPr>
          <w:sz w:val="26"/>
          <w:szCs w:val="26"/>
        </w:rPr>
        <w:t>«Об утверждении проекта межевания придомовой территории многоквартирных жилых домов в ра</w:t>
      </w:r>
      <w:r w:rsidR="0080126C">
        <w:rPr>
          <w:sz w:val="26"/>
          <w:szCs w:val="26"/>
        </w:rPr>
        <w:t xml:space="preserve">йоне </w:t>
      </w:r>
      <w:r w:rsidR="00842807">
        <w:rPr>
          <w:color w:val="000000"/>
          <w:sz w:val="28"/>
          <w:szCs w:val="28"/>
        </w:rPr>
        <w:t>/ДАННЫЕ ИЗЪЯТЫ/</w:t>
      </w:r>
      <w:r w:rsidRPr="00E507EA">
        <w:rPr>
          <w:sz w:val="26"/>
          <w:szCs w:val="26"/>
        </w:rPr>
        <w:t>» в ча</w:t>
      </w:r>
      <w:r w:rsidRPr="00E507EA">
        <w:rPr>
          <w:sz w:val="26"/>
          <w:szCs w:val="26"/>
        </w:rPr>
        <w:t xml:space="preserve">сти утверждения местоположения границ образуемого земельного участка, занятого многоквартирным домом по адресу: </w:t>
      </w:r>
      <w:r w:rsidR="00842807">
        <w:rPr>
          <w:color w:val="000000"/>
          <w:sz w:val="28"/>
          <w:szCs w:val="28"/>
        </w:rPr>
        <w:t>/ДАННЫЕ ИЗЪЯТЫ/</w:t>
      </w:r>
      <w:r w:rsidRPr="00E507EA">
        <w:rPr>
          <w:sz w:val="26"/>
          <w:szCs w:val="26"/>
        </w:rPr>
        <w:t xml:space="preserve">. Исключены из Единого  государственного реестра недвижимости сведения о земельном участке, кадастровый </w:t>
      </w:r>
      <w:r w:rsidRPr="00E507EA">
        <w:rPr>
          <w:sz w:val="26"/>
          <w:szCs w:val="26"/>
        </w:rPr>
        <w:t xml:space="preserve">номер </w:t>
      </w:r>
      <w:r w:rsidR="00842807">
        <w:rPr>
          <w:color w:val="000000"/>
          <w:sz w:val="28"/>
          <w:szCs w:val="28"/>
        </w:rPr>
        <w:t>/ДАННЫЕ ИЗЪЯТЫ/</w:t>
      </w:r>
      <w:r w:rsidRPr="00E507EA">
        <w:rPr>
          <w:sz w:val="26"/>
          <w:szCs w:val="26"/>
        </w:rPr>
        <w:t xml:space="preserve">, площадью </w:t>
      </w:r>
      <w:r w:rsidR="00842807">
        <w:rPr>
          <w:color w:val="000000"/>
          <w:sz w:val="28"/>
          <w:szCs w:val="28"/>
        </w:rPr>
        <w:t>/ДАННЫЕ ИЗЪЯТЫ/</w:t>
      </w:r>
      <w:r w:rsidRPr="00E507EA">
        <w:rPr>
          <w:sz w:val="26"/>
          <w:szCs w:val="26"/>
        </w:rPr>
        <w:t xml:space="preserve">, расположенном по адресу: </w:t>
      </w:r>
      <w:r w:rsidR="00842807">
        <w:rPr>
          <w:color w:val="000000"/>
          <w:sz w:val="28"/>
          <w:szCs w:val="28"/>
        </w:rPr>
        <w:t>/ДАННЫЕ ИЗЪЯТЫ/</w:t>
      </w:r>
      <w:r w:rsidRPr="00E507EA">
        <w:rPr>
          <w:sz w:val="26"/>
          <w:szCs w:val="26"/>
        </w:rPr>
        <w:t>, категория земель - земли поселений (земли населенных пунктов), вид разрешенного использования – средне этажная жилая застройка, сведения о зем</w:t>
      </w:r>
      <w:r w:rsidRPr="00E507EA">
        <w:rPr>
          <w:sz w:val="26"/>
          <w:szCs w:val="26"/>
        </w:rPr>
        <w:t xml:space="preserve">ельном участке, кадастровый номер </w:t>
      </w:r>
      <w:r w:rsidR="00842807">
        <w:rPr>
          <w:color w:val="000000"/>
          <w:sz w:val="28"/>
          <w:szCs w:val="28"/>
        </w:rPr>
        <w:t>/ДАННЫЕ ИЗЪЯТЫ/</w:t>
      </w:r>
      <w:r w:rsidRPr="00E507EA">
        <w:rPr>
          <w:sz w:val="26"/>
          <w:szCs w:val="26"/>
        </w:rPr>
        <w:t xml:space="preserve">, площадью </w:t>
      </w:r>
      <w:r w:rsidR="00842807">
        <w:rPr>
          <w:color w:val="000000"/>
          <w:sz w:val="28"/>
          <w:szCs w:val="28"/>
        </w:rPr>
        <w:t>/ДАННЫЕ ИЗЪЯТЫ/</w:t>
      </w:r>
      <w:r w:rsidRPr="00E507EA">
        <w:rPr>
          <w:sz w:val="26"/>
          <w:szCs w:val="26"/>
        </w:rPr>
        <w:t xml:space="preserve">, расположенном по адресу: </w:t>
      </w:r>
      <w:r w:rsidR="00842807">
        <w:rPr>
          <w:color w:val="000000"/>
          <w:sz w:val="28"/>
          <w:szCs w:val="28"/>
        </w:rPr>
        <w:t>/ДАННЫЕ ИЗЪЯТЫ/</w:t>
      </w:r>
      <w:r w:rsidRPr="00E507EA">
        <w:rPr>
          <w:sz w:val="26"/>
          <w:szCs w:val="26"/>
        </w:rPr>
        <w:t>, категория земель – земли поселений (земли населенных пунктов), вид разрешенного использования – средне этажная жилая</w:t>
      </w:r>
      <w:r w:rsidRPr="00E507EA">
        <w:rPr>
          <w:sz w:val="26"/>
          <w:szCs w:val="26"/>
        </w:rPr>
        <w:t xml:space="preserve"> застройка (код 2.5). </w:t>
      </w:r>
    </w:p>
    <w:p w:rsidR="00554DFB" w:rsidP="00F17B37">
      <w:pPr>
        <w:ind w:right="-1" w:firstLine="540"/>
        <w:jc w:val="both"/>
        <w:rPr>
          <w:sz w:val="26"/>
          <w:szCs w:val="26"/>
        </w:rPr>
      </w:pPr>
      <w:r w:rsidRPr="00E507EA">
        <w:rPr>
          <w:sz w:val="26"/>
          <w:szCs w:val="26"/>
        </w:rPr>
        <w:t>Кроме т</w:t>
      </w:r>
      <w:r>
        <w:rPr>
          <w:sz w:val="26"/>
          <w:szCs w:val="26"/>
        </w:rPr>
        <w:t>ого, из указанного решения суда</w:t>
      </w:r>
      <w:r w:rsidRPr="00E507EA">
        <w:rPr>
          <w:sz w:val="26"/>
          <w:szCs w:val="26"/>
        </w:rPr>
        <w:t xml:space="preserve"> следует, что земельные участки под домами № </w:t>
      </w:r>
      <w:r w:rsidR="00F062DF">
        <w:rPr>
          <w:color w:val="000000"/>
          <w:sz w:val="28"/>
          <w:szCs w:val="28"/>
        </w:rPr>
        <w:t>/ДАННЫЕ ИЗЪЯТЫ/</w:t>
      </w:r>
      <w:r>
        <w:rPr>
          <w:sz w:val="26"/>
          <w:szCs w:val="26"/>
        </w:rPr>
        <w:t xml:space="preserve"> с 2018 </w:t>
      </w:r>
      <w:r w:rsidRPr="00E507EA">
        <w:rPr>
          <w:sz w:val="26"/>
          <w:szCs w:val="26"/>
        </w:rPr>
        <w:t xml:space="preserve"> по 2024 г</w:t>
      </w:r>
      <w:r w:rsidRPr="00E507EA">
        <w:rPr>
          <w:sz w:val="26"/>
          <w:szCs w:val="26"/>
        </w:rPr>
        <w:t>.</w:t>
      </w:r>
      <w:r>
        <w:rPr>
          <w:sz w:val="26"/>
          <w:szCs w:val="26"/>
        </w:rPr>
        <w:t>г</w:t>
      </w:r>
      <w:r w:rsidRPr="00E507EA">
        <w:rPr>
          <w:sz w:val="26"/>
          <w:szCs w:val="26"/>
        </w:rPr>
        <w:t xml:space="preserve">, являлись смежными. </w:t>
      </w:r>
    </w:p>
    <w:p w:rsidR="00B402BC" w:rsidP="00F17B37">
      <w:pPr>
        <w:ind w:right="-1" w:firstLine="540"/>
        <w:jc w:val="both"/>
        <w:rPr>
          <w:sz w:val="26"/>
          <w:szCs w:val="26"/>
        </w:rPr>
      </w:pPr>
      <w:r w:rsidRPr="00E507EA">
        <w:rPr>
          <w:sz w:val="26"/>
          <w:szCs w:val="26"/>
        </w:rPr>
        <w:t xml:space="preserve">Решение суда вступило в законную силу 24 октября 2024 г. </w:t>
      </w:r>
      <w:r>
        <w:rPr>
          <w:sz w:val="26"/>
          <w:szCs w:val="26"/>
        </w:rPr>
        <w:t>(</w:t>
      </w:r>
      <w:r>
        <w:rPr>
          <w:sz w:val="26"/>
          <w:szCs w:val="26"/>
        </w:rPr>
        <w:t>Том №1 л.д. 99-105).</w:t>
      </w:r>
    </w:p>
    <w:p w:rsidR="00554DFB" w:rsidP="00B402BC">
      <w:pPr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667509">
        <w:rPr>
          <w:sz w:val="26"/>
          <w:szCs w:val="26"/>
        </w:rPr>
        <w:t xml:space="preserve">ежду </w:t>
      </w:r>
      <w:r w:rsidR="00B402BC">
        <w:rPr>
          <w:sz w:val="26"/>
          <w:szCs w:val="26"/>
        </w:rPr>
        <w:t>МУП «Центральный Жилсервис» (правопреемником которого</w:t>
      </w:r>
      <w:r w:rsidR="009E39A5">
        <w:rPr>
          <w:sz w:val="26"/>
          <w:szCs w:val="26"/>
        </w:rPr>
        <w:t xml:space="preserve"> в настоящее время </w:t>
      </w:r>
      <w:r w:rsidR="00B402BC">
        <w:rPr>
          <w:sz w:val="26"/>
          <w:szCs w:val="26"/>
        </w:rPr>
        <w:t xml:space="preserve"> является АО «Центральный Жилсервис» (п.12 выписки из Е</w:t>
      </w:r>
      <w:r>
        <w:rPr>
          <w:sz w:val="26"/>
          <w:szCs w:val="26"/>
        </w:rPr>
        <w:t>ГРЮЛ от 20 июня 2025 года</w:t>
      </w:r>
      <w:r w:rsidR="00B402BC">
        <w:rPr>
          <w:sz w:val="26"/>
          <w:szCs w:val="26"/>
        </w:rPr>
        <w:t xml:space="preserve"> №</w:t>
      </w:r>
      <w:r w:rsidR="00F062DF">
        <w:rPr>
          <w:color w:val="000000"/>
          <w:sz w:val="28"/>
          <w:szCs w:val="28"/>
        </w:rPr>
        <w:t>/ДАННЫЕ ИЗЪЯТЫ/</w:t>
      </w:r>
      <w:r w:rsidR="00B402BC">
        <w:rPr>
          <w:sz w:val="26"/>
          <w:szCs w:val="26"/>
        </w:rPr>
        <w:t xml:space="preserve">) и  собственниками помещений в </w:t>
      </w:r>
      <w:r>
        <w:rPr>
          <w:sz w:val="26"/>
          <w:szCs w:val="26"/>
        </w:rPr>
        <w:t xml:space="preserve">МКД </w:t>
      </w:r>
      <w:r w:rsidR="00B402BC">
        <w:rPr>
          <w:sz w:val="26"/>
          <w:szCs w:val="26"/>
        </w:rPr>
        <w:t xml:space="preserve">№ </w:t>
      </w:r>
      <w:r w:rsidR="00F062DF">
        <w:rPr>
          <w:color w:val="000000"/>
          <w:sz w:val="28"/>
          <w:szCs w:val="28"/>
        </w:rPr>
        <w:t>/ДАННЫЕ ИЗЪЯТЫ/</w:t>
      </w:r>
      <w:r w:rsidR="00B402BC">
        <w:rPr>
          <w:sz w:val="26"/>
          <w:szCs w:val="26"/>
        </w:rPr>
        <w:t xml:space="preserve"> на основании решения общего собрания собственников  помещений в многоквартирном доме</w:t>
      </w:r>
      <w:r w:rsidR="00667509">
        <w:rPr>
          <w:sz w:val="26"/>
          <w:szCs w:val="26"/>
        </w:rPr>
        <w:t xml:space="preserve"> </w:t>
      </w:r>
      <w:r>
        <w:rPr>
          <w:sz w:val="26"/>
          <w:szCs w:val="26"/>
        </w:rPr>
        <w:t>(п.1.1.</w:t>
      </w:r>
      <w:r>
        <w:rPr>
          <w:sz w:val="26"/>
          <w:szCs w:val="26"/>
        </w:rPr>
        <w:t xml:space="preserve"> Договора) заключен </w:t>
      </w:r>
      <w:r>
        <w:rPr>
          <w:sz w:val="26"/>
          <w:szCs w:val="26"/>
        </w:rPr>
        <w:t>договор</w:t>
      </w:r>
      <w:r>
        <w:rPr>
          <w:sz w:val="26"/>
          <w:szCs w:val="26"/>
        </w:rPr>
        <w:t xml:space="preserve"> №</w:t>
      </w:r>
      <w:r w:rsidR="00F062DF">
        <w:rPr>
          <w:color w:val="000000"/>
          <w:sz w:val="28"/>
          <w:szCs w:val="28"/>
        </w:rPr>
        <w:t>/ДАННЫЕ ИЗЪЯТЫ/</w:t>
      </w:r>
      <w:r>
        <w:rPr>
          <w:sz w:val="26"/>
          <w:szCs w:val="26"/>
        </w:rPr>
        <w:t xml:space="preserve"> управления многоквартирным домом от 25 июля 2020 года (Том №1 л.д. 120-126). </w:t>
      </w:r>
    </w:p>
    <w:p w:rsidR="00667509" w:rsidP="00B402BC">
      <w:pPr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приложен</w:t>
      </w:r>
      <w:r>
        <w:rPr>
          <w:sz w:val="26"/>
          <w:szCs w:val="26"/>
        </w:rPr>
        <w:t>ию</w:t>
      </w:r>
      <w:r w:rsidR="00567A87">
        <w:rPr>
          <w:sz w:val="26"/>
          <w:szCs w:val="26"/>
        </w:rPr>
        <w:t xml:space="preserve"> №1 к вышеназванному Договору</w:t>
      </w:r>
      <w:r w:rsidR="00554DFB">
        <w:rPr>
          <w:sz w:val="26"/>
          <w:szCs w:val="26"/>
        </w:rPr>
        <w:t>,</w:t>
      </w:r>
      <w:r w:rsidR="00567A87">
        <w:rPr>
          <w:sz w:val="26"/>
          <w:szCs w:val="26"/>
        </w:rPr>
        <w:t xml:space="preserve"> в состав </w:t>
      </w:r>
      <w:r w:rsidR="00554DFB">
        <w:rPr>
          <w:sz w:val="26"/>
          <w:szCs w:val="26"/>
        </w:rPr>
        <w:t xml:space="preserve">общего имущества многоквартирного </w:t>
      </w:r>
      <w:r w:rsidR="00554DFB">
        <w:rPr>
          <w:sz w:val="26"/>
          <w:szCs w:val="26"/>
        </w:rPr>
        <w:t>дома</w:t>
      </w:r>
      <w:r w:rsidR="00567A87">
        <w:rPr>
          <w:sz w:val="26"/>
          <w:szCs w:val="26"/>
        </w:rPr>
        <w:t xml:space="preserve"> в отношении которого осуществляется управление</w:t>
      </w:r>
      <w:r w:rsidR="00554DFB">
        <w:rPr>
          <w:sz w:val="26"/>
          <w:szCs w:val="26"/>
        </w:rPr>
        <w:t>,</w:t>
      </w:r>
      <w:r w:rsidR="00567A87">
        <w:rPr>
          <w:sz w:val="26"/>
          <w:szCs w:val="26"/>
        </w:rPr>
        <w:t xml:space="preserve"> входит</w:t>
      </w:r>
      <w:r w:rsidR="00185ACA">
        <w:rPr>
          <w:sz w:val="26"/>
          <w:szCs w:val="26"/>
        </w:rPr>
        <w:t>,</w:t>
      </w:r>
      <w:r w:rsidR="00567A87">
        <w:rPr>
          <w:sz w:val="26"/>
          <w:szCs w:val="26"/>
        </w:rPr>
        <w:t xml:space="preserve"> в том числе, площадь земельного участка, входящего в состав общего имущества многоквартирного дома</w:t>
      </w:r>
      <w:r w:rsidR="009E39A5">
        <w:rPr>
          <w:sz w:val="26"/>
          <w:szCs w:val="26"/>
        </w:rPr>
        <w:t xml:space="preserve"> </w:t>
      </w:r>
      <w:r w:rsidR="00185ACA">
        <w:rPr>
          <w:sz w:val="26"/>
          <w:szCs w:val="26"/>
        </w:rPr>
        <w:t xml:space="preserve">- </w:t>
      </w:r>
      <w:r w:rsidR="00F062DF">
        <w:rPr>
          <w:color w:val="000000"/>
          <w:sz w:val="28"/>
          <w:szCs w:val="28"/>
        </w:rPr>
        <w:t>/ДАННЫЕ ИЗЪЯТЫ/</w:t>
      </w:r>
      <w:r w:rsidR="00554DFB">
        <w:rPr>
          <w:sz w:val="26"/>
          <w:szCs w:val="26"/>
        </w:rPr>
        <w:t xml:space="preserve"> (площадь под застройкой</w:t>
      </w:r>
      <w:r w:rsidR="009E39A5">
        <w:rPr>
          <w:sz w:val="26"/>
          <w:szCs w:val="26"/>
        </w:rPr>
        <w:t>)</w:t>
      </w:r>
      <w:r w:rsidR="00567A87">
        <w:rPr>
          <w:sz w:val="26"/>
          <w:szCs w:val="26"/>
        </w:rPr>
        <w:t xml:space="preserve"> (</w:t>
      </w:r>
      <w:r w:rsidR="00080014">
        <w:rPr>
          <w:sz w:val="26"/>
          <w:szCs w:val="26"/>
        </w:rPr>
        <w:t>Т</w:t>
      </w:r>
      <w:r w:rsidR="00567A87">
        <w:rPr>
          <w:sz w:val="26"/>
          <w:szCs w:val="26"/>
        </w:rPr>
        <w:t>ом №1 л.д. 127). В перечень услуг по ремонту МКД входит, в том числе уборка придомовой территории в соответствии с п. 11 Приложения № 5 Договора (Том №1 л.д. 130).</w:t>
      </w:r>
    </w:p>
    <w:p w:rsidR="00287C09" w:rsidP="00B402BC">
      <w:pPr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</w:t>
      </w:r>
      <w:r w:rsidR="002348C9">
        <w:rPr>
          <w:sz w:val="26"/>
          <w:szCs w:val="26"/>
        </w:rPr>
        <w:t>указанного</w:t>
      </w:r>
      <w:r>
        <w:rPr>
          <w:sz w:val="26"/>
          <w:szCs w:val="26"/>
        </w:rPr>
        <w:t xml:space="preserve"> </w:t>
      </w:r>
      <w:r w:rsidR="002348C9">
        <w:rPr>
          <w:sz w:val="26"/>
          <w:szCs w:val="26"/>
        </w:rPr>
        <w:t xml:space="preserve">следует вывод, что  </w:t>
      </w:r>
      <w:r w:rsidRPr="00185ACA" w:rsidR="00185ACA">
        <w:rPr>
          <w:sz w:val="26"/>
          <w:szCs w:val="26"/>
        </w:rPr>
        <w:t>в состав общего имущества многоквартирного дома</w:t>
      </w:r>
      <w:r>
        <w:rPr>
          <w:sz w:val="26"/>
          <w:szCs w:val="26"/>
        </w:rPr>
        <w:t xml:space="preserve">, переданного МКД под обслуживание </w:t>
      </w:r>
      <w:r w:rsidRPr="00287C09">
        <w:rPr>
          <w:sz w:val="26"/>
          <w:szCs w:val="26"/>
        </w:rPr>
        <w:t>МУП «Центральный Жилсервис» (правопреемником которого в настоящее время  является АО «Центральный Жилсервис»</w:t>
      </w:r>
      <w:r w:rsidR="00554DFB">
        <w:rPr>
          <w:sz w:val="26"/>
          <w:szCs w:val="26"/>
        </w:rPr>
        <w:t>)</w:t>
      </w:r>
      <w:r>
        <w:rPr>
          <w:sz w:val="26"/>
          <w:szCs w:val="26"/>
        </w:rPr>
        <w:t xml:space="preserve"> является земельный участок, площадью </w:t>
      </w:r>
      <w:r w:rsidR="00F062DF">
        <w:rPr>
          <w:color w:val="000000"/>
          <w:sz w:val="28"/>
          <w:szCs w:val="28"/>
        </w:rPr>
        <w:t>/ДАННЫЕ ИЗЪЯТЫ/</w:t>
      </w:r>
      <w:r>
        <w:rPr>
          <w:sz w:val="26"/>
          <w:szCs w:val="26"/>
        </w:rPr>
        <w:t xml:space="preserve"> - </w:t>
      </w:r>
      <w:r w:rsidRPr="00185ACA" w:rsidR="00185ACA">
        <w:rPr>
          <w:sz w:val="26"/>
          <w:szCs w:val="26"/>
        </w:rPr>
        <w:t xml:space="preserve"> под застройкой</w:t>
      </w:r>
      <w:r>
        <w:rPr>
          <w:sz w:val="26"/>
          <w:szCs w:val="26"/>
        </w:rPr>
        <w:t>.</w:t>
      </w:r>
    </w:p>
    <w:p w:rsidR="00554DFB" w:rsidRPr="00554DFB" w:rsidP="00B402BC">
      <w:pPr>
        <w:ind w:right="-1" w:firstLine="851"/>
        <w:jc w:val="both"/>
        <w:rPr>
          <w:sz w:val="26"/>
          <w:szCs w:val="26"/>
        </w:rPr>
      </w:pPr>
      <w:r w:rsidRPr="00554DFB">
        <w:rPr>
          <w:sz w:val="26"/>
          <w:szCs w:val="26"/>
        </w:rPr>
        <w:t xml:space="preserve">Согласно </w:t>
      </w:r>
      <w:r w:rsidRPr="00554DFB" w:rsidR="00DA0132">
        <w:rPr>
          <w:sz w:val="26"/>
          <w:szCs w:val="26"/>
        </w:rPr>
        <w:t>фотоснимк</w:t>
      </w:r>
      <w:r w:rsidRPr="00554DFB">
        <w:rPr>
          <w:sz w:val="26"/>
          <w:szCs w:val="26"/>
        </w:rPr>
        <w:t>ам</w:t>
      </w:r>
      <w:r w:rsidRPr="00554DFB" w:rsidR="00DA0132">
        <w:rPr>
          <w:sz w:val="26"/>
          <w:szCs w:val="26"/>
        </w:rPr>
        <w:t>, приобщенны</w:t>
      </w:r>
      <w:r w:rsidRPr="00554DFB">
        <w:rPr>
          <w:sz w:val="26"/>
          <w:szCs w:val="26"/>
        </w:rPr>
        <w:t xml:space="preserve">м   материалам настоящего гражданского дела </w:t>
      </w:r>
      <w:r w:rsidRPr="00554DFB" w:rsidR="00DA0132">
        <w:rPr>
          <w:sz w:val="26"/>
          <w:szCs w:val="26"/>
        </w:rPr>
        <w:t xml:space="preserve"> </w:t>
      </w:r>
      <w:r w:rsidRPr="00554DFB">
        <w:rPr>
          <w:sz w:val="26"/>
          <w:szCs w:val="26"/>
        </w:rPr>
        <w:t>п</w:t>
      </w:r>
      <w:r w:rsidRPr="00554DFB" w:rsidR="00DA0132">
        <w:rPr>
          <w:sz w:val="26"/>
          <w:szCs w:val="26"/>
        </w:rPr>
        <w:t>ротокольн</w:t>
      </w:r>
      <w:r w:rsidRPr="00554DFB">
        <w:rPr>
          <w:sz w:val="26"/>
          <w:szCs w:val="26"/>
        </w:rPr>
        <w:t>ы</w:t>
      </w:r>
      <w:r w:rsidRPr="00554DFB" w:rsidR="00DA0132">
        <w:rPr>
          <w:sz w:val="26"/>
          <w:szCs w:val="26"/>
        </w:rPr>
        <w:t>м опред</w:t>
      </w:r>
      <w:r w:rsidRPr="00554DFB">
        <w:rPr>
          <w:sz w:val="26"/>
          <w:szCs w:val="26"/>
        </w:rPr>
        <w:t>е</w:t>
      </w:r>
      <w:r w:rsidRPr="00554DFB" w:rsidR="00DA0132">
        <w:rPr>
          <w:sz w:val="26"/>
          <w:szCs w:val="26"/>
        </w:rPr>
        <w:t xml:space="preserve">лением </w:t>
      </w:r>
      <w:r w:rsidRPr="00554DFB">
        <w:rPr>
          <w:sz w:val="26"/>
          <w:szCs w:val="26"/>
        </w:rPr>
        <w:t xml:space="preserve">суда от 26 ноября 2025 года (Том №1 л.д.1) </w:t>
      </w:r>
      <w:r w:rsidRPr="00554DFB" w:rsidR="0081475C">
        <w:rPr>
          <w:sz w:val="26"/>
          <w:szCs w:val="26"/>
        </w:rPr>
        <w:t xml:space="preserve">по ходатайству представителя ответчика </w:t>
      </w:r>
      <w:r w:rsidRPr="00554DFB">
        <w:rPr>
          <w:sz w:val="26"/>
          <w:szCs w:val="26"/>
        </w:rPr>
        <w:t>и обозренны</w:t>
      </w:r>
      <w:r w:rsidRPr="00554DFB" w:rsidR="009E39A5">
        <w:rPr>
          <w:sz w:val="26"/>
          <w:szCs w:val="26"/>
        </w:rPr>
        <w:t>м</w:t>
      </w:r>
      <w:r w:rsidRPr="00554DFB">
        <w:rPr>
          <w:sz w:val="26"/>
          <w:szCs w:val="26"/>
        </w:rPr>
        <w:t xml:space="preserve"> в судебном заседании следует, что возле вышеуказанного многоквартирного дома,</w:t>
      </w:r>
      <w:r w:rsidRPr="00554DFB" w:rsidR="00080014">
        <w:rPr>
          <w:sz w:val="26"/>
          <w:szCs w:val="26"/>
        </w:rPr>
        <w:t xml:space="preserve"> </w:t>
      </w:r>
      <w:r w:rsidRPr="00554DFB">
        <w:rPr>
          <w:sz w:val="26"/>
          <w:szCs w:val="26"/>
        </w:rPr>
        <w:t>находится парковка для автомобилей</w:t>
      </w:r>
      <w:r w:rsidRPr="00554DFB" w:rsidR="00080014">
        <w:rPr>
          <w:sz w:val="26"/>
          <w:szCs w:val="26"/>
        </w:rPr>
        <w:t xml:space="preserve">. На указанной </w:t>
      </w:r>
      <w:r w:rsidRPr="00554DFB" w:rsidR="0081475C">
        <w:rPr>
          <w:sz w:val="26"/>
          <w:szCs w:val="26"/>
        </w:rPr>
        <w:t xml:space="preserve"> </w:t>
      </w:r>
      <w:r w:rsidRPr="00554DFB" w:rsidR="00080014">
        <w:rPr>
          <w:sz w:val="26"/>
          <w:szCs w:val="26"/>
        </w:rPr>
        <w:t xml:space="preserve">парковке </w:t>
      </w:r>
      <w:r w:rsidRPr="00554DFB" w:rsidR="0081475C">
        <w:rPr>
          <w:sz w:val="26"/>
          <w:szCs w:val="26"/>
        </w:rPr>
        <w:t xml:space="preserve"> </w:t>
      </w:r>
      <w:r w:rsidRPr="00554DFB">
        <w:rPr>
          <w:sz w:val="26"/>
          <w:szCs w:val="26"/>
        </w:rPr>
        <w:t xml:space="preserve"> был припаркован </w:t>
      </w:r>
      <w:r w:rsidRPr="00554DFB" w:rsidR="0081475C">
        <w:rPr>
          <w:sz w:val="26"/>
          <w:szCs w:val="26"/>
        </w:rPr>
        <w:t>автомобиль истца</w:t>
      </w:r>
      <w:r w:rsidRPr="00554DFB" w:rsidR="00080014">
        <w:rPr>
          <w:sz w:val="26"/>
          <w:szCs w:val="26"/>
        </w:rPr>
        <w:t xml:space="preserve">, которому </w:t>
      </w:r>
      <w:r w:rsidRPr="00554DFB" w:rsidR="0081475C">
        <w:rPr>
          <w:sz w:val="26"/>
          <w:szCs w:val="26"/>
        </w:rPr>
        <w:t xml:space="preserve"> </w:t>
      </w:r>
      <w:r w:rsidRPr="00554DFB">
        <w:rPr>
          <w:sz w:val="26"/>
          <w:szCs w:val="26"/>
        </w:rPr>
        <w:t>06 апреля 2025 года</w:t>
      </w:r>
      <w:r w:rsidRPr="00554DFB" w:rsidR="00080014">
        <w:rPr>
          <w:sz w:val="26"/>
          <w:szCs w:val="26"/>
        </w:rPr>
        <w:t xml:space="preserve"> при  падени</w:t>
      </w:r>
      <w:r w:rsidR="003D50CF">
        <w:rPr>
          <w:sz w:val="26"/>
          <w:szCs w:val="26"/>
        </w:rPr>
        <w:t>и</w:t>
      </w:r>
      <w:r w:rsidRPr="00554DFB" w:rsidR="00080014">
        <w:rPr>
          <w:sz w:val="26"/>
          <w:szCs w:val="26"/>
        </w:rPr>
        <w:t xml:space="preserve"> ветки дерева были причинены механические повреждения. </w:t>
      </w:r>
    </w:p>
    <w:p w:rsidR="00711CA8" w:rsidP="00B402BC">
      <w:pPr>
        <w:ind w:right="-1" w:firstLine="851"/>
        <w:jc w:val="both"/>
        <w:rPr>
          <w:sz w:val="26"/>
          <w:szCs w:val="26"/>
        </w:rPr>
      </w:pPr>
      <w:r w:rsidRPr="00554DFB">
        <w:rPr>
          <w:sz w:val="26"/>
          <w:szCs w:val="26"/>
        </w:rPr>
        <w:t>Как пояснил</w:t>
      </w:r>
      <w:r w:rsidR="003D50CF">
        <w:rPr>
          <w:sz w:val="26"/>
          <w:szCs w:val="26"/>
        </w:rPr>
        <w:t xml:space="preserve"> суду</w:t>
      </w:r>
      <w:r w:rsidRPr="00554DFB">
        <w:rPr>
          <w:sz w:val="26"/>
          <w:szCs w:val="26"/>
        </w:rPr>
        <w:t xml:space="preserve"> представитель ответчика в судебном заседании</w:t>
      </w:r>
      <w:r w:rsidRPr="00554DFB" w:rsidR="00554DFB">
        <w:rPr>
          <w:sz w:val="26"/>
          <w:szCs w:val="26"/>
        </w:rPr>
        <w:t>,</w:t>
      </w:r>
      <w:r w:rsidRPr="00554DFB">
        <w:rPr>
          <w:sz w:val="26"/>
          <w:szCs w:val="26"/>
        </w:rPr>
        <w:t xml:space="preserve"> </w:t>
      </w:r>
      <w:r w:rsidRPr="00554DFB">
        <w:rPr>
          <w:sz w:val="26"/>
          <w:szCs w:val="26"/>
        </w:rPr>
        <w:t>дерево</w:t>
      </w:r>
      <w:r w:rsidRPr="00554DFB" w:rsidR="00554DFB">
        <w:rPr>
          <w:sz w:val="26"/>
          <w:szCs w:val="26"/>
        </w:rPr>
        <w:t>,</w:t>
      </w:r>
      <w:r w:rsidRPr="00554DFB">
        <w:rPr>
          <w:sz w:val="26"/>
          <w:szCs w:val="26"/>
        </w:rPr>
        <w:t xml:space="preserve"> ветка которого упала при указанных выше обстоятельствах на транспортное средство</w:t>
      </w:r>
      <w:r w:rsidR="003D50CF">
        <w:rPr>
          <w:sz w:val="26"/>
          <w:szCs w:val="26"/>
        </w:rPr>
        <w:t xml:space="preserve"> истца</w:t>
      </w:r>
      <w:r w:rsidRPr="00554DFB" w:rsidR="00554DFB">
        <w:rPr>
          <w:sz w:val="26"/>
          <w:szCs w:val="26"/>
        </w:rPr>
        <w:t>,</w:t>
      </w:r>
      <w:r w:rsidRPr="00554DFB">
        <w:rPr>
          <w:sz w:val="26"/>
          <w:szCs w:val="26"/>
        </w:rPr>
        <w:t xml:space="preserve"> не </w:t>
      </w:r>
      <w:r w:rsidR="003D50CF">
        <w:rPr>
          <w:sz w:val="26"/>
          <w:szCs w:val="26"/>
        </w:rPr>
        <w:t xml:space="preserve">находится на </w:t>
      </w:r>
      <w:r w:rsidRPr="00554DFB">
        <w:rPr>
          <w:sz w:val="26"/>
          <w:szCs w:val="26"/>
        </w:rPr>
        <w:t>придомовой территории, обслуживаемой стороной ответчика в рамках договора управления многоквартирным домом</w:t>
      </w:r>
      <w:r w:rsidRPr="00554DFB" w:rsidR="00554DFB">
        <w:rPr>
          <w:sz w:val="26"/>
          <w:szCs w:val="26"/>
        </w:rPr>
        <w:t xml:space="preserve"> от 25 июля 2020 года</w:t>
      </w:r>
      <w:r w:rsidRPr="00554DFB">
        <w:rPr>
          <w:sz w:val="26"/>
          <w:szCs w:val="26"/>
        </w:rPr>
        <w:t>, поскольку земел</w:t>
      </w:r>
      <w:r w:rsidRPr="00554DFB">
        <w:rPr>
          <w:sz w:val="26"/>
          <w:szCs w:val="26"/>
        </w:rPr>
        <w:t>ьный участок не сформирован и не состоит на кадастровом учете и границей эксплуатационной ответственности считается внешняя граница стены многоквартирного дома.</w:t>
      </w:r>
    </w:p>
    <w:p w:rsidR="003D50CF" w:rsidRPr="003D50CF" w:rsidP="003D50CF">
      <w:pPr>
        <w:ind w:right="-1" w:firstLine="851"/>
        <w:jc w:val="both"/>
        <w:rPr>
          <w:sz w:val="26"/>
          <w:szCs w:val="26"/>
        </w:rPr>
      </w:pPr>
      <w:r w:rsidRPr="003D50CF">
        <w:rPr>
          <w:sz w:val="26"/>
          <w:szCs w:val="26"/>
        </w:rPr>
        <w:t xml:space="preserve">С учетом </w:t>
      </w:r>
      <w:r>
        <w:rPr>
          <w:sz w:val="26"/>
          <w:szCs w:val="26"/>
        </w:rPr>
        <w:t xml:space="preserve">вышеприведенных положений </w:t>
      </w:r>
      <w:r w:rsidRPr="003D50CF">
        <w:rPr>
          <w:sz w:val="26"/>
          <w:szCs w:val="26"/>
        </w:rPr>
        <w:t>норм действующего законодательства Р</w:t>
      </w:r>
      <w:r>
        <w:rPr>
          <w:sz w:val="26"/>
          <w:szCs w:val="26"/>
        </w:rPr>
        <w:t>Ф</w:t>
      </w:r>
      <w:r w:rsidRPr="003D50CF">
        <w:rPr>
          <w:sz w:val="26"/>
          <w:szCs w:val="26"/>
        </w:rPr>
        <w:t xml:space="preserve"> и  фактических обстоят</w:t>
      </w:r>
      <w:r w:rsidRPr="003D50CF">
        <w:rPr>
          <w:sz w:val="26"/>
          <w:szCs w:val="26"/>
        </w:rPr>
        <w:t xml:space="preserve">ельств дела, а именно того обстоятельства, что  в отношении многоквартирного дома, расположенного по адресу: </w:t>
      </w:r>
      <w:r w:rsidR="00F062DF">
        <w:rPr>
          <w:color w:val="000000"/>
          <w:sz w:val="28"/>
          <w:szCs w:val="28"/>
        </w:rPr>
        <w:t>/</w:t>
      </w:r>
      <w:r w:rsidR="00F062DF">
        <w:rPr>
          <w:color w:val="000000"/>
          <w:sz w:val="28"/>
          <w:szCs w:val="28"/>
        </w:rPr>
        <w:t>ДАННЫЕ ИЗЪЯТЫ/</w:t>
      </w:r>
      <w:r w:rsidRPr="003D50CF">
        <w:rPr>
          <w:sz w:val="26"/>
          <w:szCs w:val="26"/>
        </w:rPr>
        <w:t xml:space="preserve"> земельный участок не сформирован и не состоит на кадастровом учете, а также того, что </w:t>
      </w:r>
      <w:r w:rsidRPr="003D50CF">
        <w:rPr>
          <w:sz w:val="26"/>
          <w:szCs w:val="26"/>
        </w:rPr>
        <w:t xml:space="preserve">согласно вышеприведенным выводам суда,  в состав общего имущества многоквартирного дома, переданного МКД под обслуживание АО «Центральный Жилсервис» вошел земельный участок, площадью </w:t>
      </w:r>
      <w:r w:rsidR="00F062DF">
        <w:rPr>
          <w:color w:val="000000"/>
          <w:sz w:val="28"/>
          <w:szCs w:val="28"/>
        </w:rPr>
        <w:t>/ДАННЫЕ ИЗЪЯТЫ/</w:t>
      </w:r>
      <w:r w:rsidRPr="003D50CF">
        <w:rPr>
          <w:sz w:val="26"/>
          <w:szCs w:val="26"/>
        </w:rPr>
        <w:t xml:space="preserve"> под застройкой, </w:t>
      </w:r>
      <w:r>
        <w:rPr>
          <w:sz w:val="26"/>
          <w:szCs w:val="26"/>
        </w:rPr>
        <w:t xml:space="preserve">суд приходит к выводу, что </w:t>
      </w:r>
      <w:r w:rsidRPr="003D50CF">
        <w:rPr>
          <w:sz w:val="26"/>
          <w:szCs w:val="26"/>
        </w:rPr>
        <w:t>границей эксплуатаци</w:t>
      </w:r>
      <w:r w:rsidRPr="003D50CF">
        <w:rPr>
          <w:sz w:val="26"/>
          <w:szCs w:val="26"/>
        </w:rPr>
        <w:t>онной ответственности управляющей организации считается внешняя граница стены многоквартирного дома, следовательно, аварийное дерево</w:t>
      </w:r>
      <w:r w:rsidRPr="003D50CF">
        <w:rPr>
          <w:sz w:val="26"/>
          <w:szCs w:val="26"/>
        </w:rPr>
        <w:t>, с которого упала ветка на автомобиль истца, не относится к общему имуществу многоквартирного дома.</w:t>
      </w:r>
    </w:p>
    <w:p w:rsidR="005E32EA" w:rsidRPr="00F17B37" w:rsidP="00F17B37">
      <w:pPr>
        <w:ind w:firstLine="540"/>
        <w:jc w:val="both"/>
        <w:rPr>
          <w:sz w:val="26"/>
          <w:szCs w:val="26"/>
        </w:rPr>
      </w:pPr>
      <w:r w:rsidRPr="00F17B37">
        <w:rPr>
          <w:sz w:val="26"/>
          <w:szCs w:val="26"/>
        </w:rPr>
        <w:t>Ч. 1 ст. 195 ГПК РФ пре</w:t>
      </w:r>
      <w:r w:rsidRPr="00F17B37">
        <w:rPr>
          <w:sz w:val="26"/>
          <w:szCs w:val="26"/>
        </w:rPr>
        <w:t>дусмотрено, что решение суда должно быть законным и обоснованным.</w:t>
      </w:r>
    </w:p>
    <w:p w:rsidR="005E32EA" w:rsidP="00F17B37">
      <w:pPr>
        <w:ind w:firstLine="540"/>
        <w:jc w:val="both"/>
        <w:rPr>
          <w:sz w:val="26"/>
          <w:szCs w:val="26"/>
        </w:rPr>
      </w:pPr>
      <w:r w:rsidRPr="00F17B37">
        <w:rPr>
          <w:sz w:val="26"/>
          <w:szCs w:val="26"/>
        </w:rPr>
        <w:t xml:space="preserve"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 закона об их относимости и </w:t>
      </w:r>
      <w:r w:rsidRPr="00F17B37">
        <w:rPr>
          <w:sz w:val="26"/>
          <w:szCs w:val="26"/>
        </w:rPr>
        <w:t>допустимости, или обстоятельствами, не нуждающимися в доказывании (статьи 55, 59 - 61, 67 Гражданского процессуального кодекса Российской Федерации), а также когда оно содержит исчерпывающие выводы суда, вытекающие из установленных фактов.</w:t>
      </w:r>
    </w:p>
    <w:p w:rsidR="00DB512C" w:rsidP="00DB512C">
      <w:pPr>
        <w:ind w:firstLine="540"/>
        <w:jc w:val="both"/>
        <w:rPr>
          <w:sz w:val="26"/>
          <w:szCs w:val="26"/>
        </w:rPr>
      </w:pPr>
      <w:r w:rsidRPr="00DB512C">
        <w:rPr>
          <w:sz w:val="26"/>
          <w:szCs w:val="26"/>
        </w:rPr>
        <w:t>Согласно разъясн</w:t>
      </w:r>
      <w:r w:rsidRPr="00DB512C">
        <w:rPr>
          <w:sz w:val="26"/>
          <w:szCs w:val="26"/>
        </w:rPr>
        <w:t>ениям, содержащимся в п. 12 постановления Пленума Верховного Суда Российской Федерации от 23 июня 2015 года N 25 "О применении судами некоторых положений раздела I части первой Гражданского кодекса Российской Федерации", по делам о возмещении убытков истец</w:t>
      </w:r>
      <w:r w:rsidRPr="00DB512C">
        <w:rPr>
          <w:sz w:val="26"/>
          <w:szCs w:val="26"/>
        </w:rPr>
        <w:t xml:space="preserve"> обязан доказать, что ответчик является лицом, в результате действий (бездействия) которого возник ущерб, а также факты нарушения обязательства или причинения вреда, наличие убытков (п. 2 ст. 15 ГК РФ).</w:t>
      </w:r>
    </w:p>
    <w:p w:rsidR="00602DD6" w:rsidP="00602DD6">
      <w:pPr>
        <w:ind w:firstLine="540"/>
        <w:jc w:val="both"/>
        <w:rPr>
          <w:bCs/>
          <w:sz w:val="26"/>
          <w:szCs w:val="26"/>
        </w:rPr>
      </w:pPr>
      <w:r w:rsidRPr="003D50CF">
        <w:rPr>
          <w:bCs/>
          <w:sz w:val="26"/>
          <w:szCs w:val="26"/>
        </w:rPr>
        <w:t>Суд отмечает, что истец, вопреки  предписаниям ст. 56</w:t>
      </w:r>
      <w:r w:rsidRPr="003D50CF">
        <w:rPr>
          <w:bCs/>
          <w:sz w:val="26"/>
          <w:szCs w:val="26"/>
        </w:rPr>
        <w:t xml:space="preserve"> ГПК РФ, не доказал, что АО «Центральный Жилсервис» является лицом, в результате действий (бездействия) которого возник ущерб, а также факт нарушения обязательства.</w:t>
      </w:r>
    </w:p>
    <w:p w:rsidR="003D50CF" w:rsidP="003D50CF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Таким образом, </w:t>
      </w:r>
      <w:r w:rsidRPr="00602DD6" w:rsidR="00AA045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отсутствуют основания для взыскания с АО «Центральный Жилсервис</w:t>
      </w:r>
      <w:r>
        <w:rPr>
          <w:bCs/>
          <w:sz w:val="26"/>
          <w:szCs w:val="26"/>
        </w:rPr>
        <w:t xml:space="preserve">» как с управляющей организации ущерба, компенсации, морального вреда, штрафа по основаниям </w:t>
      </w:r>
      <w:r w:rsidRPr="00602DD6" w:rsidR="00AA0450">
        <w:rPr>
          <w:bCs/>
          <w:sz w:val="26"/>
          <w:szCs w:val="26"/>
        </w:rPr>
        <w:t>Закона о защите прав потребителей</w:t>
      </w:r>
      <w:r>
        <w:rPr>
          <w:bCs/>
          <w:sz w:val="26"/>
          <w:szCs w:val="26"/>
        </w:rPr>
        <w:t>.</w:t>
      </w:r>
    </w:p>
    <w:p w:rsidR="00602DD6" w:rsidP="00602DD6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Также отсутствуют правовые </w:t>
      </w:r>
      <w:r w:rsidRPr="00602DD6" w:rsidR="00AA0450">
        <w:rPr>
          <w:bCs/>
          <w:sz w:val="26"/>
          <w:szCs w:val="26"/>
        </w:rPr>
        <w:t>основани</w:t>
      </w:r>
      <w:r>
        <w:rPr>
          <w:bCs/>
          <w:sz w:val="26"/>
          <w:szCs w:val="26"/>
        </w:rPr>
        <w:t>я</w:t>
      </w:r>
      <w:r w:rsidRPr="00602DD6" w:rsidR="00AA0450">
        <w:rPr>
          <w:bCs/>
          <w:sz w:val="26"/>
          <w:szCs w:val="26"/>
        </w:rPr>
        <w:t xml:space="preserve"> для возложения</w:t>
      </w:r>
      <w:r w:rsidRPr="00602DD6">
        <w:rPr>
          <w:bCs/>
          <w:sz w:val="26"/>
          <w:szCs w:val="26"/>
        </w:rPr>
        <w:t>, по основаниям ст. 1064 ГК РФ,</w:t>
      </w:r>
      <w:r w:rsidRPr="00602DD6" w:rsidR="00AA0450">
        <w:rPr>
          <w:bCs/>
          <w:sz w:val="26"/>
          <w:szCs w:val="26"/>
        </w:rPr>
        <w:t xml:space="preserve"> на определённого истцом ответчика</w:t>
      </w:r>
      <w:r w:rsidRPr="00602DD6">
        <w:rPr>
          <w:bCs/>
          <w:sz w:val="26"/>
          <w:szCs w:val="26"/>
        </w:rPr>
        <w:t>:</w:t>
      </w:r>
      <w:r w:rsidRPr="00602DD6" w:rsidR="00AA0450">
        <w:rPr>
          <w:bCs/>
          <w:sz w:val="26"/>
          <w:szCs w:val="26"/>
        </w:rPr>
        <w:t xml:space="preserve"> АО «Центральный Жилсервис» обязанности по возмещению вреда</w:t>
      </w:r>
      <w:r>
        <w:rPr>
          <w:bCs/>
          <w:sz w:val="26"/>
          <w:szCs w:val="26"/>
        </w:rPr>
        <w:t>.</w:t>
      </w:r>
      <w:r w:rsidRPr="00602DD6">
        <w:rPr>
          <w:bCs/>
          <w:sz w:val="26"/>
          <w:szCs w:val="26"/>
        </w:rPr>
        <w:t xml:space="preserve">  </w:t>
      </w:r>
    </w:p>
    <w:p w:rsidR="00602DD6" w:rsidRPr="00602DD6" w:rsidP="00602DD6">
      <w:pPr>
        <w:ind w:firstLine="540"/>
        <w:jc w:val="both"/>
        <w:rPr>
          <w:bCs/>
          <w:sz w:val="26"/>
          <w:szCs w:val="26"/>
        </w:rPr>
      </w:pPr>
      <w:r w:rsidRPr="003D50CF">
        <w:rPr>
          <w:bCs/>
          <w:sz w:val="26"/>
          <w:szCs w:val="26"/>
        </w:rPr>
        <w:t xml:space="preserve">Истец Москаленко С.А. в судебное заседание не явился, от  участия в процессе доказывания </w:t>
      </w:r>
      <w:r>
        <w:rPr>
          <w:bCs/>
          <w:sz w:val="26"/>
          <w:szCs w:val="26"/>
        </w:rPr>
        <w:t>выше</w:t>
      </w:r>
      <w:r w:rsidRPr="003D50CF">
        <w:rPr>
          <w:bCs/>
          <w:sz w:val="26"/>
          <w:szCs w:val="26"/>
        </w:rPr>
        <w:t xml:space="preserve">указанных обстоятельств  по делу самоустранился, </w:t>
      </w:r>
      <w:r w:rsidRPr="0067517D">
        <w:rPr>
          <w:sz w:val="26"/>
          <w:szCs w:val="26"/>
        </w:rPr>
        <w:t>не воспользовался своими процессуальными правами, не заявил  пр</w:t>
      </w:r>
      <w:r w:rsidRPr="0067517D">
        <w:rPr>
          <w:sz w:val="26"/>
          <w:szCs w:val="26"/>
        </w:rPr>
        <w:t xml:space="preserve">и рассмотрении мировым судьей настоящего гражданского дела ходатайство о привлечении к участию в деле другого соответчика либо о замене ненадлежащего ответчика, заявлений об изменении оснований или </w:t>
      </w:r>
      <w:r w:rsidRPr="0067517D">
        <w:rPr>
          <w:sz w:val="26"/>
          <w:szCs w:val="26"/>
        </w:rPr>
        <w:t>предмета иска от истца не поступало</w:t>
      </w:r>
      <w:r>
        <w:rPr>
          <w:sz w:val="26"/>
          <w:szCs w:val="26"/>
        </w:rPr>
        <w:t xml:space="preserve">, </w:t>
      </w:r>
      <w:r w:rsidRPr="00602DD6">
        <w:rPr>
          <w:bCs/>
          <w:sz w:val="26"/>
          <w:szCs w:val="26"/>
        </w:rPr>
        <w:t>заняв пассивную проце</w:t>
      </w:r>
      <w:r w:rsidRPr="00602DD6">
        <w:rPr>
          <w:bCs/>
          <w:sz w:val="26"/>
          <w:szCs w:val="26"/>
        </w:rPr>
        <w:t xml:space="preserve">ссуальную позицию. </w:t>
      </w:r>
    </w:p>
    <w:p w:rsidR="00602DD6" w:rsidRPr="00602DD6" w:rsidP="00602DD6">
      <w:pPr>
        <w:ind w:firstLine="540"/>
        <w:jc w:val="both"/>
        <w:rPr>
          <w:sz w:val="26"/>
          <w:szCs w:val="26"/>
        </w:rPr>
      </w:pPr>
      <w:r w:rsidRPr="0067517D">
        <w:rPr>
          <w:sz w:val="26"/>
          <w:szCs w:val="26"/>
        </w:rPr>
        <w:t xml:space="preserve"> </w:t>
      </w:r>
      <w:r w:rsidRPr="00602DD6">
        <w:rPr>
          <w:sz w:val="26"/>
          <w:szCs w:val="26"/>
        </w:rPr>
        <w:t xml:space="preserve">В соответствии со ст. 196 ГПК РФ суд рассматривает дело в рамках заявленных требований. </w:t>
      </w:r>
    </w:p>
    <w:p w:rsidR="004B0C38" w:rsidP="004B0C38">
      <w:pPr>
        <w:ind w:firstLine="540"/>
        <w:jc w:val="both"/>
        <w:rPr>
          <w:sz w:val="26"/>
          <w:szCs w:val="26"/>
        </w:rPr>
      </w:pPr>
      <w:r w:rsidRPr="0067517D">
        <w:rPr>
          <w:sz w:val="26"/>
          <w:szCs w:val="26"/>
        </w:rPr>
        <w:t xml:space="preserve">Настоящее гражданское дело было рассмотрено </w:t>
      </w:r>
      <w:r w:rsidR="00602DD6">
        <w:rPr>
          <w:sz w:val="26"/>
          <w:szCs w:val="26"/>
        </w:rPr>
        <w:t xml:space="preserve">судом </w:t>
      </w:r>
      <w:r w:rsidRPr="0067517D">
        <w:rPr>
          <w:sz w:val="26"/>
          <w:szCs w:val="26"/>
        </w:rPr>
        <w:t>к тому ответчику, который заявлен истцом – А</w:t>
      </w:r>
      <w:r>
        <w:rPr>
          <w:sz w:val="26"/>
          <w:szCs w:val="26"/>
        </w:rPr>
        <w:t xml:space="preserve">О </w:t>
      </w:r>
      <w:r w:rsidRPr="0067517D">
        <w:rPr>
          <w:sz w:val="26"/>
          <w:szCs w:val="26"/>
        </w:rPr>
        <w:t>«Центральный жилсервис».</w:t>
      </w:r>
    </w:p>
    <w:p w:rsidR="00AA0450" w:rsidP="003D50CF">
      <w:pPr>
        <w:pStyle w:val="NormalWeb"/>
        <w:spacing w:before="168" w:beforeAutospacing="0" w:after="0" w:afterAutospacing="0" w:line="288" w:lineRule="atLeast"/>
        <w:ind w:firstLine="53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Pr="00AA0450" w:rsidR="003670A5">
        <w:rPr>
          <w:sz w:val="26"/>
          <w:szCs w:val="26"/>
        </w:rPr>
        <w:t>ценив в</w:t>
      </w:r>
      <w:r w:rsidRPr="00AA0450" w:rsidR="00F60478">
        <w:rPr>
          <w:sz w:val="26"/>
          <w:szCs w:val="26"/>
          <w:lang w:val="ru-RU"/>
        </w:rPr>
        <w:t xml:space="preserve">се имеющиеся по делу </w:t>
      </w:r>
      <w:r w:rsidRPr="00AA0450" w:rsidR="003670A5">
        <w:rPr>
          <w:sz w:val="26"/>
          <w:szCs w:val="26"/>
        </w:rPr>
        <w:t xml:space="preserve"> доказательства по своему внутреннему убеждению, основанному на всестороннем, полном и объективном исследовании всех обстоятельств дела, суд не находит оснований для удовлетворения исковых </w:t>
      </w:r>
      <w:r w:rsidRPr="00AA0450" w:rsidR="00DA1FFD">
        <w:rPr>
          <w:sz w:val="26"/>
          <w:szCs w:val="26"/>
        </w:rPr>
        <w:t>тре</w:t>
      </w:r>
      <w:r w:rsidRPr="00AA0450" w:rsidR="00DA1FFD">
        <w:rPr>
          <w:sz w:val="26"/>
          <w:szCs w:val="26"/>
          <w:lang w:val="ru-RU"/>
        </w:rPr>
        <w:t>б</w:t>
      </w:r>
      <w:r w:rsidRPr="00AA0450" w:rsidR="003670A5">
        <w:rPr>
          <w:sz w:val="26"/>
          <w:szCs w:val="26"/>
        </w:rPr>
        <w:t>ований</w:t>
      </w:r>
      <w:r w:rsidRPr="00AA0450" w:rsidR="003670A5">
        <w:rPr>
          <w:sz w:val="26"/>
          <w:szCs w:val="26"/>
          <w:lang w:val="ru-RU"/>
        </w:rPr>
        <w:t xml:space="preserve"> </w:t>
      </w:r>
      <w:r w:rsidRPr="00EF5017" w:rsidR="00DA1FFD">
        <w:rPr>
          <w:sz w:val="26"/>
          <w:szCs w:val="26"/>
        </w:rPr>
        <w:t>Москаленко С</w:t>
      </w:r>
      <w:r w:rsidR="007F3C78">
        <w:rPr>
          <w:sz w:val="26"/>
          <w:szCs w:val="26"/>
          <w:lang w:val="ru-RU"/>
        </w:rPr>
        <w:t xml:space="preserve">.А. к определенному им ответчику: </w:t>
      </w:r>
      <w:r w:rsidRPr="00EF5017" w:rsidR="00DA1FFD">
        <w:rPr>
          <w:sz w:val="26"/>
          <w:szCs w:val="26"/>
        </w:rPr>
        <w:t xml:space="preserve"> А</w:t>
      </w:r>
      <w:r w:rsidR="007F3C78">
        <w:rPr>
          <w:sz w:val="26"/>
          <w:szCs w:val="26"/>
          <w:lang w:val="ru-RU"/>
        </w:rPr>
        <w:t>О</w:t>
      </w:r>
      <w:r w:rsidRPr="00EF5017" w:rsidR="00DA1FFD">
        <w:rPr>
          <w:sz w:val="26"/>
          <w:szCs w:val="26"/>
        </w:rPr>
        <w:t xml:space="preserve"> «Центральный Жилсервис» о взыскании материального ущерба, компенсации морального вреда за нарушение прав потребителя, штрафа</w:t>
      </w:r>
      <w:r>
        <w:rPr>
          <w:sz w:val="26"/>
          <w:szCs w:val="26"/>
          <w:lang w:val="ru-RU"/>
        </w:rPr>
        <w:t>.</w:t>
      </w:r>
    </w:p>
    <w:p w:rsidR="00A23AFB" w:rsidRPr="00E52D08" w:rsidP="00A23AFB">
      <w:pPr>
        <w:ind w:firstLine="540"/>
        <w:jc w:val="both"/>
        <w:rPr>
          <w:sz w:val="26"/>
          <w:szCs w:val="26"/>
        </w:rPr>
      </w:pPr>
      <w:r w:rsidRPr="00E52D08">
        <w:rPr>
          <w:sz w:val="26"/>
          <w:szCs w:val="26"/>
        </w:rPr>
        <w:t>Согласно ч. 2 ст. 195 ГПК РФ суд основывает решение только на тех доказательствах, которые  были исследованы в судебном заседании.</w:t>
      </w:r>
    </w:p>
    <w:p w:rsidR="00A23AFB" w:rsidRPr="00E52D08" w:rsidP="00A23AFB">
      <w:pPr>
        <w:ind w:firstLine="540"/>
        <w:jc w:val="both"/>
        <w:rPr>
          <w:sz w:val="26"/>
          <w:szCs w:val="26"/>
        </w:rPr>
      </w:pPr>
      <w:r w:rsidRPr="00E52D08">
        <w:rPr>
          <w:sz w:val="26"/>
          <w:szCs w:val="26"/>
        </w:rPr>
        <w:t xml:space="preserve">В соответствии со ст. 67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</w:t>
      </w:r>
      <w:r w:rsidRPr="00E52D08">
        <w:rPr>
          <w:sz w:val="26"/>
          <w:szCs w:val="26"/>
        </w:rPr>
        <w:t>установленной силы.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A207EB" w:rsidRPr="00E52D08" w:rsidP="00A207EB">
      <w:pPr>
        <w:ind w:right="-1" w:firstLine="851"/>
        <w:jc w:val="both"/>
        <w:rPr>
          <w:color w:val="000000" w:themeColor="text1"/>
          <w:kern w:val="36"/>
          <w:sz w:val="26"/>
          <w:szCs w:val="26"/>
        </w:rPr>
      </w:pPr>
      <w:r w:rsidRPr="00E52D08">
        <w:rPr>
          <w:color w:val="000000" w:themeColor="text1"/>
          <w:kern w:val="36"/>
          <w:sz w:val="26"/>
          <w:szCs w:val="26"/>
        </w:rPr>
        <w:t>Руководствуясь ст.</w:t>
      </w:r>
      <w:r w:rsidRPr="00E52D08" w:rsidR="005C7C93">
        <w:rPr>
          <w:color w:val="000000" w:themeColor="text1"/>
          <w:kern w:val="36"/>
          <w:sz w:val="26"/>
          <w:szCs w:val="26"/>
        </w:rPr>
        <w:t xml:space="preserve"> </w:t>
      </w:r>
      <w:r w:rsidRPr="00E52D08">
        <w:rPr>
          <w:color w:val="000000" w:themeColor="text1"/>
          <w:kern w:val="36"/>
          <w:sz w:val="26"/>
          <w:szCs w:val="26"/>
        </w:rPr>
        <w:t>ст. 194-199 Г</w:t>
      </w:r>
      <w:r w:rsidRPr="00E52D08" w:rsidR="005C7C93">
        <w:rPr>
          <w:color w:val="000000" w:themeColor="text1"/>
          <w:kern w:val="36"/>
          <w:sz w:val="26"/>
          <w:szCs w:val="26"/>
        </w:rPr>
        <w:t xml:space="preserve">ражданского Процессуального Кодекса Российской Федерации, </w:t>
      </w:r>
      <w:r w:rsidRPr="00E52D08">
        <w:rPr>
          <w:color w:val="000000" w:themeColor="text1"/>
          <w:kern w:val="36"/>
          <w:sz w:val="26"/>
          <w:szCs w:val="26"/>
        </w:rPr>
        <w:t xml:space="preserve"> суд - </w:t>
      </w:r>
    </w:p>
    <w:p w:rsidR="008D4875" w:rsidP="00A207EB">
      <w:pPr>
        <w:ind w:right="-1" w:firstLine="851"/>
        <w:jc w:val="both"/>
        <w:rPr>
          <w:color w:val="000000" w:themeColor="text1"/>
          <w:kern w:val="36"/>
          <w:sz w:val="26"/>
          <w:szCs w:val="26"/>
        </w:rPr>
      </w:pPr>
    </w:p>
    <w:p w:rsidR="00A207EB" w:rsidP="00A207EB">
      <w:pPr>
        <w:ind w:right="-1" w:firstLine="851"/>
        <w:jc w:val="center"/>
        <w:rPr>
          <w:b/>
          <w:color w:val="000000" w:themeColor="text1"/>
          <w:kern w:val="36"/>
          <w:sz w:val="26"/>
          <w:szCs w:val="26"/>
        </w:rPr>
      </w:pPr>
      <w:r w:rsidRPr="00E52D08">
        <w:rPr>
          <w:b/>
          <w:color w:val="000000" w:themeColor="text1"/>
          <w:kern w:val="36"/>
          <w:sz w:val="26"/>
          <w:szCs w:val="26"/>
        </w:rPr>
        <w:t>Р Е Ш И Л:</w:t>
      </w:r>
    </w:p>
    <w:p w:rsidR="00EF5017" w:rsidP="00A207EB">
      <w:pPr>
        <w:ind w:right="-1" w:firstLine="851"/>
        <w:jc w:val="center"/>
        <w:rPr>
          <w:b/>
          <w:color w:val="000000" w:themeColor="text1"/>
          <w:kern w:val="36"/>
          <w:sz w:val="26"/>
          <w:szCs w:val="26"/>
        </w:rPr>
      </w:pPr>
    </w:p>
    <w:p w:rsidR="007F2F06" w:rsidRPr="00E52D08" w:rsidP="00DB51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Москаленко Сергею</w:t>
      </w:r>
      <w:r w:rsidR="00867AEB">
        <w:rPr>
          <w:rFonts w:ascii="Times New Roman" w:hAnsi="Times New Roman" w:cs="Times New Roman"/>
          <w:sz w:val="26"/>
          <w:szCs w:val="26"/>
        </w:rPr>
        <w:t xml:space="preserve"> Анатольевичу в удовлетворении </w:t>
      </w:r>
      <w:r>
        <w:rPr>
          <w:rFonts w:ascii="Times New Roman" w:hAnsi="Times New Roman" w:cs="Times New Roman"/>
          <w:sz w:val="26"/>
          <w:szCs w:val="26"/>
        </w:rPr>
        <w:t xml:space="preserve">исковых требований </w:t>
      </w:r>
      <w:r w:rsidRPr="00FE709B">
        <w:rPr>
          <w:rFonts w:ascii="Times New Roman" w:hAnsi="Times New Roman" w:cs="Times New Roman"/>
          <w:sz w:val="26"/>
          <w:szCs w:val="26"/>
        </w:rPr>
        <w:t xml:space="preserve"> к Акционерному обществу «Центральный Жилсервис» о </w:t>
      </w:r>
      <w:r>
        <w:rPr>
          <w:rFonts w:ascii="Times New Roman" w:hAnsi="Times New Roman" w:cs="Times New Roman"/>
          <w:sz w:val="26"/>
          <w:szCs w:val="26"/>
        </w:rPr>
        <w:t>взыскании материального ущерба</w:t>
      </w:r>
      <w:r w:rsidRPr="00FE709B">
        <w:rPr>
          <w:rFonts w:ascii="Times New Roman" w:hAnsi="Times New Roman" w:cs="Times New Roman"/>
          <w:sz w:val="26"/>
          <w:szCs w:val="26"/>
        </w:rPr>
        <w:t>, компенсации морального вреда за нару</w:t>
      </w:r>
      <w:r>
        <w:rPr>
          <w:rFonts w:ascii="Times New Roman" w:hAnsi="Times New Roman" w:cs="Times New Roman"/>
          <w:sz w:val="26"/>
          <w:szCs w:val="26"/>
        </w:rPr>
        <w:t>шение прав потребителя, штрафа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FE709B">
        <w:rPr>
          <w:rFonts w:ascii="Times New Roman" w:hAnsi="Times New Roman" w:cs="Times New Roman"/>
          <w:sz w:val="26"/>
          <w:szCs w:val="26"/>
        </w:rPr>
        <w:t xml:space="preserve"> </w:t>
      </w:r>
      <w:r w:rsidRPr="00E52D08">
        <w:rPr>
          <w:rFonts w:ascii="Times New Roman" w:hAnsi="Times New Roman" w:cs="Times New Roman"/>
          <w:sz w:val="26"/>
          <w:szCs w:val="26"/>
        </w:rPr>
        <w:t>отказать.</w:t>
      </w:r>
    </w:p>
    <w:p w:rsidR="007F2F06" w:rsidRPr="00E52D08" w:rsidP="007F2F06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2D08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F2F06" w:rsidRPr="00E52D08" w:rsidP="007F2F06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2D08">
        <w:rPr>
          <w:rFonts w:ascii="Times New Roman" w:hAnsi="Times New Roman" w:cs="Times New Roman"/>
          <w:sz w:val="26"/>
          <w:szCs w:val="26"/>
        </w:rPr>
        <w:t>Лица, участвующие в дел</w:t>
      </w:r>
      <w:r w:rsidRPr="00E52D08">
        <w:rPr>
          <w:rFonts w:ascii="Times New Roman" w:hAnsi="Times New Roman" w:cs="Times New Roman"/>
          <w:sz w:val="26"/>
          <w:szCs w:val="26"/>
        </w:rPr>
        <w:t>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7F2F06" w:rsidRPr="00E52D08" w:rsidP="007F2F06">
      <w:pPr>
        <w:ind w:firstLine="708"/>
        <w:jc w:val="both"/>
        <w:rPr>
          <w:sz w:val="26"/>
          <w:szCs w:val="26"/>
        </w:rPr>
      </w:pPr>
      <w:r w:rsidRPr="00E52D08">
        <w:rPr>
          <w:sz w:val="26"/>
          <w:szCs w:val="26"/>
        </w:rPr>
        <w:t>Мировой судья составляет мотивированное решение су</w:t>
      </w:r>
      <w:r w:rsidRPr="00E52D08">
        <w:rPr>
          <w:sz w:val="26"/>
          <w:szCs w:val="26"/>
        </w:rPr>
        <w:t>да в течение десяти дней (без учета нерабочих дней) со дня поступления от лиц, участвующих в деле, их представителей заявления о составлении мотивированного решения суда.</w:t>
      </w:r>
    </w:p>
    <w:p w:rsidR="007F2F06" w:rsidRPr="00E52D08" w:rsidP="007F2F06">
      <w:pPr>
        <w:pStyle w:val="NoSpacing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52D08">
        <w:rPr>
          <w:rFonts w:ascii="Times New Roman" w:hAnsi="Times New Roman" w:cs="Times New Roman"/>
          <w:sz w:val="26"/>
          <w:szCs w:val="26"/>
        </w:rPr>
        <w:t xml:space="preserve"> </w:t>
      </w:r>
      <w:r w:rsidRPr="00E52D08">
        <w:rPr>
          <w:rFonts w:ascii="Times New Roman" w:hAnsi="Times New Roman" w:cs="Times New Roman"/>
          <w:sz w:val="26"/>
          <w:szCs w:val="26"/>
        </w:rPr>
        <w:tab/>
        <w:t xml:space="preserve"> Решение может быть обжаловано в </w:t>
      </w:r>
      <w:r w:rsidRPr="00E52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Центральный районный суд города Симферополя</w:t>
      </w:r>
      <w:r w:rsidRPr="00E52D08">
        <w:rPr>
          <w:rFonts w:ascii="Times New Roman" w:hAnsi="Times New Roman" w:cs="Times New Roman"/>
          <w:sz w:val="26"/>
          <w:szCs w:val="26"/>
        </w:rPr>
        <w:t xml:space="preserve"> через</w:t>
      </w:r>
      <w:r w:rsidRPr="00E52D08">
        <w:rPr>
          <w:rFonts w:ascii="Times New Roman" w:hAnsi="Times New Roman" w:cs="Times New Roman"/>
          <w:sz w:val="26"/>
          <w:szCs w:val="26"/>
        </w:rPr>
        <w:t xml:space="preserve"> мирового судью </w:t>
      </w:r>
      <w:r w:rsidRPr="00E52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судебного участка №18 </w:t>
      </w:r>
      <w:r w:rsidRPr="00E52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Центрального</w:t>
      </w:r>
      <w:r w:rsidRPr="00E52D08">
        <w:rPr>
          <w:rFonts w:ascii="Times New Roman" w:hAnsi="Times New Roman" w:cs="Times New Roman"/>
          <w:sz w:val="26"/>
          <w:szCs w:val="26"/>
        </w:rPr>
        <w:t xml:space="preserve"> судебного района города Симферополь в течение месяца со дня изготовления мотивированного решения суда.</w:t>
      </w:r>
      <w:r w:rsidRPr="00E52D08">
        <w:rPr>
          <w:rFonts w:ascii="Times New Roman" w:hAnsi="Times New Roman" w:cs="Times New Roman"/>
          <w:sz w:val="26"/>
          <w:szCs w:val="26"/>
        </w:rPr>
        <w:tab/>
      </w:r>
    </w:p>
    <w:p w:rsidR="007F2F06" w:rsidRPr="00E52D08" w:rsidP="007F2F06">
      <w:pPr>
        <w:pStyle w:val="NoSpacing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B0AD2" w:rsidRPr="00E52D08" w:rsidP="00960F4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F73A64" w:rsidRPr="00E52D08" w:rsidP="00F73A64">
      <w:pPr>
        <w:ind w:right="-1" w:firstLine="851"/>
        <w:jc w:val="both"/>
        <w:rPr>
          <w:color w:val="000000" w:themeColor="text1"/>
          <w:kern w:val="36"/>
          <w:sz w:val="26"/>
          <w:szCs w:val="26"/>
        </w:rPr>
      </w:pPr>
      <w:r w:rsidRPr="00E52D08">
        <w:rPr>
          <w:color w:val="000000" w:themeColor="text1"/>
          <w:kern w:val="36"/>
          <w:sz w:val="26"/>
          <w:szCs w:val="26"/>
        </w:rPr>
        <w:t>Мировой судья                                                 В.В. Прянишникова</w:t>
      </w:r>
    </w:p>
    <w:p w:rsidR="00F73A64" w:rsidRPr="00E52D08" w:rsidP="00F73A64">
      <w:pPr>
        <w:ind w:right="-45" w:firstLine="851"/>
        <w:jc w:val="both"/>
        <w:rPr>
          <w:color w:val="000000" w:themeColor="text1"/>
          <w:kern w:val="36"/>
          <w:sz w:val="26"/>
          <w:szCs w:val="26"/>
        </w:rPr>
      </w:pPr>
    </w:p>
    <w:p w:rsidR="00F73A64" w:rsidRPr="00E52D08" w:rsidP="00F73A64">
      <w:pPr>
        <w:ind w:right="-45" w:firstLine="851"/>
        <w:jc w:val="both"/>
        <w:rPr>
          <w:color w:val="000000" w:themeColor="text1"/>
          <w:kern w:val="36"/>
          <w:sz w:val="26"/>
          <w:szCs w:val="26"/>
        </w:rPr>
      </w:pPr>
      <w:r w:rsidRPr="00E52D08">
        <w:rPr>
          <w:color w:val="000000" w:themeColor="text1"/>
          <w:kern w:val="36"/>
          <w:sz w:val="26"/>
          <w:szCs w:val="26"/>
        </w:rPr>
        <w:t>Моти</w:t>
      </w:r>
      <w:r w:rsidRPr="00E52D08" w:rsidR="007F2F06">
        <w:rPr>
          <w:color w:val="000000" w:themeColor="text1"/>
          <w:kern w:val="36"/>
          <w:sz w:val="26"/>
          <w:szCs w:val="26"/>
        </w:rPr>
        <w:t xml:space="preserve">вированное решение составлено </w:t>
      </w:r>
      <w:r w:rsidRPr="001414A8" w:rsidR="001414A8">
        <w:rPr>
          <w:color w:val="000000" w:themeColor="text1"/>
          <w:kern w:val="36"/>
          <w:sz w:val="26"/>
          <w:szCs w:val="26"/>
        </w:rPr>
        <w:t>29</w:t>
      </w:r>
      <w:r w:rsidRPr="001414A8" w:rsidR="00D20FCD">
        <w:rPr>
          <w:color w:val="000000" w:themeColor="text1"/>
          <w:kern w:val="36"/>
          <w:sz w:val="26"/>
          <w:szCs w:val="26"/>
        </w:rPr>
        <w:t xml:space="preserve"> декабря 2025 </w:t>
      </w:r>
      <w:r w:rsidRPr="001414A8">
        <w:rPr>
          <w:color w:val="000000" w:themeColor="text1"/>
          <w:kern w:val="36"/>
          <w:sz w:val="26"/>
          <w:szCs w:val="26"/>
        </w:rPr>
        <w:t>года.</w:t>
      </w:r>
    </w:p>
    <w:p w:rsidR="00F73A64" w:rsidRPr="00E52D08" w:rsidP="00F73A64">
      <w:pPr>
        <w:ind w:right="-45" w:firstLine="851"/>
        <w:jc w:val="both"/>
        <w:rPr>
          <w:color w:val="000000" w:themeColor="text1"/>
          <w:kern w:val="36"/>
          <w:sz w:val="26"/>
          <w:szCs w:val="26"/>
        </w:rPr>
      </w:pPr>
    </w:p>
    <w:p w:rsidR="00960F4B" w:rsidRPr="00E52D08" w:rsidP="00F73A64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sectPr w:rsidSect="004E4F5B">
      <w:footerReference w:type="default" r:id="rId5"/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619710"/>
      <w:richText/>
    </w:sdtPr>
    <w:sdtContent>
      <w:p w:rsidR="00417EF6">
        <w:pPr>
          <w:pStyle w:val="Footer"/>
          <w:jc w:val="right"/>
        </w:pPr>
        <w:r>
          <w:fldChar w:fldCharType="begin"/>
        </w:r>
        <w:r w:rsidR="00E95D58">
          <w:instrText>PAGE   \* MERGEFORMAT</w:instrText>
        </w:r>
        <w:r>
          <w:fldChar w:fldCharType="separate"/>
        </w:r>
        <w:r w:rsidR="00F062DF">
          <w:rPr>
            <w:noProof/>
          </w:rPr>
          <w:t>16</w:t>
        </w:r>
        <w:r>
          <w:fldChar w:fldCharType="end"/>
        </w:r>
      </w:p>
    </w:sdtContent>
  </w:sdt>
  <w:p w:rsidR="00417EF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A2F"/>
    <w:multiLevelType w:val="multilevel"/>
    <w:tmpl w:val="D2D85D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4636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5A836D0"/>
    <w:multiLevelType w:val="multilevel"/>
    <w:tmpl w:val="0DF48A9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B4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5DB4D85"/>
    <w:multiLevelType w:val="multilevel"/>
    <w:tmpl w:val="3AAE98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B6A7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7D0429C"/>
    <w:multiLevelType w:val="multilevel"/>
    <w:tmpl w:val="1FD80D6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0D1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CB7D66"/>
    <w:multiLevelType w:val="multilevel"/>
    <w:tmpl w:val="F30C96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B4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44B054F"/>
    <w:multiLevelType w:val="multilevel"/>
    <w:tmpl w:val="9B00BB4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9171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A065190"/>
    <w:multiLevelType w:val="multilevel"/>
    <w:tmpl w:val="90523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2616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04465D3"/>
    <w:multiLevelType w:val="multilevel"/>
    <w:tmpl w:val="1A8CBCE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0D1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355829B9"/>
    <w:multiLevelType w:val="multilevel"/>
    <w:tmpl w:val="C71292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1B2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4CD70675"/>
    <w:multiLevelType w:val="multilevel"/>
    <w:tmpl w:val="CD9A20A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1B2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DA21360"/>
    <w:multiLevelType w:val="multilevel"/>
    <w:tmpl w:val="EA520B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8C8B9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1D95A65"/>
    <w:multiLevelType w:val="multilevel"/>
    <w:tmpl w:val="5F5A5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02D32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DE34F12"/>
    <w:multiLevelType w:val="multilevel"/>
    <w:tmpl w:val="728A9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C474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3F0F00"/>
    <w:rsid w:val="0000113B"/>
    <w:rsid w:val="00001A69"/>
    <w:rsid w:val="00002F72"/>
    <w:rsid w:val="00005375"/>
    <w:rsid w:val="000062AC"/>
    <w:rsid w:val="0001324A"/>
    <w:rsid w:val="00015A1F"/>
    <w:rsid w:val="00016751"/>
    <w:rsid w:val="0002096B"/>
    <w:rsid w:val="00020DC1"/>
    <w:rsid w:val="00023239"/>
    <w:rsid w:val="00026A0D"/>
    <w:rsid w:val="00033925"/>
    <w:rsid w:val="00034DA6"/>
    <w:rsid w:val="00036FC6"/>
    <w:rsid w:val="00042E7D"/>
    <w:rsid w:val="00046258"/>
    <w:rsid w:val="00055397"/>
    <w:rsid w:val="000624BC"/>
    <w:rsid w:val="000645F5"/>
    <w:rsid w:val="0006667F"/>
    <w:rsid w:val="000673F4"/>
    <w:rsid w:val="00072154"/>
    <w:rsid w:val="00073CD2"/>
    <w:rsid w:val="00073D65"/>
    <w:rsid w:val="00074637"/>
    <w:rsid w:val="00077651"/>
    <w:rsid w:val="00080014"/>
    <w:rsid w:val="00084634"/>
    <w:rsid w:val="000849DA"/>
    <w:rsid w:val="0008584D"/>
    <w:rsid w:val="000914FB"/>
    <w:rsid w:val="00095370"/>
    <w:rsid w:val="000A1EF8"/>
    <w:rsid w:val="000A4D4A"/>
    <w:rsid w:val="000A5D3A"/>
    <w:rsid w:val="000A749E"/>
    <w:rsid w:val="000B1C02"/>
    <w:rsid w:val="000B5D71"/>
    <w:rsid w:val="000C2185"/>
    <w:rsid w:val="000C3C3A"/>
    <w:rsid w:val="000D1D19"/>
    <w:rsid w:val="000D24D9"/>
    <w:rsid w:val="000D527F"/>
    <w:rsid w:val="000E2C98"/>
    <w:rsid w:val="000E47EA"/>
    <w:rsid w:val="000E7C02"/>
    <w:rsid w:val="000F1598"/>
    <w:rsid w:val="000F27CC"/>
    <w:rsid w:val="000F4440"/>
    <w:rsid w:val="001008D9"/>
    <w:rsid w:val="0010159A"/>
    <w:rsid w:val="00103528"/>
    <w:rsid w:val="001154C4"/>
    <w:rsid w:val="001168D1"/>
    <w:rsid w:val="001233D5"/>
    <w:rsid w:val="001234CB"/>
    <w:rsid w:val="00130557"/>
    <w:rsid w:val="00130DAC"/>
    <w:rsid w:val="00132458"/>
    <w:rsid w:val="00132E4E"/>
    <w:rsid w:val="001414A8"/>
    <w:rsid w:val="00146C58"/>
    <w:rsid w:val="00147C81"/>
    <w:rsid w:val="001545D8"/>
    <w:rsid w:val="00155A7C"/>
    <w:rsid w:val="001568D3"/>
    <w:rsid w:val="001571EA"/>
    <w:rsid w:val="00162A90"/>
    <w:rsid w:val="0016433D"/>
    <w:rsid w:val="00172163"/>
    <w:rsid w:val="00176163"/>
    <w:rsid w:val="00185654"/>
    <w:rsid w:val="001858C8"/>
    <w:rsid w:val="00185ACA"/>
    <w:rsid w:val="00195261"/>
    <w:rsid w:val="001966FB"/>
    <w:rsid w:val="001A0FB5"/>
    <w:rsid w:val="001A3B69"/>
    <w:rsid w:val="001A4E47"/>
    <w:rsid w:val="001A4F34"/>
    <w:rsid w:val="001A4F77"/>
    <w:rsid w:val="001A7135"/>
    <w:rsid w:val="001A7E8A"/>
    <w:rsid w:val="001B2168"/>
    <w:rsid w:val="001B303F"/>
    <w:rsid w:val="001B41A1"/>
    <w:rsid w:val="001B4A70"/>
    <w:rsid w:val="001C55E4"/>
    <w:rsid w:val="001C5A52"/>
    <w:rsid w:val="001C6EDA"/>
    <w:rsid w:val="001C722C"/>
    <w:rsid w:val="001D2122"/>
    <w:rsid w:val="001D559E"/>
    <w:rsid w:val="001D69C5"/>
    <w:rsid w:val="001E1E75"/>
    <w:rsid w:val="001E2B08"/>
    <w:rsid w:val="001E6DE9"/>
    <w:rsid w:val="001F2456"/>
    <w:rsid w:val="001F3077"/>
    <w:rsid w:val="001F5BD8"/>
    <w:rsid w:val="001F7AD2"/>
    <w:rsid w:val="00201003"/>
    <w:rsid w:val="00201A2F"/>
    <w:rsid w:val="002027F1"/>
    <w:rsid w:val="00203A74"/>
    <w:rsid w:val="002069F8"/>
    <w:rsid w:val="0021049D"/>
    <w:rsid w:val="00211C67"/>
    <w:rsid w:val="00212F2D"/>
    <w:rsid w:val="002142C1"/>
    <w:rsid w:val="002153F2"/>
    <w:rsid w:val="00215EC9"/>
    <w:rsid w:val="00217716"/>
    <w:rsid w:val="0022006F"/>
    <w:rsid w:val="00227D95"/>
    <w:rsid w:val="00231FAF"/>
    <w:rsid w:val="00233B12"/>
    <w:rsid w:val="002348C9"/>
    <w:rsid w:val="002350A6"/>
    <w:rsid w:val="002410A3"/>
    <w:rsid w:val="00250377"/>
    <w:rsid w:val="00250FDE"/>
    <w:rsid w:val="00253C1F"/>
    <w:rsid w:val="00255E4D"/>
    <w:rsid w:val="002643D9"/>
    <w:rsid w:val="00272944"/>
    <w:rsid w:val="00273262"/>
    <w:rsid w:val="0027553A"/>
    <w:rsid w:val="0027699F"/>
    <w:rsid w:val="002809C7"/>
    <w:rsid w:val="00283BD7"/>
    <w:rsid w:val="002845C6"/>
    <w:rsid w:val="00287C09"/>
    <w:rsid w:val="00291FAE"/>
    <w:rsid w:val="002952D8"/>
    <w:rsid w:val="002A130C"/>
    <w:rsid w:val="002A2B11"/>
    <w:rsid w:val="002A7D51"/>
    <w:rsid w:val="002B7B99"/>
    <w:rsid w:val="002C2028"/>
    <w:rsid w:val="002C6F08"/>
    <w:rsid w:val="002C733A"/>
    <w:rsid w:val="002D22C2"/>
    <w:rsid w:val="002D448F"/>
    <w:rsid w:val="002D6A73"/>
    <w:rsid w:val="002E0493"/>
    <w:rsid w:val="002E3047"/>
    <w:rsid w:val="002F04FE"/>
    <w:rsid w:val="002F35CA"/>
    <w:rsid w:val="002F447A"/>
    <w:rsid w:val="002F5A95"/>
    <w:rsid w:val="002F7F5D"/>
    <w:rsid w:val="00303BB6"/>
    <w:rsid w:val="00304A3F"/>
    <w:rsid w:val="0030660F"/>
    <w:rsid w:val="00313C24"/>
    <w:rsid w:val="00315FF1"/>
    <w:rsid w:val="00317ACE"/>
    <w:rsid w:val="00337482"/>
    <w:rsid w:val="00337950"/>
    <w:rsid w:val="00340CDB"/>
    <w:rsid w:val="00340D53"/>
    <w:rsid w:val="00342F77"/>
    <w:rsid w:val="00347D61"/>
    <w:rsid w:val="003542B7"/>
    <w:rsid w:val="00354C59"/>
    <w:rsid w:val="00357C20"/>
    <w:rsid w:val="00357D66"/>
    <w:rsid w:val="0036027F"/>
    <w:rsid w:val="00361D88"/>
    <w:rsid w:val="00365E16"/>
    <w:rsid w:val="003670A5"/>
    <w:rsid w:val="00370664"/>
    <w:rsid w:val="003759B0"/>
    <w:rsid w:val="003813D9"/>
    <w:rsid w:val="003820D3"/>
    <w:rsid w:val="00383618"/>
    <w:rsid w:val="00383C17"/>
    <w:rsid w:val="003842FE"/>
    <w:rsid w:val="00390FA7"/>
    <w:rsid w:val="00395F7F"/>
    <w:rsid w:val="0039767F"/>
    <w:rsid w:val="003A120D"/>
    <w:rsid w:val="003A5E48"/>
    <w:rsid w:val="003A6FEB"/>
    <w:rsid w:val="003C3A27"/>
    <w:rsid w:val="003C44B8"/>
    <w:rsid w:val="003C4C56"/>
    <w:rsid w:val="003D04F4"/>
    <w:rsid w:val="003D0E57"/>
    <w:rsid w:val="003D0FBE"/>
    <w:rsid w:val="003D50CF"/>
    <w:rsid w:val="003D5984"/>
    <w:rsid w:val="003E2058"/>
    <w:rsid w:val="003E2A1A"/>
    <w:rsid w:val="003F0F00"/>
    <w:rsid w:val="003F6A1C"/>
    <w:rsid w:val="00404BC5"/>
    <w:rsid w:val="00416260"/>
    <w:rsid w:val="00417EF6"/>
    <w:rsid w:val="004201DF"/>
    <w:rsid w:val="00421118"/>
    <w:rsid w:val="004217C8"/>
    <w:rsid w:val="00426056"/>
    <w:rsid w:val="00426785"/>
    <w:rsid w:val="00432503"/>
    <w:rsid w:val="00432899"/>
    <w:rsid w:val="004334A5"/>
    <w:rsid w:val="004337C9"/>
    <w:rsid w:val="00434F84"/>
    <w:rsid w:val="004400F7"/>
    <w:rsid w:val="004419D3"/>
    <w:rsid w:val="00445FA4"/>
    <w:rsid w:val="0044727E"/>
    <w:rsid w:val="00451A20"/>
    <w:rsid w:val="00451B3C"/>
    <w:rsid w:val="00454EEA"/>
    <w:rsid w:val="00465C92"/>
    <w:rsid w:val="00465EB5"/>
    <w:rsid w:val="00477B96"/>
    <w:rsid w:val="00480742"/>
    <w:rsid w:val="00480E3D"/>
    <w:rsid w:val="0048525B"/>
    <w:rsid w:val="00487CDD"/>
    <w:rsid w:val="00491E4D"/>
    <w:rsid w:val="0049268B"/>
    <w:rsid w:val="00497E7A"/>
    <w:rsid w:val="004A06A7"/>
    <w:rsid w:val="004A16C6"/>
    <w:rsid w:val="004A4915"/>
    <w:rsid w:val="004A57FF"/>
    <w:rsid w:val="004A5B09"/>
    <w:rsid w:val="004A5B85"/>
    <w:rsid w:val="004A63CE"/>
    <w:rsid w:val="004B01D6"/>
    <w:rsid w:val="004B0C38"/>
    <w:rsid w:val="004C5D2F"/>
    <w:rsid w:val="004C794B"/>
    <w:rsid w:val="004D4DC5"/>
    <w:rsid w:val="004E3208"/>
    <w:rsid w:val="004E4533"/>
    <w:rsid w:val="004E4F5B"/>
    <w:rsid w:val="004E70C0"/>
    <w:rsid w:val="004F070A"/>
    <w:rsid w:val="004F4745"/>
    <w:rsid w:val="004F5078"/>
    <w:rsid w:val="00501802"/>
    <w:rsid w:val="005020F7"/>
    <w:rsid w:val="00506E61"/>
    <w:rsid w:val="005108E1"/>
    <w:rsid w:val="00511B72"/>
    <w:rsid w:val="00516A26"/>
    <w:rsid w:val="00520953"/>
    <w:rsid w:val="00522871"/>
    <w:rsid w:val="00525000"/>
    <w:rsid w:val="005349AE"/>
    <w:rsid w:val="005359D0"/>
    <w:rsid w:val="00541C5E"/>
    <w:rsid w:val="0054246A"/>
    <w:rsid w:val="00543D50"/>
    <w:rsid w:val="00544142"/>
    <w:rsid w:val="00544353"/>
    <w:rsid w:val="00554112"/>
    <w:rsid w:val="00554DFB"/>
    <w:rsid w:val="00556F91"/>
    <w:rsid w:val="005578B0"/>
    <w:rsid w:val="00560BC6"/>
    <w:rsid w:val="0056252F"/>
    <w:rsid w:val="00564BDF"/>
    <w:rsid w:val="00565BC4"/>
    <w:rsid w:val="0056775E"/>
    <w:rsid w:val="00567A87"/>
    <w:rsid w:val="00573322"/>
    <w:rsid w:val="0057342C"/>
    <w:rsid w:val="00573543"/>
    <w:rsid w:val="00573FDE"/>
    <w:rsid w:val="00580B91"/>
    <w:rsid w:val="00582323"/>
    <w:rsid w:val="0058594B"/>
    <w:rsid w:val="0058598B"/>
    <w:rsid w:val="00593230"/>
    <w:rsid w:val="00593354"/>
    <w:rsid w:val="00594AEF"/>
    <w:rsid w:val="00594E37"/>
    <w:rsid w:val="00595253"/>
    <w:rsid w:val="005A14BB"/>
    <w:rsid w:val="005A1DC2"/>
    <w:rsid w:val="005A2CD7"/>
    <w:rsid w:val="005A45A7"/>
    <w:rsid w:val="005A5F16"/>
    <w:rsid w:val="005B55B0"/>
    <w:rsid w:val="005B6920"/>
    <w:rsid w:val="005B73EA"/>
    <w:rsid w:val="005C0BA8"/>
    <w:rsid w:val="005C57AD"/>
    <w:rsid w:val="005C6494"/>
    <w:rsid w:val="005C7C93"/>
    <w:rsid w:val="005D0B64"/>
    <w:rsid w:val="005D3BAD"/>
    <w:rsid w:val="005D5C4C"/>
    <w:rsid w:val="005D6D4D"/>
    <w:rsid w:val="005D7D2F"/>
    <w:rsid w:val="005E32EA"/>
    <w:rsid w:val="005F08DA"/>
    <w:rsid w:val="005F0A36"/>
    <w:rsid w:val="005F5726"/>
    <w:rsid w:val="005F5AC3"/>
    <w:rsid w:val="005F7D81"/>
    <w:rsid w:val="00600A36"/>
    <w:rsid w:val="00602DD6"/>
    <w:rsid w:val="006053E4"/>
    <w:rsid w:val="006107D7"/>
    <w:rsid w:val="006137E4"/>
    <w:rsid w:val="00613C44"/>
    <w:rsid w:val="006142D6"/>
    <w:rsid w:val="00615673"/>
    <w:rsid w:val="00622356"/>
    <w:rsid w:val="00626F45"/>
    <w:rsid w:val="00627A2E"/>
    <w:rsid w:val="00632305"/>
    <w:rsid w:val="00633BE0"/>
    <w:rsid w:val="00634B5A"/>
    <w:rsid w:val="00645AAE"/>
    <w:rsid w:val="00645B8E"/>
    <w:rsid w:val="00646996"/>
    <w:rsid w:val="006478B2"/>
    <w:rsid w:val="006478C7"/>
    <w:rsid w:val="0065431D"/>
    <w:rsid w:val="00654598"/>
    <w:rsid w:val="006618A0"/>
    <w:rsid w:val="00662F29"/>
    <w:rsid w:val="00663639"/>
    <w:rsid w:val="00667509"/>
    <w:rsid w:val="0067517D"/>
    <w:rsid w:val="00676831"/>
    <w:rsid w:val="00684690"/>
    <w:rsid w:val="006908BA"/>
    <w:rsid w:val="00690F2F"/>
    <w:rsid w:val="0069481A"/>
    <w:rsid w:val="00695AD6"/>
    <w:rsid w:val="006967ED"/>
    <w:rsid w:val="006A12E7"/>
    <w:rsid w:val="006A651D"/>
    <w:rsid w:val="006A6B05"/>
    <w:rsid w:val="006B04A8"/>
    <w:rsid w:val="006B24D1"/>
    <w:rsid w:val="006B7188"/>
    <w:rsid w:val="006D1753"/>
    <w:rsid w:val="006D2D8B"/>
    <w:rsid w:val="006D6E7F"/>
    <w:rsid w:val="006E7D0F"/>
    <w:rsid w:val="006E7E96"/>
    <w:rsid w:val="006F5117"/>
    <w:rsid w:val="00700D22"/>
    <w:rsid w:val="007031F2"/>
    <w:rsid w:val="007053EF"/>
    <w:rsid w:val="00706403"/>
    <w:rsid w:val="00710151"/>
    <w:rsid w:val="00711CA8"/>
    <w:rsid w:val="00712837"/>
    <w:rsid w:val="00714BAC"/>
    <w:rsid w:val="00715B17"/>
    <w:rsid w:val="00716726"/>
    <w:rsid w:val="00720985"/>
    <w:rsid w:val="0072259F"/>
    <w:rsid w:val="00723EC0"/>
    <w:rsid w:val="00736AD9"/>
    <w:rsid w:val="007427C6"/>
    <w:rsid w:val="00750329"/>
    <w:rsid w:val="00752DA7"/>
    <w:rsid w:val="00753521"/>
    <w:rsid w:val="00763FD3"/>
    <w:rsid w:val="00766B89"/>
    <w:rsid w:val="007673DB"/>
    <w:rsid w:val="00775058"/>
    <w:rsid w:val="00777558"/>
    <w:rsid w:val="00782433"/>
    <w:rsid w:val="00783BA8"/>
    <w:rsid w:val="00783F92"/>
    <w:rsid w:val="007873CE"/>
    <w:rsid w:val="00787BBF"/>
    <w:rsid w:val="0079140F"/>
    <w:rsid w:val="00793F3D"/>
    <w:rsid w:val="007946E3"/>
    <w:rsid w:val="00794DE6"/>
    <w:rsid w:val="007978C4"/>
    <w:rsid w:val="007A0F23"/>
    <w:rsid w:val="007A2FB3"/>
    <w:rsid w:val="007A4D4D"/>
    <w:rsid w:val="007A54A7"/>
    <w:rsid w:val="007B03FD"/>
    <w:rsid w:val="007B060F"/>
    <w:rsid w:val="007B0AD2"/>
    <w:rsid w:val="007B0E80"/>
    <w:rsid w:val="007B4765"/>
    <w:rsid w:val="007C3CAE"/>
    <w:rsid w:val="007D3569"/>
    <w:rsid w:val="007D3AB3"/>
    <w:rsid w:val="007E10B6"/>
    <w:rsid w:val="007E385F"/>
    <w:rsid w:val="007E5170"/>
    <w:rsid w:val="007E5DE9"/>
    <w:rsid w:val="007F06A4"/>
    <w:rsid w:val="007F2F06"/>
    <w:rsid w:val="007F3C78"/>
    <w:rsid w:val="007F4ADD"/>
    <w:rsid w:val="007F4E39"/>
    <w:rsid w:val="007F68D0"/>
    <w:rsid w:val="007F779C"/>
    <w:rsid w:val="008003A8"/>
    <w:rsid w:val="0080126C"/>
    <w:rsid w:val="00803FD5"/>
    <w:rsid w:val="00804A2F"/>
    <w:rsid w:val="0080573E"/>
    <w:rsid w:val="0081475C"/>
    <w:rsid w:val="00815297"/>
    <w:rsid w:val="00815506"/>
    <w:rsid w:val="008156A4"/>
    <w:rsid w:val="00816293"/>
    <w:rsid w:val="0081789E"/>
    <w:rsid w:val="0082020B"/>
    <w:rsid w:val="0082656F"/>
    <w:rsid w:val="00826734"/>
    <w:rsid w:val="00827C2B"/>
    <w:rsid w:val="00833241"/>
    <w:rsid w:val="00842807"/>
    <w:rsid w:val="008446D1"/>
    <w:rsid w:val="008462CD"/>
    <w:rsid w:val="0085797F"/>
    <w:rsid w:val="0086098A"/>
    <w:rsid w:val="00861AD7"/>
    <w:rsid w:val="0086652B"/>
    <w:rsid w:val="00866533"/>
    <w:rsid w:val="00867AEB"/>
    <w:rsid w:val="00872148"/>
    <w:rsid w:val="00872917"/>
    <w:rsid w:val="00873EF6"/>
    <w:rsid w:val="0087587A"/>
    <w:rsid w:val="00880244"/>
    <w:rsid w:val="0088321B"/>
    <w:rsid w:val="00885A46"/>
    <w:rsid w:val="00885CFF"/>
    <w:rsid w:val="00892324"/>
    <w:rsid w:val="008A155E"/>
    <w:rsid w:val="008A3C99"/>
    <w:rsid w:val="008A59F4"/>
    <w:rsid w:val="008A6F35"/>
    <w:rsid w:val="008A7050"/>
    <w:rsid w:val="008A7C7E"/>
    <w:rsid w:val="008B1486"/>
    <w:rsid w:val="008B267E"/>
    <w:rsid w:val="008B276A"/>
    <w:rsid w:val="008B3EFA"/>
    <w:rsid w:val="008B6F95"/>
    <w:rsid w:val="008B768F"/>
    <w:rsid w:val="008C26A3"/>
    <w:rsid w:val="008D0D15"/>
    <w:rsid w:val="008D4875"/>
    <w:rsid w:val="008D6F37"/>
    <w:rsid w:val="008D70EE"/>
    <w:rsid w:val="008E3A8E"/>
    <w:rsid w:val="008F2FBE"/>
    <w:rsid w:val="008F3FDA"/>
    <w:rsid w:val="008F7BC9"/>
    <w:rsid w:val="009030D0"/>
    <w:rsid w:val="009100D2"/>
    <w:rsid w:val="009115AB"/>
    <w:rsid w:val="00911E12"/>
    <w:rsid w:val="0091334A"/>
    <w:rsid w:val="00913F91"/>
    <w:rsid w:val="00914BBD"/>
    <w:rsid w:val="00915B3C"/>
    <w:rsid w:val="009212D8"/>
    <w:rsid w:val="00933946"/>
    <w:rsid w:val="009343D0"/>
    <w:rsid w:val="00937ABB"/>
    <w:rsid w:val="00942EAE"/>
    <w:rsid w:val="009461C6"/>
    <w:rsid w:val="009523D8"/>
    <w:rsid w:val="009530F8"/>
    <w:rsid w:val="00957707"/>
    <w:rsid w:val="00960F4B"/>
    <w:rsid w:val="009624F8"/>
    <w:rsid w:val="00964FA7"/>
    <w:rsid w:val="00965774"/>
    <w:rsid w:val="0097010C"/>
    <w:rsid w:val="00971681"/>
    <w:rsid w:val="009758DD"/>
    <w:rsid w:val="009761F4"/>
    <w:rsid w:val="009811D1"/>
    <w:rsid w:val="0098203A"/>
    <w:rsid w:val="00982114"/>
    <w:rsid w:val="00985724"/>
    <w:rsid w:val="00985D59"/>
    <w:rsid w:val="0098739A"/>
    <w:rsid w:val="00991923"/>
    <w:rsid w:val="00993274"/>
    <w:rsid w:val="00995730"/>
    <w:rsid w:val="00997239"/>
    <w:rsid w:val="00997422"/>
    <w:rsid w:val="009A056E"/>
    <w:rsid w:val="009A336F"/>
    <w:rsid w:val="009A3598"/>
    <w:rsid w:val="009A71CA"/>
    <w:rsid w:val="009A7EEE"/>
    <w:rsid w:val="009B4973"/>
    <w:rsid w:val="009B6C29"/>
    <w:rsid w:val="009B7B48"/>
    <w:rsid w:val="009C0906"/>
    <w:rsid w:val="009C1E05"/>
    <w:rsid w:val="009C5C6F"/>
    <w:rsid w:val="009D7316"/>
    <w:rsid w:val="009E39A5"/>
    <w:rsid w:val="009E45D0"/>
    <w:rsid w:val="009E787A"/>
    <w:rsid w:val="009E7FB6"/>
    <w:rsid w:val="009F5DAF"/>
    <w:rsid w:val="00A02B8D"/>
    <w:rsid w:val="00A0309B"/>
    <w:rsid w:val="00A04E6D"/>
    <w:rsid w:val="00A11037"/>
    <w:rsid w:val="00A1309D"/>
    <w:rsid w:val="00A13C07"/>
    <w:rsid w:val="00A13F70"/>
    <w:rsid w:val="00A14FA5"/>
    <w:rsid w:val="00A207EB"/>
    <w:rsid w:val="00A23AFB"/>
    <w:rsid w:val="00A27AA9"/>
    <w:rsid w:val="00A3375F"/>
    <w:rsid w:val="00A345E0"/>
    <w:rsid w:val="00A34720"/>
    <w:rsid w:val="00A440CA"/>
    <w:rsid w:val="00A44EAD"/>
    <w:rsid w:val="00A60669"/>
    <w:rsid w:val="00A7239F"/>
    <w:rsid w:val="00A76B30"/>
    <w:rsid w:val="00A822D1"/>
    <w:rsid w:val="00A838FA"/>
    <w:rsid w:val="00A843F9"/>
    <w:rsid w:val="00A86163"/>
    <w:rsid w:val="00A911F3"/>
    <w:rsid w:val="00A92E73"/>
    <w:rsid w:val="00A934A1"/>
    <w:rsid w:val="00A94945"/>
    <w:rsid w:val="00A96806"/>
    <w:rsid w:val="00AA0450"/>
    <w:rsid w:val="00AA08C1"/>
    <w:rsid w:val="00AA1E73"/>
    <w:rsid w:val="00AA2D33"/>
    <w:rsid w:val="00AA68A8"/>
    <w:rsid w:val="00AA78C4"/>
    <w:rsid w:val="00AB19D7"/>
    <w:rsid w:val="00AB1E55"/>
    <w:rsid w:val="00AB4611"/>
    <w:rsid w:val="00AB7544"/>
    <w:rsid w:val="00AC00EE"/>
    <w:rsid w:val="00AC630A"/>
    <w:rsid w:val="00AD1BEB"/>
    <w:rsid w:val="00AD3B44"/>
    <w:rsid w:val="00AD424E"/>
    <w:rsid w:val="00AD58CD"/>
    <w:rsid w:val="00AE0335"/>
    <w:rsid w:val="00AE06CF"/>
    <w:rsid w:val="00AE30CD"/>
    <w:rsid w:val="00AE413D"/>
    <w:rsid w:val="00AE5108"/>
    <w:rsid w:val="00AF5B41"/>
    <w:rsid w:val="00AF5F73"/>
    <w:rsid w:val="00AF6F2F"/>
    <w:rsid w:val="00AF780C"/>
    <w:rsid w:val="00B0002E"/>
    <w:rsid w:val="00B00D6B"/>
    <w:rsid w:val="00B03C5E"/>
    <w:rsid w:val="00B0593E"/>
    <w:rsid w:val="00B074BE"/>
    <w:rsid w:val="00B1391A"/>
    <w:rsid w:val="00B151FF"/>
    <w:rsid w:val="00B156F8"/>
    <w:rsid w:val="00B20456"/>
    <w:rsid w:val="00B21963"/>
    <w:rsid w:val="00B24F82"/>
    <w:rsid w:val="00B32DD9"/>
    <w:rsid w:val="00B37DC7"/>
    <w:rsid w:val="00B402BC"/>
    <w:rsid w:val="00B40862"/>
    <w:rsid w:val="00B40A4B"/>
    <w:rsid w:val="00B41200"/>
    <w:rsid w:val="00B433BC"/>
    <w:rsid w:val="00B435CA"/>
    <w:rsid w:val="00B477E7"/>
    <w:rsid w:val="00B53470"/>
    <w:rsid w:val="00B536C6"/>
    <w:rsid w:val="00B547F2"/>
    <w:rsid w:val="00B54B25"/>
    <w:rsid w:val="00B550E7"/>
    <w:rsid w:val="00B55191"/>
    <w:rsid w:val="00B5797E"/>
    <w:rsid w:val="00B60526"/>
    <w:rsid w:val="00B656B7"/>
    <w:rsid w:val="00B67CB3"/>
    <w:rsid w:val="00B7232F"/>
    <w:rsid w:val="00B74AEA"/>
    <w:rsid w:val="00B760DF"/>
    <w:rsid w:val="00B800EA"/>
    <w:rsid w:val="00B80B9B"/>
    <w:rsid w:val="00B82C76"/>
    <w:rsid w:val="00B83B84"/>
    <w:rsid w:val="00B86854"/>
    <w:rsid w:val="00B9010B"/>
    <w:rsid w:val="00B9078B"/>
    <w:rsid w:val="00B921BC"/>
    <w:rsid w:val="00B96896"/>
    <w:rsid w:val="00B9740D"/>
    <w:rsid w:val="00B97840"/>
    <w:rsid w:val="00BA194D"/>
    <w:rsid w:val="00BA4D6F"/>
    <w:rsid w:val="00BA58CF"/>
    <w:rsid w:val="00BC0D04"/>
    <w:rsid w:val="00BC14FA"/>
    <w:rsid w:val="00BC36B6"/>
    <w:rsid w:val="00BC41C8"/>
    <w:rsid w:val="00BC5179"/>
    <w:rsid w:val="00BC7E86"/>
    <w:rsid w:val="00BD09CB"/>
    <w:rsid w:val="00BE09C7"/>
    <w:rsid w:val="00BE7A1C"/>
    <w:rsid w:val="00BF1F19"/>
    <w:rsid w:val="00BF21C8"/>
    <w:rsid w:val="00BF346E"/>
    <w:rsid w:val="00BF3A7A"/>
    <w:rsid w:val="00BF3CB9"/>
    <w:rsid w:val="00C017A8"/>
    <w:rsid w:val="00C045BD"/>
    <w:rsid w:val="00C046A7"/>
    <w:rsid w:val="00C0660B"/>
    <w:rsid w:val="00C11232"/>
    <w:rsid w:val="00C127E1"/>
    <w:rsid w:val="00C1391E"/>
    <w:rsid w:val="00C13C91"/>
    <w:rsid w:val="00C1515E"/>
    <w:rsid w:val="00C162ED"/>
    <w:rsid w:val="00C218F9"/>
    <w:rsid w:val="00C21DE6"/>
    <w:rsid w:val="00C23B3D"/>
    <w:rsid w:val="00C23B3F"/>
    <w:rsid w:val="00C312AA"/>
    <w:rsid w:val="00C329E4"/>
    <w:rsid w:val="00C36D0B"/>
    <w:rsid w:val="00C412D6"/>
    <w:rsid w:val="00C441AE"/>
    <w:rsid w:val="00C47402"/>
    <w:rsid w:val="00C52AA1"/>
    <w:rsid w:val="00C531E4"/>
    <w:rsid w:val="00C54BD3"/>
    <w:rsid w:val="00C56791"/>
    <w:rsid w:val="00C65F49"/>
    <w:rsid w:val="00C75327"/>
    <w:rsid w:val="00C76D85"/>
    <w:rsid w:val="00C77FD7"/>
    <w:rsid w:val="00C8205C"/>
    <w:rsid w:val="00C83616"/>
    <w:rsid w:val="00C83F55"/>
    <w:rsid w:val="00C84024"/>
    <w:rsid w:val="00C857DC"/>
    <w:rsid w:val="00C85D8B"/>
    <w:rsid w:val="00C9103B"/>
    <w:rsid w:val="00C95F1F"/>
    <w:rsid w:val="00C972A3"/>
    <w:rsid w:val="00C97814"/>
    <w:rsid w:val="00CA2D01"/>
    <w:rsid w:val="00CA4322"/>
    <w:rsid w:val="00CA51DE"/>
    <w:rsid w:val="00CA5785"/>
    <w:rsid w:val="00CB36CD"/>
    <w:rsid w:val="00CB52C0"/>
    <w:rsid w:val="00CB6344"/>
    <w:rsid w:val="00CD115B"/>
    <w:rsid w:val="00CD1A99"/>
    <w:rsid w:val="00CE017E"/>
    <w:rsid w:val="00CE3C51"/>
    <w:rsid w:val="00CE4B22"/>
    <w:rsid w:val="00CE709E"/>
    <w:rsid w:val="00D00212"/>
    <w:rsid w:val="00D07BDA"/>
    <w:rsid w:val="00D130BF"/>
    <w:rsid w:val="00D146C3"/>
    <w:rsid w:val="00D15EEF"/>
    <w:rsid w:val="00D20FCD"/>
    <w:rsid w:val="00D213D9"/>
    <w:rsid w:val="00D309D2"/>
    <w:rsid w:val="00D3192F"/>
    <w:rsid w:val="00D33CA6"/>
    <w:rsid w:val="00D36607"/>
    <w:rsid w:val="00D42CFF"/>
    <w:rsid w:val="00D45DB7"/>
    <w:rsid w:val="00D510D7"/>
    <w:rsid w:val="00D54A5A"/>
    <w:rsid w:val="00D57F37"/>
    <w:rsid w:val="00D63B03"/>
    <w:rsid w:val="00D65389"/>
    <w:rsid w:val="00D65D3E"/>
    <w:rsid w:val="00D71264"/>
    <w:rsid w:val="00D718C1"/>
    <w:rsid w:val="00D7230C"/>
    <w:rsid w:val="00D77FEA"/>
    <w:rsid w:val="00D85DA4"/>
    <w:rsid w:val="00D94214"/>
    <w:rsid w:val="00DA0132"/>
    <w:rsid w:val="00DA17B8"/>
    <w:rsid w:val="00DA1FFD"/>
    <w:rsid w:val="00DA3B7D"/>
    <w:rsid w:val="00DA4AC7"/>
    <w:rsid w:val="00DA5516"/>
    <w:rsid w:val="00DA682A"/>
    <w:rsid w:val="00DA6D13"/>
    <w:rsid w:val="00DA7B63"/>
    <w:rsid w:val="00DB0755"/>
    <w:rsid w:val="00DB081E"/>
    <w:rsid w:val="00DB512C"/>
    <w:rsid w:val="00DB6C2B"/>
    <w:rsid w:val="00DC1EC6"/>
    <w:rsid w:val="00DC283D"/>
    <w:rsid w:val="00DC4A90"/>
    <w:rsid w:val="00DC4C37"/>
    <w:rsid w:val="00DC62E1"/>
    <w:rsid w:val="00DD0D46"/>
    <w:rsid w:val="00DD3D89"/>
    <w:rsid w:val="00DE0FC3"/>
    <w:rsid w:val="00DE22E1"/>
    <w:rsid w:val="00DE3A41"/>
    <w:rsid w:val="00DF2B6F"/>
    <w:rsid w:val="00DF784E"/>
    <w:rsid w:val="00E05F65"/>
    <w:rsid w:val="00E110ED"/>
    <w:rsid w:val="00E16A1B"/>
    <w:rsid w:val="00E16AB6"/>
    <w:rsid w:val="00E224EE"/>
    <w:rsid w:val="00E25283"/>
    <w:rsid w:val="00E2711C"/>
    <w:rsid w:val="00E37EB6"/>
    <w:rsid w:val="00E40781"/>
    <w:rsid w:val="00E42845"/>
    <w:rsid w:val="00E429E2"/>
    <w:rsid w:val="00E42B3E"/>
    <w:rsid w:val="00E457C4"/>
    <w:rsid w:val="00E4721B"/>
    <w:rsid w:val="00E507EA"/>
    <w:rsid w:val="00E52261"/>
    <w:rsid w:val="00E527E1"/>
    <w:rsid w:val="00E52D08"/>
    <w:rsid w:val="00E53630"/>
    <w:rsid w:val="00E53728"/>
    <w:rsid w:val="00E55902"/>
    <w:rsid w:val="00E60E00"/>
    <w:rsid w:val="00E61818"/>
    <w:rsid w:val="00E62B11"/>
    <w:rsid w:val="00E6737B"/>
    <w:rsid w:val="00E67EA1"/>
    <w:rsid w:val="00E717D5"/>
    <w:rsid w:val="00E759FF"/>
    <w:rsid w:val="00E92452"/>
    <w:rsid w:val="00E93824"/>
    <w:rsid w:val="00E95D58"/>
    <w:rsid w:val="00E96166"/>
    <w:rsid w:val="00EA114E"/>
    <w:rsid w:val="00EA33F3"/>
    <w:rsid w:val="00EC067C"/>
    <w:rsid w:val="00EC3634"/>
    <w:rsid w:val="00ED0D8C"/>
    <w:rsid w:val="00ED1352"/>
    <w:rsid w:val="00ED77CD"/>
    <w:rsid w:val="00EE1BF7"/>
    <w:rsid w:val="00EE2CE9"/>
    <w:rsid w:val="00EE49EB"/>
    <w:rsid w:val="00EE682E"/>
    <w:rsid w:val="00EE7E80"/>
    <w:rsid w:val="00EF085D"/>
    <w:rsid w:val="00EF265C"/>
    <w:rsid w:val="00EF39EC"/>
    <w:rsid w:val="00EF3DAD"/>
    <w:rsid w:val="00EF5017"/>
    <w:rsid w:val="00F00098"/>
    <w:rsid w:val="00F062DF"/>
    <w:rsid w:val="00F063E7"/>
    <w:rsid w:val="00F06438"/>
    <w:rsid w:val="00F13CAC"/>
    <w:rsid w:val="00F17B37"/>
    <w:rsid w:val="00F20E13"/>
    <w:rsid w:val="00F21198"/>
    <w:rsid w:val="00F22E75"/>
    <w:rsid w:val="00F26759"/>
    <w:rsid w:val="00F31515"/>
    <w:rsid w:val="00F33743"/>
    <w:rsid w:val="00F33907"/>
    <w:rsid w:val="00F36A08"/>
    <w:rsid w:val="00F42404"/>
    <w:rsid w:val="00F467A0"/>
    <w:rsid w:val="00F50D0C"/>
    <w:rsid w:val="00F5250E"/>
    <w:rsid w:val="00F529BA"/>
    <w:rsid w:val="00F5410C"/>
    <w:rsid w:val="00F54C34"/>
    <w:rsid w:val="00F55E0C"/>
    <w:rsid w:val="00F564C6"/>
    <w:rsid w:val="00F602B3"/>
    <w:rsid w:val="00F60364"/>
    <w:rsid w:val="00F60478"/>
    <w:rsid w:val="00F62B10"/>
    <w:rsid w:val="00F62D95"/>
    <w:rsid w:val="00F6419C"/>
    <w:rsid w:val="00F64720"/>
    <w:rsid w:val="00F65DB5"/>
    <w:rsid w:val="00F66325"/>
    <w:rsid w:val="00F73521"/>
    <w:rsid w:val="00F73A64"/>
    <w:rsid w:val="00F74124"/>
    <w:rsid w:val="00F753FE"/>
    <w:rsid w:val="00F8128A"/>
    <w:rsid w:val="00F81BE7"/>
    <w:rsid w:val="00F86F50"/>
    <w:rsid w:val="00F900BF"/>
    <w:rsid w:val="00F93514"/>
    <w:rsid w:val="00F95F69"/>
    <w:rsid w:val="00FA0EA4"/>
    <w:rsid w:val="00FA4ACA"/>
    <w:rsid w:val="00FB0C0C"/>
    <w:rsid w:val="00FB6B38"/>
    <w:rsid w:val="00FB6CC6"/>
    <w:rsid w:val="00FB7AEF"/>
    <w:rsid w:val="00FB7CAC"/>
    <w:rsid w:val="00FC21D1"/>
    <w:rsid w:val="00FC31F1"/>
    <w:rsid w:val="00FC5B1A"/>
    <w:rsid w:val="00FC6BE8"/>
    <w:rsid w:val="00FC7397"/>
    <w:rsid w:val="00FD47F8"/>
    <w:rsid w:val="00FE16E8"/>
    <w:rsid w:val="00FE21DB"/>
    <w:rsid w:val="00FE30F4"/>
    <w:rsid w:val="00FE5755"/>
    <w:rsid w:val="00FE597C"/>
    <w:rsid w:val="00FE709B"/>
    <w:rsid w:val="00FF004A"/>
    <w:rsid w:val="00FF51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EEF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character" w:customStyle="1" w:styleId="FontStyle14">
    <w:name w:val="Font Style14"/>
    <w:uiPriority w:val="99"/>
    <w:rsid w:val="007B03FD"/>
    <w:rPr>
      <w:rFonts w:ascii="Times New Roman" w:hAnsi="Times New Roman" w:cs="Times New Roman"/>
      <w:sz w:val="20"/>
      <w:szCs w:val="20"/>
    </w:rPr>
  </w:style>
  <w:style w:type="character" w:customStyle="1" w:styleId="a0">
    <w:name w:val="Основной текст_"/>
    <w:basedOn w:val="DefaultParagraphFont"/>
    <w:link w:val="10"/>
    <w:rsid w:val="003F6A1C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F6A1C"/>
    <w:pPr>
      <w:widowControl w:val="0"/>
      <w:shd w:val="clear" w:color="auto" w:fill="FFFFFF"/>
      <w:spacing w:before="300" w:line="322" w:lineRule="exact"/>
      <w:jc w:val="both"/>
    </w:pPr>
    <w:rPr>
      <w:spacing w:val="-1"/>
      <w:sz w:val="26"/>
      <w:szCs w:val="26"/>
    </w:rPr>
  </w:style>
  <w:style w:type="character" w:customStyle="1" w:styleId="11">
    <w:name w:val="Основной шрифт абзаца1"/>
    <w:rsid w:val="00695AD6"/>
  </w:style>
  <w:style w:type="paragraph" w:styleId="NoSpacing">
    <w:name w:val="No Spacing"/>
    <w:uiPriority w:val="1"/>
    <w:qFormat/>
    <w:rsid w:val="00960F4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ther1">
    <w:name w:val="Other|1_"/>
    <w:basedOn w:val="DefaultParagraphFont"/>
    <w:link w:val="Other10"/>
    <w:rsid w:val="00A7239F"/>
    <w:rPr>
      <w:sz w:val="26"/>
      <w:szCs w:val="26"/>
      <w:shd w:val="clear" w:color="auto" w:fill="FFFFFF"/>
    </w:rPr>
  </w:style>
  <w:style w:type="character" w:customStyle="1" w:styleId="Bodytext1">
    <w:name w:val="Body text|1_"/>
    <w:basedOn w:val="DefaultParagraphFont"/>
    <w:link w:val="Bodytext10"/>
    <w:rsid w:val="00A7239F"/>
    <w:rPr>
      <w:sz w:val="26"/>
      <w:szCs w:val="26"/>
      <w:shd w:val="clear" w:color="auto" w:fill="FFFFFF"/>
    </w:rPr>
  </w:style>
  <w:style w:type="character" w:customStyle="1" w:styleId="Tablecaption1">
    <w:name w:val="Table caption|1_"/>
    <w:basedOn w:val="DefaultParagraphFont"/>
    <w:link w:val="Tablecaption10"/>
    <w:rsid w:val="00A7239F"/>
    <w:rPr>
      <w:sz w:val="26"/>
      <w:szCs w:val="26"/>
      <w:shd w:val="clear" w:color="auto" w:fill="FFFFFF"/>
    </w:rPr>
  </w:style>
  <w:style w:type="paragraph" w:customStyle="1" w:styleId="Other10">
    <w:name w:val="Other|1"/>
    <w:basedOn w:val="Normal"/>
    <w:link w:val="Other1"/>
    <w:rsid w:val="00A7239F"/>
    <w:pPr>
      <w:widowControl w:val="0"/>
      <w:shd w:val="clear" w:color="auto" w:fill="FFFFFF"/>
      <w:ind w:firstLine="400"/>
    </w:pPr>
    <w:rPr>
      <w:sz w:val="26"/>
      <w:szCs w:val="26"/>
    </w:rPr>
  </w:style>
  <w:style w:type="paragraph" w:customStyle="1" w:styleId="Bodytext10">
    <w:name w:val="Body text|1"/>
    <w:basedOn w:val="Normal"/>
    <w:link w:val="Bodytext1"/>
    <w:rsid w:val="00A7239F"/>
    <w:pPr>
      <w:widowControl w:val="0"/>
      <w:shd w:val="clear" w:color="auto" w:fill="FFFFFF"/>
      <w:ind w:firstLine="400"/>
    </w:pPr>
    <w:rPr>
      <w:sz w:val="26"/>
      <w:szCs w:val="26"/>
    </w:rPr>
  </w:style>
  <w:style w:type="paragraph" w:customStyle="1" w:styleId="Tablecaption10">
    <w:name w:val="Table caption|1"/>
    <w:basedOn w:val="Normal"/>
    <w:link w:val="Tablecaption1"/>
    <w:rsid w:val="00A7239F"/>
    <w:pPr>
      <w:widowControl w:val="0"/>
      <w:shd w:val="clear" w:color="auto" w:fill="FFFFFF"/>
      <w:ind w:firstLine="340"/>
    </w:pPr>
    <w:rPr>
      <w:sz w:val="26"/>
      <w:szCs w:val="26"/>
    </w:rPr>
  </w:style>
  <w:style w:type="paragraph" w:styleId="BodyText3">
    <w:name w:val="Body Text 3"/>
    <w:basedOn w:val="Normal"/>
    <w:link w:val="3"/>
    <w:rsid w:val="00712837"/>
    <w:pPr>
      <w:ind w:right="-58"/>
      <w:jc w:val="both"/>
    </w:pPr>
    <w:rPr>
      <w:color w:val="000000"/>
    </w:rPr>
  </w:style>
  <w:style w:type="character" w:customStyle="1" w:styleId="3">
    <w:name w:val="Основной текст 3 Знак"/>
    <w:basedOn w:val="DefaultParagraphFont"/>
    <w:link w:val="BodyText3"/>
    <w:rsid w:val="00712837"/>
    <w:rPr>
      <w:color w:val="000000"/>
      <w:sz w:val="24"/>
      <w:szCs w:val="24"/>
    </w:rPr>
  </w:style>
  <w:style w:type="character" w:customStyle="1" w:styleId="Footnote1">
    <w:name w:val="Footnote|1_"/>
    <w:basedOn w:val="DefaultParagraphFont"/>
    <w:link w:val="Footnote10"/>
    <w:rsid w:val="004419D3"/>
    <w:rPr>
      <w:shd w:val="clear" w:color="auto" w:fill="FFFFFF"/>
    </w:rPr>
  </w:style>
  <w:style w:type="paragraph" w:customStyle="1" w:styleId="Footnote10">
    <w:name w:val="Footnote|1"/>
    <w:basedOn w:val="Normal"/>
    <w:link w:val="Footnote1"/>
    <w:rsid w:val="004419D3"/>
    <w:pPr>
      <w:widowControl w:val="0"/>
      <w:shd w:val="clear" w:color="auto" w:fill="FFFFFF"/>
      <w:ind w:firstLine="10"/>
    </w:pPr>
    <w:rPr>
      <w:sz w:val="20"/>
      <w:szCs w:val="20"/>
    </w:rPr>
  </w:style>
  <w:style w:type="character" w:customStyle="1" w:styleId="Heading11">
    <w:name w:val="Heading #1|1_"/>
    <w:basedOn w:val="DefaultParagraphFont"/>
    <w:link w:val="Heading110"/>
    <w:rsid w:val="004419D3"/>
    <w:rPr>
      <w:b/>
      <w:bCs/>
      <w:shd w:val="clear" w:color="auto" w:fill="FFFFFF"/>
    </w:rPr>
  </w:style>
  <w:style w:type="paragraph" w:customStyle="1" w:styleId="Heading110">
    <w:name w:val="Heading #1|1"/>
    <w:basedOn w:val="Normal"/>
    <w:link w:val="Heading11"/>
    <w:rsid w:val="004419D3"/>
    <w:pPr>
      <w:widowControl w:val="0"/>
      <w:shd w:val="clear" w:color="auto" w:fill="FFFFFF"/>
      <w:spacing w:line="235" w:lineRule="auto"/>
      <w:ind w:left="660" w:hanging="340"/>
      <w:outlineLvl w:val="0"/>
    </w:pPr>
    <w:rPr>
      <w:b/>
      <w:bCs/>
      <w:sz w:val="20"/>
      <w:szCs w:val="20"/>
    </w:rPr>
  </w:style>
  <w:style w:type="character" w:customStyle="1" w:styleId="12">
    <w:name w:val="Неразрешенное упоминание1"/>
    <w:basedOn w:val="DefaultParagraphFont"/>
    <w:uiPriority w:val="99"/>
    <w:semiHidden/>
    <w:unhideWhenUsed/>
    <w:rsid w:val="00034DA6"/>
    <w:rPr>
      <w:color w:val="605E5C"/>
      <w:shd w:val="clear" w:color="auto" w:fill="E1DFDD"/>
    </w:rPr>
  </w:style>
  <w:style w:type="paragraph" w:styleId="Header">
    <w:name w:val="header"/>
    <w:basedOn w:val="Normal"/>
    <w:link w:val="a1"/>
    <w:rsid w:val="00BC41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BC41C8"/>
    <w:rPr>
      <w:sz w:val="24"/>
      <w:szCs w:val="24"/>
    </w:rPr>
  </w:style>
  <w:style w:type="paragraph" w:styleId="Footer">
    <w:name w:val="footer"/>
    <w:basedOn w:val="Normal"/>
    <w:link w:val="a2"/>
    <w:uiPriority w:val="99"/>
    <w:rsid w:val="00BC41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C41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C9EC1-74F8-46BC-85A8-87F3965F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