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6048" w:rsidRPr="00053893" w:rsidP="001A6048">
      <w:pPr>
        <w:ind w:right="-45" w:firstLine="851"/>
        <w:jc w:val="right"/>
        <w:rPr>
          <w:sz w:val="27"/>
          <w:szCs w:val="27"/>
        </w:rPr>
      </w:pPr>
      <w:r w:rsidRPr="00053893">
        <w:rPr>
          <w:sz w:val="27"/>
          <w:szCs w:val="27"/>
        </w:rPr>
        <w:t>Дело № 02-</w:t>
      </w:r>
      <w:r w:rsidRPr="00053893" w:rsidR="00DA722F">
        <w:rPr>
          <w:sz w:val="27"/>
          <w:szCs w:val="27"/>
        </w:rPr>
        <w:t>0047</w:t>
      </w:r>
      <w:r w:rsidRPr="00053893">
        <w:rPr>
          <w:sz w:val="27"/>
          <w:szCs w:val="27"/>
        </w:rPr>
        <w:t>/1</w:t>
      </w:r>
      <w:r w:rsidRPr="00053893" w:rsidR="00B54167">
        <w:rPr>
          <w:sz w:val="27"/>
          <w:szCs w:val="27"/>
        </w:rPr>
        <w:t>9</w:t>
      </w:r>
      <w:r w:rsidRPr="00053893">
        <w:rPr>
          <w:sz w:val="27"/>
          <w:szCs w:val="27"/>
        </w:rPr>
        <w:t>/202</w:t>
      </w:r>
      <w:r w:rsidRPr="00053893" w:rsidR="00053893">
        <w:rPr>
          <w:sz w:val="27"/>
          <w:szCs w:val="27"/>
        </w:rPr>
        <w:t>4</w:t>
      </w:r>
      <w:r w:rsidRPr="00053893">
        <w:rPr>
          <w:sz w:val="27"/>
          <w:szCs w:val="27"/>
        </w:rPr>
        <w:t xml:space="preserve"> </w:t>
      </w:r>
    </w:p>
    <w:p w:rsidR="001A6048" w:rsidRPr="00053893" w:rsidP="001A6048">
      <w:pPr>
        <w:ind w:right="-45"/>
        <w:jc w:val="center"/>
        <w:rPr>
          <w:bCs/>
          <w:sz w:val="27"/>
          <w:szCs w:val="27"/>
        </w:rPr>
      </w:pPr>
      <w:r w:rsidRPr="00053893">
        <w:rPr>
          <w:bCs/>
          <w:sz w:val="27"/>
          <w:szCs w:val="27"/>
        </w:rPr>
        <w:t>РЕШЕНИЕ</w:t>
      </w:r>
    </w:p>
    <w:p w:rsidR="001A6048" w:rsidRPr="00053893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053893">
        <w:rPr>
          <w:bCs/>
          <w:sz w:val="27"/>
          <w:szCs w:val="27"/>
        </w:rPr>
        <w:t>ИМЕНЕМ РОССИЙСКОЙ ФЕДЕРАЦИИ</w:t>
      </w:r>
    </w:p>
    <w:p w:rsidR="00A969B4" w:rsidRPr="00053893" w:rsidP="006F178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053893">
        <w:rPr>
          <w:bCs/>
          <w:sz w:val="27"/>
          <w:szCs w:val="27"/>
        </w:rPr>
        <w:t>(резолютивная часть)</w:t>
      </w:r>
    </w:p>
    <w:p w:rsidR="00DA722F" w:rsidRPr="00053893" w:rsidP="0005389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053893">
        <w:rPr>
          <w:sz w:val="27"/>
          <w:szCs w:val="27"/>
        </w:rPr>
        <w:t>1</w:t>
      </w:r>
      <w:r w:rsidRPr="00053893" w:rsidR="00053893">
        <w:rPr>
          <w:sz w:val="27"/>
          <w:szCs w:val="27"/>
        </w:rPr>
        <w:t>1</w:t>
      </w:r>
      <w:r w:rsidRPr="00053893">
        <w:rPr>
          <w:sz w:val="27"/>
          <w:szCs w:val="27"/>
        </w:rPr>
        <w:t xml:space="preserve"> марта 202</w:t>
      </w:r>
      <w:r w:rsidRPr="00053893" w:rsidR="00053893">
        <w:rPr>
          <w:sz w:val="27"/>
          <w:szCs w:val="27"/>
        </w:rPr>
        <w:t>4</w:t>
      </w:r>
      <w:r w:rsidRPr="00053893" w:rsidR="001A6048">
        <w:rPr>
          <w:sz w:val="27"/>
          <w:szCs w:val="27"/>
        </w:rPr>
        <w:t xml:space="preserve"> года                                              </w:t>
      </w:r>
      <w:r w:rsidRPr="00053893" w:rsidR="00C26EB4">
        <w:rPr>
          <w:sz w:val="27"/>
          <w:szCs w:val="27"/>
        </w:rPr>
        <w:t xml:space="preserve">          </w:t>
      </w:r>
      <w:r w:rsidRPr="00053893" w:rsidR="001A6048">
        <w:rPr>
          <w:sz w:val="27"/>
          <w:szCs w:val="27"/>
        </w:rPr>
        <w:t xml:space="preserve">  г. Симферополь</w:t>
      </w:r>
    </w:p>
    <w:p w:rsidR="001A6048" w:rsidRPr="00053893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053893">
        <w:rPr>
          <w:sz w:val="27"/>
          <w:szCs w:val="27"/>
        </w:rPr>
        <w:t>Мировой судья судебного участка №1</w:t>
      </w:r>
      <w:r w:rsidRPr="00053893" w:rsidR="00B54167">
        <w:rPr>
          <w:sz w:val="27"/>
          <w:szCs w:val="27"/>
        </w:rPr>
        <w:t>9</w:t>
      </w:r>
      <w:r w:rsidRPr="00053893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053893" w:rsidR="00B54167">
        <w:rPr>
          <w:sz w:val="27"/>
          <w:szCs w:val="27"/>
        </w:rPr>
        <w:t xml:space="preserve">Шуб Л.А., </w:t>
      </w:r>
      <w:r w:rsidRPr="00053893">
        <w:rPr>
          <w:sz w:val="27"/>
          <w:szCs w:val="27"/>
        </w:rPr>
        <w:t xml:space="preserve"> </w:t>
      </w:r>
    </w:p>
    <w:p w:rsidR="001A6048" w:rsidRPr="00053893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053893">
        <w:rPr>
          <w:sz w:val="27"/>
          <w:szCs w:val="27"/>
        </w:rPr>
        <w:t>при ведении протокола судебного заседания</w:t>
      </w:r>
      <w:r w:rsidRPr="00053893" w:rsidR="00DA722F">
        <w:rPr>
          <w:sz w:val="27"/>
          <w:szCs w:val="27"/>
        </w:rPr>
        <w:t xml:space="preserve"> и аудиопротоколирования </w:t>
      </w:r>
      <w:r w:rsidRPr="00053893">
        <w:rPr>
          <w:sz w:val="27"/>
          <w:szCs w:val="27"/>
        </w:rPr>
        <w:t xml:space="preserve"> </w:t>
      </w:r>
      <w:r w:rsidRPr="00053893" w:rsidR="00053893">
        <w:rPr>
          <w:sz w:val="27"/>
          <w:szCs w:val="27"/>
        </w:rPr>
        <w:t xml:space="preserve">помощником судьи – Сейдаметовой А.М., </w:t>
      </w:r>
    </w:p>
    <w:p w:rsidR="00DA722F" w:rsidRPr="00053893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053893">
        <w:rPr>
          <w:sz w:val="27"/>
          <w:szCs w:val="27"/>
        </w:rPr>
        <w:t>с участием:</w:t>
      </w:r>
    </w:p>
    <w:p w:rsidR="00DA722F" w:rsidRPr="00053893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053893">
        <w:rPr>
          <w:sz w:val="27"/>
          <w:szCs w:val="27"/>
        </w:rPr>
        <w:t>представит</w:t>
      </w:r>
      <w:r w:rsidRPr="00053893">
        <w:rPr>
          <w:sz w:val="27"/>
          <w:szCs w:val="27"/>
        </w:rPr>
        <w:t xml:space="preserve">еля истца – </w:t>
      </w:r>
      <w:r w:rsidRPr="00053893" w:rsidR="00053893">
        <w:rPr>
          <w:sz w:val="27"/>
          <w:szCs w:val="27"/>
        </w:rPr>
        <w:t xml:space="preserve">Ракша Ю.Ю., </w:t>
      </w:r>
      <w:r w:rsidRPr="00053893">
        <w:rPr>
          <w:sz w:val="27"/>
          <w:szCs w:val="27"/>
        </w:rPr>
        <w:t xml:space="preserve"> </w:t>
      </w:r>
    </w:p>
    <w:p w:rsidR="00DA722F" w:rsidRPr="00053893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053893">
        <w:rPr>
          <w:sz w:val="27"/>
          <w:szCs w:val="27"/>
        </w:rPr>
        <w:t xml:space="preserve">ответчика – </w:t>
      </w:r>
      <w:r w:rsidRPr="00053893" w:rsidR="00053893">
        <w:rPr>
          <w:sz w:val="27"/>
          <w:szCs w:val="27"/>
        </w:rPr>
        <w:t xml:space="preserve">Литвинюк Л.А., </w:t>
      </w:r>
      <w:r w:rsidRPr="00053893">
        <w:rPr>
          <w:sz w:val="27"/>
          <w:szCs w:val="27"/>
        </w:rPr>
        <w:t xml:space="preserve"> </w:t>
      </w:r>
    </w:p>
    <w:p w:rsidR="001A6048" w:rsidRPr="00053893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053893">
        <w:rPr>
          <w:sz w:val="27"/>
          <w:szCs w:val="27"/>
        </w:rPr>
        <w:t>рассмотрев в открытом судебном заседании в г. Симферополе гражданское дело по иску Государственного унитарного предприятия Республики Крым «</w:t>
      </w:r>
      <w:r w:rsidRPr="00053893">
        <w:rPr>
          <w:sz w:val="27"/>
          <w:szCs w:val="27"/>
        </w:rPr>
        <w:t>Крым</w:t>
      </w:r>
      <w:r w:rsidRPr="00053893" w:rsidR="006F178E">
        <w:rPr>
          <w:sz w:val="27"/>
          <w:szCs w:val="27"/>
        </w:rPr>
        <w:t>газсети</w:t>
      </w:r>
      <w:r w:rsidRPr="00053893">
        <w:rPr>
          <w:sz w:val="27"/>
          <w:szCs w:val="27"/>
        </w:rPr>
        <w:t xml:space="preserve">» к </w:t>
      </w:r>
      <w:r w:rsidRPr="00053893" w:rsidR="00053893">
        <w:rPr>
          <w:sz w:val="27"/>
          <w:szCs w:val="27"/>
        </w:rPr>
        <w:t>Литвинюк</w:t>
      </w:r>
      <w:r w:rsidRPr="00053893" w:rsidR="00053893">
        <w:rPr>
          <w:sz w:val="27"/>
          <w:szCs w:val="27"/>
        </w:rPr>
        <w:t xml:space="preserve"> Л</w:t>
      </w:r>
      <w:r w:rsidR="003366B6">
        <w:rPr>
          <w:sz w:val="27"/>
          <w:szCs w:val="27"/>
        </w:rPr>
        <w:t>.</w:t>
      </w:r>
      <w:r w:rsidRPr="00053893" w:rsidR="00053893">
        <w:rPr>
          <w:sz w:val="27"/>
          <w:szCs w:val="27"/>
        </w:rPr>
        <w:t xml:space="preserve"> А</w:t>
      </w:r>
      <w:r w:rsidR="003366B6">
        <w:rPr>
          <w:sz w:val="27"/>
          <w:szCs w:val="27"/>
        </w:rPr>
        <w:t xml:space="preserve">. </w:t>
      </w:r>
      <w:r w:rsidRPr="00053893" w:rsidR="00E163AC">
        <w:rPr>
          <w:sz w:val="27"/>
          <w:szCs w:val="27"/>
        </w:rPr>
        <w:t xml:space="preserve">о взыскании задолженности за </w:t>
      </w:r>
      <w:r w:rsidRPr="00053893" w:rsidR="00DA722F">
        <w:rPr>
          <w:sz w:val="27"/>
          <w:szCs w:val="27"/>
        </w:rPr>
        <w:t xml:space="preserve">потребленный природный газ, </w:t>
      </w:r>
    </w:p>
    <w:p w:rsidR="001A6048" w:rsidRPr="00053893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053893">
        <w:rPr>
          <w:bCs/>
          <w:sz w:val="27"/>
          <w:szCs w:val="27"/>
        </w:rPr>
        <w:t>руководствуясь статьями 194-199, 321 Гражданского процессуального кодекса Российской Федерации, суд</w:t>
      </w:r>
    </w:p>
    <w:p w:rsidR="001A6048" w:rsidRPr="00053893" w:rsidP="001A6048">
      <w:pPr>
        <w:ind w:right="-45"/>
        <w:jc w:val="center"/>
        <w:rPr>
          <w:sz w:val="27"/>
          <w:szCs w:val="27"/>
        </w:rPr>
      </w:pPr>
      <w:r w:rsidRPr="00053893">
        <w:rPr>
          <w:sz w:val="27"/>
          <w:szCs w:val="27"/>
        </w:rPr>
        <w:t>РЕШИЛ:</w:t>
      </w:r>
    </w:p>
    <w:p w:rsidR="001A6048" w:rsidRPr="00053893" w:rsidP="001A6048">
      <w:pPr>
        <w:ind w:right="-45" w:firstLine="851"/>
        <w:jc w:val="both"/>
        <w:rPr>
          <w:sz w:val="27"/>
          <w:szCs w:val="27"/>
        </w:rPr>
      </w:pPr>
      <w:r w:rsidRPr="00053893">
        <w:rPr>
          <w:sz w:val="27"/>
          <w:szCs w:val="27"/>
        </w:rPr>
        <w:t xml:space="preserve">Иск </w:t>
      </w:r>
      <w:r w:rsidRPr="00053893" w:rsidR="00E163AC">
        <w:rPr>
          <w:sz w:val="27"/>
          <w:szCs w:val="27"/>
        </w:rPr>
        <w:t>Государственного унитарного предприятия Республики Крым «</w:t>
      </w:r>
      <w:r w:rsidRPr="00053893" w:rsidR="00E163AC">
        <w:rPr>
          <w:sz w:val="27"/>
          <w:szCs w:val="27"/>
        </w:rPr>
        <w:t>Крымгазсети</w:t>
      </w:r>
      <w:r w:rsidRPr="00053893" w:rsidR="00E163AC">
        <w:rPr>
          <w:sz w:val="27"/>
          <w:szCs w:val="27"/>
        </w:rPr>
        <w:t xml:space="preserve">» к </w:t>
      </w:r>
      <w:r w:rsidRPr="00053893" w:rsidR="00053893">
        <w:rPr>
          <w:sz w:val="27"/>
          <w:szCs w:val="27"/>
        </w:rPr>
        <w:t>Литвинюк</w:t>
      </w:r>
      <w:r w:rsidRPr="00053893" w:rsidR="00053893">
        <w:rPr>
          <w:sz w:val="27"/>
          <w:szCs w:val="27"/>
        </w:rPr>
        <w:t xml:space="preserve"> Л</w:t>
      </w:r>
      <w:r w:rsidR="003366B6">
        <w:rPr>
          <w:sz w:val="27"/>
          <w:szCs w:val="27"/>
        </w:rPr>
        <w:t>.</w:t>
      </w:r>
      <w:r w:rsidRPr="00053893" w:rsidR="00053893">
        <w:rPr>
          <w:sz w:val="27"/>
          <w:szCs w:val="27"/>
        </w:rPr>
        <w:t xml:space="preserve"> А</w:t>
      </w:r>
      <w:r w:rsidR="003366B6">
        <w:rPr>
          <w:sz w:val="27"/>
          <w:szCs w:val="27"/>
        </w:rPr>
        <w:t>.</w:t>
      </w:r>
      <w:r w:rsidRPr="00053893" w:rsidR="00DA722F">
        <w:rPr>
          <w:sz w:val="27"/>
          <w:szCs w:val="27"/>
        </w:rPr>
        <w:t xml:space="preserve"> о взыскании задолженности за потребленный природный газ </w:t>
      </w:r>
      <w:r w:rsidRPr="00053893">
        <w:rPr>
          <w:sz w:val="27"/>
          <w:szCs w:val="27"/>
        </w:rPr>
        <w:t>– удовлетворить.</w:t>
      </w:r>
    </w:p>
    <w:p w:rsidR="00E163AC" w:rsidRPr="00053893" w:rsidP="001A6048">
      <w:pPr>
        <w:ind w:firstLine="851"/>
        <w:jc w:val="both"/>
        <w:rPr>
          <w:sz w:val="27"/>
          <w:szCs w:val="27"/>
        </w:rPr>
      </w:pPr>
      <w:r w:rsidRPr="00053893">
        <w:rPr>
          <w:bCs/>
          <w:sz w:val="27"/>
          <w:szCs w:val="27"/>
        </w:rPr>
        <w:t xml:space="preserve">Взыскать с </w:t>
      </w:r>
      <w:r w:rsidRPr="00053893" w:rsidR="00053893">
        <w:rPr>
          <w:sz w:val="27"/>
          <w:szCs w:val="27"/>
        </w:rPr>
        <w:t>Литвинюк</w:t>
      </w:r>
      <w:r w:rsidRPr="00053893" w:rsidR="00053893">
        <w:rPr>
          <w:sz w:val="27"/>
          <w:szCs w:val="27"/>
        </w:rPr>
        <w:t xml:space="preserve"> Л</w:t>
      </w:r>
      <w:r w:rsidR="003366B6">
        <w:rPr>
          <w:sz w:val="27"/>
          <w:szCs w:val="27"/>
        </w:rPr>
        <w:t>.</w:t>
      </w:r>
      <w:r w:rsidRPr="00053893" w:rsidR="00053893">
        <w:rPr>
          <w:sz w:val="27"/>
          <w:szCs w:val="27"/>
        </w:rPr>
        <w:t xml:space="preserve"> А</w:t>
      </w:r>
      <w:r w:rsidR="003366B6">
        <w:rPr>
          <w:sz w:val="27"/>
          <w:szCs w:val="27"/>
        </w:rPr>
        <w:t>.</w:t>
      </w:r>
      <w:r w:rsidRPr="00053893" w:rsidR="00053893">
        <w:rPr>
          <w:sz w:val="27"/>
          <w:szCs w:val="27"/>
        </w:rPr>
        <w:t xml:space="preserve"> </w:t>
      </w:r>
      <w:r w:rsidRPr="00053893" w:rsidR="00C26EB4">
        <w:rPr>
          <w:sz w:val="27"/>
          <w:szCs w:val="27"/>
        </w:rPr>
        <w:t xml:space="preserve">(паспорт </w:t>
      </w:r>
      <w:r w:rsidR="003366B6">
        <w:rPr>
          <w:sz w:val="27"/>
          <w:szCs w:val="27"/>
        </w:rPr>
        <w:t>«данные изъяты»</w:t>
      </w:r>
      <w:r w:rsidRPr="00053893" w:rsidR="00C26EB4">
        <w:rPr>
          <w:sz w:val="27"/>
          <w:szCs w:val="27"/>
        </w:rPr>
        <w:t>)</w:t>
      </w:r>
      <w:r w:rsidRPr="00053893" w:rsidR="00053893">
        <w:rPr>
          <w:sz w:val="27"/>
          <w:szCs w:val="27"/>
        </w:rPr>
        <w:t xml:space="preserve"> </w:t>
      </w:r>
      <w:r w:rsidRPr="00053893">
        <w:rPr>
          <w:sz w:val="27"/>
          <w:szCs w:val="27"/>
        </w:rPr>
        <w:t>в пользу Государственного унитарного предприятия Республики Крым «</w:t>
      </w:r>
      <w:r w:rsidRPr="00053893" w:rsidR="006F178E">
        <w:rPr>
          <w:sz w:val="27"/>
          <w:szCs w:val="27"/>
        </w:rPr>
        <w:t>Крымгазсети</w:t>
      </w:r>
      <w:r w:rsidRPr="00053893">
        <w:rPr>
          <w:sz w:val="27"/>
          <w:szCs w:val="27"/>
        </w:rPr>
        <w:t>»</w:t>
      </w:r>
      <w:r w:rsidRPr="00053893" w:rsidR="00C26EB4">
        <w:rPr>
          <w:sz w:val="27"/>
          <w:szCs w:val="27"/>
        </w:rPr>
        <w:t xml:space="preserve"> (ИНН </w:t>
      </w:r>
      <w:r w:rsidR="003366B6">
        <w:rPr>
          <w:sz w:val="27"/>
          <w:szCs w:val="27"/>
        </w:rPr>
        <w:t>«данные изъяты»</w:t>
      </w:r>
      <w:r w:rsidRPr="00053893" w:rsidR="00C26EB4">
        <w:rPr>
          <w:sz w:val="27"/>
          <w:szCs w:val="27"/>
        </w:rPr>
        <w:t>)</w:t>
      </w:r>
      <w:r w:rsidRPr="00053893">
        <w:rPr>
          <w:sz w:val="27"/>
          <w:szCs w:val="27"/>
        </w:rPr>
        <w:t xml:space="preserve"> </w:t>
      </w:r>
      <w:r w:rsidRPr="00053893">
        <w:rPr>
          <w:sz w:val="27"/>
          <w:szCs w:val="27"/>
        </w:rPr>
        <w:t xml:space="preserve">задолженность за </w:t>
      </w:r>
      <w:r w:rsidRPr="00053893" w:rsidR="00DA722F">
        <w:rPr>
          <w:sz w:val="27"/>
          <w:szCs w:val="27"/>
        </w:rPr>
        <w:t xml:space="preserve">потребленный природный газ за период с </w:t>
      </w:r>
      <w:r w:rsidR="003366B6">
        <w:rPr>
          <w:sz w:val="27"/>
          <w:szCs w:val="27"/>
        </w:rPr>
        <w:t xml:space="preserve">«данные изъяты» </w:t>
      </w:r>
      <w:r w:rsidRPr="00053893" w:rsidR="00053893">
        <w:rPr>
          <w:sz w:val="27"/>
          <w:szCs w:val="27"/>
        </w:rPr>
        <w:t xml:space="preserve">по </w:t>
      </w:r>
      <w:r w:rsidR="003366B6">
        <w:rPr>
          <w:sz w:val="27"/>
          <w:szCs w:val="27"/>
        </w:rPr>
        <w:t xml:space="preserve">«данные изъяты» </w:t>
      </w:r>
      <w:r w:rsidRPr="00053893" w:rsidR="00DA722F">
        <w:rPr>
          <w:sz w:val="27"/>
          <w:szCs w:val="27"/>
        </w:rPr>
        <w:t xml:space="preserve">в размере </w:t>
      </w:r>
      <w:r w:rsidR="003366B6">
        <w:rPr>
          <w:sz w:val="27"/>
          <w:szCs w:val="27"/>
        </w:rPr>
        <w:t xml:space="preserve">«данные изъяты» </w:t>
      </w:r>
      <w:r w:rsidRPr="00053893" w:rsidR="00053893">
        <w:rPr>
          <w:sz w:val="27"/>
          <w:szCs w:val="27"/>
        </w:rPr>
        <w:t xml:space="preserve"> рубля </w:t>
      </w:r>
      <w:r w:rsidR="003366B6">
        <w:rPr>
          <w:sz w:val="27"/>
          <w:szCs w:val="27"/>
        </w:rPr>
        <w:t xml:space="preserve">«данные изъяты» </w:t>
      </w:r>
      <w:r w:rsidRPr="00053893" w:rsidR="00053893">
        <w:rPr>
          <w:sz w:val="27"/>
          <w:szCs w:val="27"/>
        </w:rPr>
        <w:t xml:space="preserve"> копейки. </w:t>
      </w:r>
    </w:p>
    <w:p w:rsidR="001A6048" w:rsidRPr="00053893" w:rsidP="001A6048">
      <w:pPr>
        <w:ind w:firstLine="851"/>
        <w:jc w:val="both"/>
        <w:rPr>
          <w:sz w:val="27"/>
          <w:szCs w:val="27"/>
        </w:rPr>
      </w:pPr>
      <w:r w:rsidRPr="00053893">
        <w:rPr>
          <w:bCs/>
          <w:sz w:val="27"/>
          <w:szCs w:val="27"/>
        </w:rPr>
        <w:t xml:space="preserve">Взыскать </w:t>
      </w:r>
      <w:r w:rsidRPr="00053893" w:rsidR="00A244EF">
        <w:rPr>
          <w:bCs/>
          <w:sz w:val="27"/>
          <w:szCs w:val="27"/>
        </w:rPr>
        <w:t xml:space="preserve">с </w:t>
      </w:r>
      <w:r w:rsidRPr="00053893" w:rsidR="00053893">
        <w:rPr>
          <w:bCs/>
          <w:sz w:val="27"/>
          <w:szCs w:val="27"/>
        </w:rPr>
        <w:t>Литвинюк</w:t>
      </w:r>
      <w:r w:rsidRPr="00053893" w:rsidR="00053893">
        <w:rPr>
          <w:bCs/>
          <w:sz w:val="27"/>
          <w:szCs w:val="27"/>
        </w:rPr>
        <w:t xml:space="preserve"> Л</w:t>
      </w:r>
      <w:r w:rsidR="003366B6">
        <w:rPr>
          <w:bCs/>
          <w:sz w:val="27"/>
          <w:szCs w:val="27"/>
        </w:rPr>
        <w:t>.</w:t>
      </w:r>
      <w:r w:rsidRPr="00053893" w:rsidR="00053893">
        <w:rPr>
          <w:bCs/>
          <w:sz w:val="27"/>
          <w:szCs w:val="27"/>
        </w:rPr>
        <w:t>А</w:t>
      </w:r>
      <w:r w:rsidR="003366B6">
        <w:rPr>
          <w:bCs/>
          <w:sz w:val="27"/>
          <w:szCs w:val="27"/>
        </w:rPr>
        <w:t>.</w:t>
      </w:r>
      <w:r w:rsidRPr="00053893" w:rsidR="00053893">
        <w:rPr>
          <w:bCs/>
          <w:sz w:val="27"/>
          <w:szCs w:val="27"/>
        </w:rPr>
        <w:t xml:space="preserve"> (паспорт </w:t>
      </w:r>
      <w:r w:rsidR="003366B6">
        <w:rPr>
          <w:sz w:val="27"/>
          <w:szCs w:val="27"/>
        </w:rPr>
        <w:t>«данные изъяты»</w:t>
      </w:r>
      <w:r w:rsidRPr="00053893" w:rsidR="00053893">
        <w:rPr>
          <w:bCs/>
          <w:sz w:val="27"/>
          <w:szCs w:val="27"/>
        </w:rPr>
        <w:t>)</w:t>
      </w:r>
      <w:r w:rsidRPr="00053893" w:rsidR="00C26EB4">
        <w:rPr>
          <w:bCs/>
          <w:sz w:val="27"/>
          <w:szCs w:val="27"/>
        </w:rPr>
        <w:t xml:space="preserve"> в пользу Государственного унитарного предприятия Республики Крым «</w:t>
      </w:r>
      <w:r w:rsidRPr="00053893" w:rsidR="00C26EB4">
        <w:rPr>
          <w:bCs/>
          <w:sz w:val="27"/>
          <w:szCs w:val="27"/>
        </w:rPr>
        <w:t>Крымгазсети</w:t>
      </w:r>
      <w:r w:rsidRPr="00053893" w:rsidR="00C26EB4">
        <w:rPr>
          <w:bCs/>
          <w:sz w:val="27"/>
          <w:szCs w:val="27"/>
        </w:rPr>
        <w:t xml:space="preserve">» (ИНН </w:t>
      </w:r>
      <w:r w:rsidR="003366B6">
        <w:rPr>
          <w:sz w:val="27"/>
          <w:szCs w:val="27"/>
        </w:rPr>
        <w:t>«данные изъяты»</w:t>
      </w:r>
      <w:r w:rsidRPr="00053893" w:rsidR="00C26EB4">
        <w:rPr>
          <w:bCs/>
          <w:sz w:val="27"/>
          <w:szCs w:val="27"/>
        </w:rPr>
        <w:t>)</w:t>
      </w:r>
      <w:r w:rsidRPr="00053893">
        <w:rPr>
          <w:sz w:val="27"/>
          <w:szCs w:val="27"/>
        </w:rPr>
        <w:t xml:space="preserve"> </w:t>
      </w:r>
      <w:r w:rsidRPr="00053893">
        <w:rPr>
          <w:bCs/>
          <w:sz w:val="27"/>
          <w:szCs w:val="27"/>
        </w:rPr>
        <w:t xml:space="preserve">судебные расходы по оплате государственной пошлины в размере </w:t>
      </w:r>
      <w:r w:rsidR="003366B6">
        <w:rPr>
          <w:sz w:val="27"/>
          <w:szCs w:val="27"/>
        </w:rPr>
        <w:t xml:space="preserve">«данные изъяты» </w:t>
      </w:r>
      <w:r w:rsidRPr="00053893">
        <w:rPr>
          <w:bCs/>
          <w:sz w:val="27"/>
          <w:szCs w:val="27"/>
        </w:rPr>
        <w:t>рубл</w:t>
      </w:r>
      <w:r w:rsidRPr="00053893" w:rsidR="006F178E">
        <w:rPr>
          <w:bCs/>
          <w:sz w:val="27"/>
          <w:szCs w:val="27"/>
        </w:rPr>
        <w:t>ей</w:t>
      </w:r>
      <w:r w:rsidRPr="00053893">
        <w:rPr>
          <w:bCs/>
          <w:sz w:val="27"/>
          <w:szCs w:val="27"/>
        </w:rPr>
        <w:t xml:space="preserve"> </w:t>
      </w:r>
      <w:r w:rsidR="003366B6">
        <w:rPr>
          <w:sz w:val="27"/>
          <w:szCs w:val="27"/>
        </w:rPr>
        <w:t xml:space="preserve">«данные изъяты» </w:t>
      </w:r>
      <w:r w:rsidRPr="00053893">
        <w:rPr>
          <w:bCs/>
          <w:sz w:val="27"/>
          <w:szCs w:val="27"/>
        </w:rPr>
        <w:t xml:space="preserve"> копе</w:t>
      </w:r>
      <w:r w:rsidRPr="00053893" w:rsidR="00B16623">
        <w:rPr>
          <w:bCs/>
          <w:sz w:val="27"/>
          <w:szCs w:val="27"/>
        </w:rPr>
        <w:t>ек</w:t>
      </w:r>
      <w:r w:rsidRPr="00053893" w:rsidR="00DA722F">
        <w:rPr>
          <w:bCs/>
          <w:sz w:val="27"/>
          <w:szCs w:val="27"/>
        </w:rPr>
        <w:t xml:space="preserve">. </w:t>
      </w:r>
    </w:p>
    <w:p w:rsidR="001A6048" w:rsidRPr="00053893" w:rsidP="001A6048">
      <w:pPr>
        <w:ind w:right="-45" w:firstLine="851"/>
        <w:jc w:val="both"/>
        <w:rPr>
          <w:sz w:val="27"/>
          <w:szCs w:val="27"/>
        </w:rPr>
      </w:pPr>
      <w:r w:rsidRPr="00053893">
        <w:rPr>
          <w:sz w:val="27"/>
          <w:szCs w:val="27"/>
        </w:rPr>
        <w:t xml:space="preserve">Лица, участвующие в деле, их представители, присутствовавшие в судебном заседании, вправе подать </w:t>
      </w:r>
      <w:r w:rsidRPr="00053893">
        <w:rPr>
          <w:sz w:val="27"/>
          <w:szCs w:val="27"/>
        </w:rPr>
        <w:t>заявление о составлении мотивированного решения суда в течение трех дней со дня оглашения резолютивной части решения суда.</w:t>
      </w:r>
    </w:p>
    <w:p w:rsidR="001A6048" w:rsidRPr="00053893" w:rsidP="001A6048">
      <w:pPr>
        <w:ind w:right="-45" w:firstLine="851"/>
        <w:jc w:val="both"/>
        <w:rPr>
          <w:sz w:val="27"/>
          <w:szCs w:val="27"/>
        </w:rPr>
      </w:pPr>
      <w:r w:rsidRPr="00053893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</w:t>
      </w:r>
      <w:r w:rsidRPr="00053893">
        <w:rPr>
          <w:sz w:val="27"/>
          <w:szCs w:val="27"/>
        </w:rPr>
        <w:t>анного решения суда в течение пятнадцат</w:t>
      </w:r>
      <w:r w:rsidRPr="00053893" w:rsidR="00D63B93">
        <w:rPr>
          <w:sz w:val="27"/>
          <w:szCs w:val="27"/>
        </w:rPr>
        <w:t>и</w:t>
      </w:r>
      <w:r w:rsidRPr="00053893">
        <w:rPr>
          <w:sz w:val="27"/>
          <w:szCs w:val="27"/>
        </w:rPr>
        <w:t xml:space="preserve"> дней со дня оглашения резолютивной части решения суда.</w:t>
      </w:r>
    </w:p>
    <w:p w:rsidR="001A6048" w:rsidRPr="00053893" w:rsidP="001A6048">
      <w:pPr>
        <w:ind w:right="-45" w:firstLine="851"/>
        <w:jc w:val="both"/>
        <w:rPr>
          <w:sz w:val="27"/>
          <w:szCs w:val="27"/>
        </w:rPr>
      </w:pPr>
      <w:r w:rsidRPr="00053893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</w:t>
      </w:r>
      <w:r w:rsidRPr="00053893">
        <w:rPr>
          <w:sz w:val="27"/>
          <w:szCs w:val="27"/>
        </w:rPr>
        <w:t>ии мотивированного решения суда.</w:t>
      </w:r>
    </w:p>
    <w:p w:rsidR="00DA722F" w:rsidRPr="00053893" w:rsidP="00053893">
      <w:pPr>
        <w:ind w:right="-45" w:firstLine="851"/>
        <w:jc w:val="both"/>
        <w:rPr>
          <w:sz w:val="27"/>
          <w:szCs w:val="27"/>
        </w:rPr>
      </w:pPr>
      <w:r w:rsidRPr="00053893">
        <w:rPr>
          <w:sz w:val="27"/>
          <w:szCs w:val="27"/>
        </w:rPr>
        <w:t>Решение может быть обжаловано в Центральный районный суд города Симферополя через мирового судью судебного участка №1</w:t>
      </w:r>
      <w:r w:rsidRPr="00053893" w:rsidR="00B54167">
        <w:rPr>
          <w:sz w:val="27"/>
          <w:szCs w:val="27"/>
        </w:rPr>
        <w:t>9</w:t>
      </w:r>
      <w:r w:rsidRPr="00053893">
        <w:rPr>
          <w:sz w:val="27"/>
          <w:szCs w:val="27"/>
        </w:rPr>
        <w:t xml:space="preserve"> Центрального судебного района г. Симферополь (Центральный район городского округа Симферополя) Республик</w:t>
      </w:r>
      <w:r w:rsidRPr="00053893">
        <w:rPr>
          <w:sz w:val="27"/>
          <w:szCs w:val="27"/>
        </w:rPr>
        <w:t>и Крым в течение месяца со дня его принятия в окончательной форме.</w:t>
      </w:r>
    </w:p>
    <w:p w:rsidR="002C5A43" w:rsidRPr="00053893" w:rsidP="006F178E">
      <w:pPr>
        <w:ind w:right="-45" w:firstLine="851"/>
        <w:jc w:val="both"/>
        <w:rPr>
          <w:sz w:val="27"/>
          <w:szCs w:val="27"/>
        </w:rPr>
      </w:pPr>
      <w:r w:rsidRPr="00053893">
        <w:rPr>
          <w:sz w:val="27"/>
          <w:szCs w:val="27"/>
        </w:rPr>
        <w:t xml:space="preserve">Мировой судья                      </w:t>
      </w:r>
      <w:r w:rsidRPr="00053893" w:rsidR="00C65910">
        <w:rPr>
          <w:sz w:val="27"/>
          <w:szCs w:val="27"/>
        </w:rPr>
        <w:t xml:space="preserve">                    </w:t>
      </w:r>
      <w:r w:rsidRPr="00053893">
        <w:rPr>
          <w:sz w:val="27"/>
          <w:szCs w:val="27"/>
        </w:rPr>
        <w:tab/>
        <w:t xml:space="preserve">        </w:t>
      </w:r>
      <w:r w:rsidRPr="00053893" w:rsidR="00B54167">
        <w:rPr>
          <w:sz w:val="27"/>
          <w:szCs w:val="27"/>
        </w:rPr>
        <w:t xml:space="preserve">Л.А. Шуб </w:t>
      </w:r>
    </w:p>
    <w:sectPr w:rsidSect="00053893">
      <w:headerReference w:type="even" r:id="rId4"/>
      <w:headerReference w:type="default" r:id="rId5"/>
      <w:pgSz w:w="11906" w:h="16838"/>
      <w:pgMar w:top="426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53893"/>
    <w:rsid w:val="00075561"/>
    <w:rsid w:val="000D1537"/>
    <w:rsid w:val="00155960"/>
    <w:rsid w:val="00173779"/>
    <w:rsid w:val="001A6048"/>
    <w:rsid w:val="00243048"/>
    <w:rsid w:val="002563DB"/>
    <w:rsid w:val="002C5A43"/>
    <w:rsid w:val="002D6878"/>
    <w:rsid w:val="00326552"/>
    <w:rsid w:val="003366B6"/>
    <w:rsid w:val="004E64A1"/>
    <w:rsid w:val="00572F8F"/>
    <w:rsid w:val="005A7435"/>
    <w:rsid w:val="006A551D"/>
    <w:rsid w:val="006C0914"/>
    <w:rsid w:val="006F178E"/>
    <w:rsid w:val="00752C46"/>
    <w:rsid w:val="00813473"/>
    <w:rsid w:val="00A244EF"/>
    <w:rsid w:val="00A969B4"/>
    <w:rsid w:val="00B16623"/>
    <w:rsid w:val="00B228D9"/>
    <w:rsid w:val="00B54167"/>
    <w:rsid w:val="00B805A0"/>
    <w:rsid w:val="00C26EB4"/>
    <w:rsid w:val="00C4057D"/>
    <w:rsid w:val="00C545F8"/>
    <w:rsid w:val="00C65910"/>
    <w:rsid w:val="00CF21BC"/>
    <w:rsid w:val="00D63B93"/>
    <w:rsid w:val="00D91198"/>
    <w:rsid w:val="00DA722F"/>
    <w:rsid w:val="00DE75A6"/>
    <w:rsid w:val="00E163AC"/>
    <w:rsid w:val="00FA1DFC"/>
    <w:rsid w:val="00FE3A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0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