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28CB" w:rsidRPr="002A4C6E" w:rsidP="00BB28CB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02-0170/19</w:t>
      </w:r>
      <w:r w:rsidRPr="002A4C6E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BB28CB" w:rsidRPr="002A4C6E" w:rsidP="00BB28CB">
      <w:pPr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РЕШЕНИЕ</w:t>
      </w:r>
    </w:p>
    <w:p w:rsidR="00BB28CB" w:rsidP="00BB28C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2A4C6E">
        <w:rPr>
          <w:bCs/>
          <w:sz w:val="28"/>
          <w:szCs w:val="28"/>
        </w:rPr>
        <w:t>ИМЕНЕМ РОССИЙСКОЙ ФЕДЕРАЦИИ</w:t>
      </w:r>
    </w:p>
    <w:p w:rsidR="00BB28CB" w:rsidRPr="002A4C6E" w:rsidP="00BB28C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часть)</w:t>
      </w:r>
    </w:p>
    <w:p w:rsidR="00BB28CB" w:rsidRPr="002A4C6E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02 июля 2020</w:t>
      </w:r>
      <w:r w:rsidRPr="002A4C6E">
        <w:rPr>
          <w:sz w:val="28"/>
          <w:szCs w:val="28"/>
        </w:rPr>
        <w:t xml:space="preserve"> года                                                             г. Симферополь</w:t>
      </w:r>
    </w:p>
    <w:p w:rsidR="00BB28CB" w:rsidRPr="002A4C6E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BB28CB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B28CB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и аудиопротоколирования помощником судьи – Кривошеиной Е.В., </w:t>
      </w:r>
    </w:p>
    <w:p w:rsidR="00BB28CB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BB28CB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 – Щербак А.С.,</w:t>
      </w:r>
    </w:p>
    <w:p w:rsidR="00BB28CB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Полупанова В.Г., </w:t>
      </w:r>
    </w:p>
    <w:p w:rsidR="00BB28CB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Гузь Р.Ю.,  </w:t>
      </w:r>
    </w:p>
    <w:p w:rsidR="00BB28CB" w:rsidP="00BB28C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Тищенко Галины Федоровны к Полупанову Владимиру Геннадьевичу о взыскании ущерба, причиненного в результате дорожно – транспортного происшествия, с участием третьих лиц, не заявляющих самостоятельные требования на предмет спора – Российского союза автостраховщиков, Тищенко Родиона Петровича, </w:t>
      </w:r>
    </w:p>
    <w:p w:rsidR="00BB28CB" w:rsidRPr="004C7CBF" w:rsidP="00BB28CB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Руководствуясь ст.ст. 194-199 ГПК РФ, суд - </w:t>
      </w:r>
      <w:r w:rsidRPr="004C7CBF">
        <w:rPr>
          <w:bCs/>
          <w:sz w:val="28"/>
          <w:szCs w:val="28"/>
        </w:rPr>
        <w:t xml:space="preserve"> </w:t>
      </w:r>
    </w:p>
    <w:p w:rsidR="00BB28CB" w:rsidRPr="004C7CBF" w:rsidP="00BB28CB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BB28CB" w:rsidRPr="00A64666" w:rsidP="00BB28CB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Иск Тищенко Галины Федоровны к Полупанову Владимиру Геннадьевичу о взыскании ущерба, причиненного в результате дорожно – транспортно</w:t>
      </w:r>
      <w:r>
        <w:rPr>
          <w:bCs/>
          <w:sz w:val="28"/>
          <w:szCs w:val="28"/>
        </w:rPr>
        <w:t xml:space="preserve">го происшествия – удовлетворить частично. </w:t>
      </w:r>
    </w:p>
    <w:p w:rsidR="00BB28CB" w:rsidRPr="00A64666" w:rsidP="00BB28CB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 xml:space="preserve">Взыскать с </w:t>
      </w:r>
      <w:r>
        <w:rPr>
          <w:bCs/>
          <w:sz w:val="28"/>
          <w:szCs w:val="28"/>
        </w:rPr>
        <w:t>Полупанова Владимира Геннадьевича</w:t>
      </w:r>
      <w:r w:rsidRPr="00A64666">
        <w:rPr>
          <w:bCs/>
          <w:sz w:val="28"/>
          <w:szCs w:val="28"/>
        </w:rPr>
        <w:t xml:space="preserve"> в пользу </w:t>
      </w:r>
      <w:r>
        <w:rPr>
          <w:bCs/>
          <w:sz w:val="28"/>
          <w:szCs w:val="28"/>
        </w:rPr>
        <w:t>Тищенко Галины Федоровны</w:t>
      </w:r>
      <w:r w:rsidRPr="00A646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ущерб, причиненный в результате дорожно – транспортного происшествия в размере 20 300,00 рублей, 3 000,00 рублей расходы на оплату услуг представителя, 151,60 рублей расходы на отправку почтовой корреспонденции, а также государственную пошлину в размере 809,00 рублей.  </w:t>
      </w:r>
    </w:p>
    <w:p w:rsidR="00BB28CB" w:rsidRPr="00A64666" w:rsidP="00BB28CB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B28CB" w:rsidRPr="00A64666" w:rsidP="00BB28CB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B28CB" w:rsidRPr="00A64666" w:rsidP="00BB28CB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B28CB" w:rsidRPr="00A64666" w:rsidP="00BB28CB">
      <w:pPr>
        <w:ind w:right="-45" w:firstLine="567"/>
        <w:jc w:val="both"/>
        <w:rPr>
          <w:bCs/>
          <w:sz w:val="28"/>
          <w:szCs w:val="28"/>
        </w:rPr>
      </w:pPr>
      <w:r w:rsidRPr="00A64666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BB28CB" w:rsidRPr="00A64666" w:rsidP="00BB28CB">
      <w:pPr>
        <w:ind w:right="-45"/>
        <w:jc w:val="both"/>
        <w:rPr>
          <w:bCs/>
          <w:sz w:val="28"/>
          <w:szCs w:val="28"/>
        </w:rPr>
      </w:pPr>
    </w:p>
    <w:p w:rsidR="00BB28CB" w:rsidRPr="00A64666" w:rsidP="00BB28CB">
      <w:pPr>
        <w:ind w:right="-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</w:t>
      </w:r>
      <w:r w:rsidRPr="00A64666">
        <w:rPr>
          <w:bCs/>
          <w:sz w:val="28"/>
          <w:szCs w:val="28"/>
        </w:rPr>
        <w:t xml:space="preserve">Мировой судья                                                         Л.А. Шуб </w:t>
      </w:r>
    </w:p>
    <w:p w:rsidR="00CC736D"/>
    <w:sectPr w:rsidSect="0089652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8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CB"/>
    <w:rsid w:val="002A4C6E"/>
    <w:rsid w:val="004C7CBF"/>
    <w:rsid w:val="005F23EE"/>
    <w:rsid w:val="00916F24"/>
    <w:rsid w:val="00A64666"/>
    <w:rsid w:val="00AB5994"/>
    <w:rsid w:val="00BB28CB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B28C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B2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B28CB"/>
  </w:style>
  <w:style w:type="paragraph" w:styleId="Footer">
    <w:name w:val="footer"/>
    <w:basedOn w:val="Normal"/>
    <w:link w:val="a0"/>
    <w:uiPriority w:val="99"/>
    <w:unhideWhenUsed/>
    <w:rsid w:val="00BB28C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B28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