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7056" w:rsidP="00EE7056">
      <w:pPr>
        <w:ind w:right="-45" w:firstLine="85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Дело № </w:t>
      </w:r>
      <w:r>
        <w:rPr>
          <w:sz w:val="27"/>
          <w:szCs w:val="27"/>
        </w:rPr>
        <w:t>02-0495</w:t>
      </w:r>
      <w:r>
        <w:rPr>
          <w:sz w:val="27"/>
          <w:szCs w:val="27"/>
        </w:rPr>
        <w:t>/19/2021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ИМЕНЕМ РОССИЙСКОЙ ФЕДЕРАЦИИ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(резолютивная часть)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08 июня 2021 года                                                             г. Симферополь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ведении протокола судебного заседания и </w:t>
      </w:r>
      <w:r>
        <w:rPr>
          <w:sz w:val="27"/>
          <w:szCs w:val="27"/>
        </w:rPr>
        <w:t>аудиопротоколирования</w:t>
      </w:r>
      <w:r>
        <w:rPr>
          <w:sz w:val="27"/>
          <w:szCs w:val="27"/>
        </w:rPr>
        <w:t xml:space="preserve"> помощником судьи – Данилейко А.С., 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представителя ответчика – </w:t>
      </w:r>
      <w:r>
        <w:rPr>
          <w:sz w:val="27"/>
          <w:szCs w:val="27"/>
        </w:rPr>
        <w:t>Прошина</w:t>
      </w:r>
      <w:r>
        <w:rPr>
          <w:sz w:val="27"/>
          <w:szCs w:val="27"/>
        </w:rPr>
        <w:t xml:space="preserve"> С.А.,  </w:t>
      </w:r>
    </w:p>
    <w:p w:rsidR="00EE7056" w:rsidP="00EE70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Долгополову Анатолию Алексеевичу о взыскании неосновательного обогащения, 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руководствуясь статьями 194-199, 321 </w:t>
      </w:r>
      <w:r>
        <w:rPr>
          <w:bCs/>
          <w:sz w:val="27"/>
          <w:szCs w:val="27"/>
        </w:rPr>
        <w:t>Гражданского</w:t>
      </w:r>
      <w:r>
        <w:rPr>
          <w:bCs/>
          <w:sz w:val="27"/>
          <w:szCs w:val="27"/>
        </w:rPr>
        <w:t xml:space="preserve"> процессуального кодекса Российской Федерации, суд</w:t>
      </w:r>
    </w:p>
    <w:p w:rsidR="00EE7056" w:rsidP="00EE7056">
      <w:pPr>
        <w:ind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РЕШИЛ: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удовлетворении иска Публичного акционерного общества Страховая компания «Росгосстрах» к Долгополову Анатолию Алексеевичу о взыскании неосновательного обогащения – отказать. 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bCs/>
          <w:sz w:val="27"/>
          <w:szCs w:val="27"/>
        </w:rPr>
        <w:t>резолютивной</w:t>
      </w:r>
      <w:r>
        <w:rPr>
          <w:bCs/>
          <w:sz w:val="27"/>
          <w:szCs w:val="27"/>
        </w:rPr>
        <w:t xml:space="preserve"> части решения суда.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>
        <w:rPr>
          <w:bCs/>
          <w:sz w:val="27"/>
          <w:szCs w:val="27"/>
        </w:rPr>
        <w:t>резолютивной</w:t>
      </w:r>
      <w:r>
        <w:rPr>
          <w:bCs/>
          <w:sz w:val="27"/>
          <w:szCs w:val="27"/>
        </w:rPr>
        <w:t xml:space="preserve"> части решения суда.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E7056" w:rsidP="00EE7056">
      <w:pPr>
        <w:ind w:firstLine="851"/>
        <w:jc w:val="both"/>
        <w:rPr>
          <w:bCs/>
          <w:sz w:val="27"/>
          <w:szCs w:val="27"/>
        </w:rPr>
      </w:pPr>
    </w:p>
    <w:p w:rsidR="00EE7056" w:rsidP="00EE705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Мировой судья                                                         Л.А. Шуб </w:t>
      </w:r>
    </w:p>
    <w:p w:rsidR="00EE7056" w:rsidP="00EE7056">
      <w:pPr>
        <w:ind w:firstLine="851"/>
        <w:jc w:val="both"/>
        <w:rPr>
          <w:shd w:val="clear" w:color="auto" w:fill="FFFFFF"/>
        </w:rPr>
      </w:pPr>
    </w:p>
    <w:p w:rsidR="00584C9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6"/>
    <w:rsid w:val="00584C98"/>
    <w:rsid w:val="00EE7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