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P="00CA469B">
      <w:pPr>
        <w:tabs>
          <w:tab w:val="left" w:pos="1701"/>
        </w:tabs>
        <w:ind w:right="-1" w:firstLine="851"/>
        <w:jc w:val="right"/>
        <w:rPr>
          <w:b/>
          <w:color w:val="000000" w:themeColor="text1"/>
          <w:sz w:val="28"/>
          <w:szCs w:val="28"/>
        </w:rPr>
      </w:pPr>
      <w:r w:rsidRPr="00DE3A41">
        <w:rPr>
          <w:b/>
          <w:color w:val="000000" w:themeColor="text1"/>
          <w:sz w:val="28"/>
          <w:szCs w:val="28"/>
        </w:rPr>
        <w:t xml:space="preserve"> </w:t>
      </w:r>
      <w:r w:rsidRPr="00DE3A41" w:rsidR="00020DC1">
        <w:rPr>
          <w:b/>
          <w:color w:val="000000" w:themeColor="text1"/>
          <w:sz w:val="28"/>
          <w:szCs w:val="28"/>
        </w:rPr>
        <w:t>Дело №02-</w:t>
      </w:r>
      <w:r w:rsidR="00915986">
        <w:rPr>
          <w:b/>
          <w:color w:val="000000" w:themeColor="text1"/>
          <w:sz w:val="28"/>
          <w:szCs w:val="28"/>
        </w:rPr>
        <w:t>1</w:t>
      </w:r>
      <w:r w:rsidRPr="00DE3A41" w:rsidR="00315FF1">
        <w:rPr>
          <w:b/>
          <w:color w:val="000000" w:themeColor="text1"/>
          <w:sz w:val="28"/>
          <w:szCs w:val="28"/>
        </w:rPr>
        <w:t>0</w:t>
      </w:r>
      <w:r w:rsidR="00915986">
        <w:rPr>
          <w:b/>
          <w:color w:val="000000" w:themeColor="text1"/>
          <w:sz w:val="28"/>
          <w:szCs w:val="28"/>
        </w:rPr>
        <w:t>51</w:t>
      </w:r>
      <w:r w:rsidRPr="00DE3A41" w:rsidR="00020DC1">
        <w:rPr>
          <w:b/>
          <w:color w:val="000000" w:themeColor="text1"/>
          <w:sz w:val="28"/>
          <w:szCs w:val="28"/>
        </w:rPr>
        <w:t>/</w:t>
      </w:r>
      <w:r w:rsidR="00421FE9">
        <w:rPr>
          <w:b/>
          <w:color w:val="000000" w:themeColor="text1"/>
          <w:sz w:val="28"/>
          <w:szCs w:val="28"/>
        </w:rPr>
        <w:t>1</w:t>
      </w:r>
      <w:r w:rsidR="008461B1">
        <w:rPr>
          <w:b/>
          <w:color w:val="000000" w:themeColor="text1"/>
          <w:sz w:val="28"/>
          <w:szCs w:val="28"/>
        </w:rPr>
        <w:t>9</w:t>
      </w:r>
      <w:r w:rsidRPr="00DE3A41" w:rsidR="00020DC1">
        <w:rPr>
          <w:b/>
          <w:color w:val="000000" w:themeColor="text1"/>
          <w:sz w:val="28"/>
          <w:szCs w:val="28"/>
        </w:rPr>
        <w:t>/20</w:t>
      </w:r>
      <w:r w:rsidR="00BC36B6">
        <w:rPr>
          <w:b/>
          <w:color w:val="000000" w:themeColor="text1"/>
          <w:sz w:val="28"/>
          <w:szCs w:val="28"/>
        </w:rPr>
        <w:t>2</w:t>
      </w:r>
      <w:r w:rsidR="00421FE9">
        <w:rPr>
          <w:b/>
          <w:color w:val="000000" w:themeColor="text1"/>
          <w:sz w:val="28"/>
          <w:szCs w:val="28"/>
        </w:rPr>
        <w:t>2</w:t>
      </w:r>
    </w:p>
    <w:p w:rsidR="00C00967" w:rsidP="00CA469B">
      <w:pPr>
        <w:tabs>
          <w:tab w:val="left" w:pos="1701"/>
        </w:tabs>
        <w:ind w:right="-1" w:firstLine="851"/>
        <w:jc w:val="right"/>
        <w:rPr>
          <w:b/>
          <w:color w:val="000000" w:themeColor="text1"/>
          <w:sz w:val="28"/>
          <w:szCs w:val="28"/>
        </w:rPr>
      </w:pPr>
    </w:p>
    <w:p w:rsidR="007A2FB3" w:rsidRPr="00DE3A41" w:rsidP="00CA469B">
      <w:pPr>
        <w:tabs>
          <w:tab w:val="left" w:pos="1701"/>
        </w:tabs>
        <w:ind w:right="-1" w:firstLine="851"/>
        <w:jc w:val="right"/>
        <w:rPr>
          <w:b/>
          <w:color w:val="000000" w:themeColor="text1"/>
          <w:sz w:val="28"/>
          <w:szCs w:val="28"/>
        </w:rPr>
      </w:pPr>
    </w:p>
    <w:p w:rsidR="00020DC1" w:rsidRPr="00DE3A41" w:rsidP="00CA469B">
      <w:pPr>
        <w:tabs>
          <w:tab w:val="left" w:pos="1701"/>
        </w:tabs>
        <w:ind w:right="-1" w:firstLine="851"/>
        <w:jc w:val="center"/>
        <w:rPr>
          <w:b/>
          <w:color w:val="000000" w:themeColor="text1"/>
          <w:sz w:val="28"/>
          <w:szCs w:val="28"/>
        </w:rPr>
      </w:pPr>
      <w:r w:rsidRPr="00DE3A41">
        <w:rPr>
          <w:b/>
          <w:color w:val="000000" w:themeColor="text1"/>
          <w:sz w:val="28"/>
          <w:szCs w:val="28"/>
        </w:rPr>
        <w:t>Р</w:t>
      </w:r>
      <w:r w:rsidRPr="00DE3A41">
        <w:rPr>
          <w:b/>
          <w:color w:val="000000" w:themeColor="text1"/>
          <w:sz w:val="28"/>
          <w:szCs w:val="28"/>
        </w:rPr>
        <w:t xml:space="preserve"> Е Ш Е Н И Е</w:t>
      </w:r>
    </w:p>
    <w:p w:rsidR="00020DC1" w:rsidRPr="00DE3A41" w:rsidP="00CA469B">
      <w:pPr>
        <w:tabs>
          <w:tab w:val="left" w:pos="1701"/>
        </w:tabs>
        <w:ind w:right="-1" w:firstLine="851"/>
        <w:jc w:val="center"/>
        <w:rPr>
          <w:b/>
          <w:color w:val="000000" w:themeColor="text1"/>
          <w:sz w:val="28"/>
          <w:szCs w:val="28"/>
        </w:rPr>
      </w:pPr>
      <w:r w:rsidRPr="00DE3A41">
        <w:rPr>
          <w:b/>
          <w:color w:val="000000" w:themeColor="text1"/>
          <w:sz w:val="28"/>
          <w:szCs w:val="28"/>
        </w:rPr>
        <w:t>именем Российской Федерации</w:t>
      </w:r>
    </w:p>
    <w:p w:rsidR="004D688D" w:rsidP="00CA469B">
      <w:pPr>
        <w:tabs>
          <w:tab w:val="left" w:pos="1701"/>
        </w:tabs>
        <w:ind w:right="-1" w:firstLine="851"/>
        <w:jc w:val="center"/>
        <w:rPr>
          <w:b/>
          <w:color w:val="000000" w:themeColor="text1"/>
          <w:sz w:val="28"/>
          <w:szCs w:val="28"/>
        </w:rPr>
      </w:pPr>
    </w:p>
    <w:p w:rsidR="007A2FB3" w:rsidP="00CA469B">
      <w:pPr>
        <w:tabs>
          <w:tab w:val="left" w:pos="1701"/>
        </w:tabs>
        <w:ind w:right="-1" w:firstLine="851"/>
        <w:jc w:val="both"/>
        <w:rPr>
          <w:color w:val="000000" w:themeColor="text1"/>
          <w:sz w:val="28"/>
          <w:szCs w:val="28"/>
        </w:rPr>
      </w:pPr>
      <w:r>
        <w:rPr>
          <w:color w:val="000000" w:themeColor="text1"/>
          <w:sz w:val="28"/>
          <w:szCs w:val="28"/>
        </w:rPr>
        <w:t>28 ию</w:t>
      </w:r>
      <w:r w:rsidR="008461B1">
        <w:rPr>
          <w:color w:val="000000" w:themeColor="text1"/>
          <w:sz w:val="28"/>
          <w:szCs w:val="28"/>
        </w:rPr>
        <w:t>л</w:t>
      </w:r>
      <w:r w:rsidR="00280DB3">
        <w:rPr>
          <w:color w:val="000000" w:themeColor="text1"/>
          <w:sz w:val="28"/>
          <w:szCs w:val="28"/>
        </w:rPr>
        <w:t xml:space="preserve">я </w:t>
      </w:r>
      <w:r w:rsidRPr="00DE3A41" w:rsidR="00487CDD">
        <w:rPr>
          <w:color w:val="000000" w:themeColor="text1"/>
          <w:sz w:val="28"/>
          <w:szCs w:val="28"/>
        </w:rPr>
        <w:t>20</w:t>
      </w:r>
      <w:r w:rsidR="00BC36B6">
        <w:rPr>
          <w:color w:val="000000" w:themeColor="text1"/>
          <w:sz w:val="28"/>
          <w:szCs w:val="28"/>
        </w:rPr>
        <w:t>2</w:t>
      </w:r>
      <w:r w:rsidR="00421FE9">
        <w:rPr>
          <w:color w:val="000000" w:themeColor="text1"/>
          <w:sz w:val="28"/>
          <w:szCs w:val="28"/>
        </w:rPr>
        <w:t>2</w:t>
      </w:r>
      <w:r w:rsidRPr="00DE3A41" w:rsidR="00487CDD">
        <w:rPr>
          <w:color w:val="000000" w:themeColor="text1"/>
          <w:sz w:val="28"/>
          <w:szCs w:val="28"/>
        </w:rPr>
        <w:t xml:space="preserve"> </w:t>
      </w:r>
      <w:r w:rsidRPr="00DE3A41" w:rsidR="00020DC1">
        <w:rPr>
          <w:color w:val="000000" w:themeColor="text1"/>
          <w:sz w:val="28"/>
          <w:szCs w:val="28"/>
        </w:rPr>
        <w:t>года</w:t>
      </w:r>
      <w:r w:rsidR="00B12883">
        <w:rPr>
          <w:color w:val="000000" w:themeColor="text1"/>
          <w:sz w:val="28"/>
          <w:szCs w:val="28"/>
        </w:rPr>
        <w:t xml:space="preserve"> </w:t>
      </w:r>
      <w:r w:rsidRPr="00DE3A41" w:rsidR="00710151">
        <w:rPr>
          <w:color w:val="000000" w:themeColor="text1"/>
          <w:sz w:val="28"/>
          <w:szCs w:val="28"/>
        </w:rPr>
        <w:t xml:space="preserve"> </w:t>
      </w:r>
      <w:r w:rsidR="00AE06CF">
        <w:rPr>
          <w:color w:val="000000" w:themeColor="text1"/>
          <w:sz w:val="28"/>
          <w:szCs w:val="28"/>
        </w:rPr>
        <w:t xml:space="preserve"> </w:t>
      </w:r>
      <w:r>
        <w:rPr>
          <w:color w:val="000000" w:themeColor="text1"/>
          <w:sz w:val="28"/>
          <w:szCs w:val="28"/>
        </w:rPr>
        <w:t xml:space="preserve"> </w:t>
      </w:r>
      <w:r w:rsidR="00280DB3">
        <w:rPr>
          <w:color w:val="000000" w:themeColor="text1"/>
          <w:sz w:val="28"/>
          <w:szCs w:val="28"/>
        </w:rPr>
        <w:t xml:space="preserve"> </w:t>
      </w:r>
      <w:r w:rsidR="00A15A3B">
        <w:rPr>
          <w:color w:val="000000" w:themeColor="text1"/>
          <w:sz w:val="28"/>
          <w:szCs w:val="28"/>
        </w:rPr>
        <w:t xml:space="preserve"> </w:t>
      </w:r>
      <w:r w:rsidR="00AE06CF">
        <w:rPr>
          <w:color w:val="000000" w:themeColor="text1"/>
          <w:sz w:val="28"/>
          <w:szCs w:val="28"/>
        </w:rPr>
        <w:t xml:space="preserve"> </w:t>
      </w:r>
      <w:r w:rsidR="00AA08C1">
        <w:rPr>
          <w:color w:val="000000" w:themeColor="text1"/>
          <w:sz w:val="28"/>
          <w:szCs w:val="28"/>
        </w:rPr>
        <w:t xml:space="preserve"> </w:t>
      </w:r>
      <w:r w:rsidR="004337C9">
        <w:rPr>
          <w:color w:val="000000" w:themeColor="text1"/>
          <w:sz w:val="28"/>
          <w:szCs w:val="28"/>
        </w:rPr>
        <w:t xml:space="preserve"> </w:t>
      </w:r>
      <w:r w:rsidRPr="00DE3A41" w:rsidR="00723EC0">
        <w:rPr>
          <w:color w:val="000000" w:themeColor="text1"/>
          <w:sz w:val="28"/>
          <w:szCs w:val="28"/>
        </w:rPr>
        <w:t xml:space="preserve"> </w:t>
      </w:r>
      <w:r w:rsidR="00BC36B6">
        <w:rPr>
          <w:color w:val="000000" w:themeColor="text1"/>
          <w:sz w:val="28"/>
          <w:szCs w:val="28"/>
        </w:rPr>
        <w:t xml:space="preserve"> </w:t>
      </w:r>
      <w:r w:rsidR="00C43B54">
        <w:rPr>
          <w:color w:val="000000" w:themeColor="text1"/>
          <w:sz w:val="28"/>
          <w:szCs w:val="28"/>
        </w:rPr>
        <w:t xml:space="preserve">  </w:t>
      </w:r>
      <w:r w:rsidR="00BC36B6">
        <w:rPr>
          <w:color w:val="000000" w:themeColor="text1"/>
          <w:sz w:val="28"/>
          <w:szCs w:val="28"/>
        </w:rPr>
        <w:t xml:space="preserve"> </w:t>
      </w:r>
      <w:r w:rsidRPr="00DE3A41" w:rsidR="005578B0">
        <w:rPr>
          <w:color w:val="000000" w:themeColor="text1"/>
          <w:sz w:val="28"/>
          <w:szCs w:val="28"/>
        </w:rPr>
        <w:t xml:space="preserve"> </w:t>
      </w:r>
      <w:r w:rsidRPr="00DE3A41" w:rsidR="00723EC0">
        <w:rPr>
          <w:color w:val="000000" w:themeColor="text1"/>
          <w:sz w:val="28"/>
          <w:szCs w:val="28"/>
        </w:rPr>
        <w:t xml:space="preserve"> </w:t>
      </w:r>
      <w:r w:rsidRPr="00DE3A41" w:rsidR="00020DC1">
        <w:rPr>
          <w:color w:val="000000" w:themeColor="text1"/>
          <w:sz w:val="28"/>
          <w:szCs w:val="28"/>
        </w:rPr>
        <w:t xml:space="preserve">   </w:t>
      </w:r>
      <w:r w:rsidR="001F1F5A">
        <w:rPr>
          <w:color w:val="000000" w:themeColor="text1"/>
          <w:sz w:val="28"/>
          <w:szCs w:val="28"/>
        </w:rPr>
        <w:t xml:space="preserve"> </w:t>
      </w:r>
      <w:r w:rsidRPr="00DE3A41" w:rsidR="00020DC1">
        <w:rPr>
          <w:color w:val="000000" w:themeColor="text1"/>
          <w:sz w:val="28"/>
          <w:szCs w:val="28"/>
        </w:rPr>
        <w:t xml:space="preserve">       </w:t>
      </w:r>
      <w:r w:rsidR="00CA469B">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Pr="00DE3A41" w:rsidR="00020DC1">
        <w:rPr>
          <w:color w:val="000000" w:themeColor="text1"/>
          <w:sz w:val="28"/>
          <w:szCs w:val="28"/>
        </w:rPr>
        <w:t xml:space="preserve">   </w:t>
      </w:r>
      <w:r w:rsidR="00DC1EC6">
        <w:rPr>
          <w:color w:val="000000" w:themeColor="text1"/>
          <w:sz w:val="28"/>
          <w:szCs w:val="28"/>
        </w:rPr>
        <w:t xml:space="preserve"> </w:t>
      </w:r>
      <w:r w:rsidRPr="00DE3A41" w:rsidR="00F86F50">
        <w:rPr>
          <w:color w:val="000000" w:themeColor="text1"/>
          <w:sz w:val="28"/>
          <w:szCs w:val="28"/>
        </w:rPr>
        <w:t xml:space="preserve">   </w:t>
      </w:r>
      <w:r w:rsidR="00506E61">
        <w:rPr>
          <w:color w:val="000000" w:themeColor="text1"/>
          <w:sz w:val="28"/>
          <w:szCs w:val="28"/>
        </w:rPr>
        <w:t xml:space="preserve"> </w:t>
      </w:r>
      <w:r w:rsidR="002410A3">
        <w:rPr>
          <w:color w:val="000000" w:themeColor="text1"/>
          <w:sz w:val="28"/>
          <w:szCs w:val="28"/>
        </w:rPr>
        <w:t xml:space="preserve"> </w:t>
      </w:r>
      <w:r w:rsidR="007E5C50">
        <w:rPr>
          <w:color w:val="000000" w:themeColor="text1"/>
          <w:sz w:val="28"/>
          <w:szCs w:val="28"/>
        </w:rPr>
        <w:t xml:space="preserve"> </w:t>
      </w:r>
      <w:r w:rsidRPr="00DE3A41" w:rsidR="00020DC1">
        <w:rPr>
          <w:color w:val="000000" w:themeColor="text1"/>
          <w:sz w:val="28"/>
          <w:szCs w:val="28"/>
        </w:rPr>
        <w:t xml:space="preserve"> </w:t>
      </w:r>
      <w:r w:rsidRPr="00DE3A41" w:rsidR="00AE5108">
        <w:rPr>
          <w:color w:val="000000" w:themeColor="text1"/>
          <w:sz w:val="28"/>
          <w:szCs w:val="28"/>
        </w:rPr>
        <w:t xml:space="preserve">  </w:t>
      </w:r>
      <w:r w:rsidR="00753521">
        <w:rPr>
          <w:color w:val="000000" w:themeColor="text1"/>
          <w:sz w:val="28"/>
          <w:szCs w:val="28"/>
        </w:rPr>
        <w:t xml:space="preserve"> </w:t>
      </w:r>
      <w:r w:rsidRPr="00DE3A41" w:rsidR="00AE5108">
        <w:rPr>
          <w:color w:val="000000" w:themeColor="text1"/>
          <w:sz w:val="28"/>
          <w:szCs w:val="28"/>
        </w:rPr>
        <w:t xml:space="preserve">  </w:t>
      </w:r>
      <w:r w:rsidR="000552F2">
        <w:rPr>
          <w:color w:val="000000" w:themeColor="text1"/>
          <w:sz w:val="28"/>
          <w:szCs w:val="28"/>
        </w:rPr>
        <w:t xml:space="preserve"> </w:t>
      </w:r>
      <w:r w:rsidRPr="00DE3A41" w:rsidR="00020DC1">
        <w:rPr>
          <w:color w:val="000000" w:themeColor="text1"/>
          <w:sz w:val="28"/>
          <w:szCs w:val="28"/>
        </w:rPr>
        <w:t xml:space="preserve"> </w:t>
      </w:r>
      <w:r w:rsidRPr="00DE3A41" w:rsidR="0072259F">
        <w:rPr>
          <w:color w:val="000000" w:themeColor="text1"/>
          <w:sz w:val="28"/>
          <w:szCs w:val="28"/>
        </w:rPr>
        <w:t xml:space="preserve">   </w:t>
      </w:r>
      <w:r w:rsidRPr="00DE3A41" w:rsidR="00020DC1">
        <w:rPr>
          <w:color w:val="000000" w:themeColor="text1"/>
          <w:sz w:val="28"/>
          <w:szCs w:val="28"/>
        </w:rPr>
        <w:t xml:space="preserve">  гор. Симферополь </w:t>
      </w:r>
    </w:p>
    <w:p w:rsidR="008461B1" w:rsidRPr="00DE3A41" w:rsidP="00CA469B">
      <w:pPr>
        <w:tabs>
          <w:tab w:val="left" w:pos="1701"/>
        </w:tabs>
        <w:ind w:right="-1" w:firstLine="851"/>
        <w:jc w:val="both"/>
        <w:rPr>
          <w:sz w:val="28"/>
          <w:szCs w:val="28"/>
        </w:rPr>
      </w:pPr>
      <w:r>
        <w:rPr>
          <w:color w:val="000000" w:themeColor="text1"/>
          <w:sz w:val="28"/>
          <w:szCs w:val="28"/>
        </w:rPr>
        <w:t>Исполняющий обязанности</w:t>
      </w:r>
      <w:r w:rsidRPr="006525B5">
        <w:rPr>
          <w:color w:val="000000" w:themeColor="text1"/>
          <w:sz w:val="28"/>
          <w:szCs w:val="28"/>
        </w:rPr>
        <w:t xml:space="preserve"> </w:t>
      </w:r>
      <w:r>
        <w:rPr>
          <w:color w:val="000000" w:themeColor="text1"/>
          <w:sz w:val="28"/>
          <w:szCs w:val="28"/>
        </w:rPr>
        <w:t>м</w:t>
      </w:r>
      <w:r w:rsidRPr="00257CAD">
        <w:rPr>
          <w:color w:val="000000" w:themeColor="text1"/>
          <w:sz w:val="28"/>
          <w:szCs w:val="28"/>
        </w:rPr>
        <w:t>ирово</w:t>
      </w:r>
      <w:r>
        <w:rPr>
          <w:color w:val="000000" w:themeColor="text1"/>
          <w:sz w:val="28"/>
          <w:szCs w:val="28"/>
        </w:rPr>
        <w:t>го</w:t>
      </w:r>
      <w:r w:rsidRPr="00257CAD">
        <w:rPr>
          <w:color w:val="000000" w:themeColor="text1"/>
          <w:sz w:val="28"/>
          <w:szCs w:val="28"/>
        </w:rPr>
        <w:t xml:space="preserve"> судь</w:t>
      </w:r>
      <w:r>
        <w:rPr>
          <w:color w:val="000000" w:themeColor="text1"/>
          <w:sz w:val="28"/>
          <w:szCs w:val="28"/>
        </w:rPr>
        <w:t>и</w:t>
      </w:r>
      <w:r w:rsidRPr="00257CAD">
        <w:rPr>
          <w:color w:val="000000" w:themeColor="text1"/>
          <w:sz w:val="28"/>
          <w:szCs w:val="28"/>
        </w:rPr>
        <w:t xml:space="preserve"> судебного участка №</w:t>
      </w:r>
      <w:r>
        <w:rPr>
          <w:color w:val="000000" w:themeColor="text1"/>
          <w:sz w:val="28"/>
          <w:szCs w:val="28"/>
        </w:rPr>
        <w:t>19</w:t>
      </w:r>
      <w:r w:rsidRPr="00257CAD">
        <w:rPr>
          <w:color w:val="000000" w:themeColor="text1"/>
          <w:sz w:val="28"/>
          <w:szCs w:val="28"/>
        </w:rPr>
        <w:t xml:space="preserve"> Центрального судебного района г. Симферополь (Центральный район городского округа Симферополя) Республики Крым</w:t>
      </w:r>
      <w:r>
        <w:rPr>
          <w:color w:val="000000" w:themeColor="text1"/>
          <w:sz w:val="28"/>
          <w:szCs w:val="28"/>
        </w:rPr>
        <w:t xml:space="preserve"> – м</w:t>
      </w:r>
      <w:r w:rsidRPr="00257CAD">
        <w:rPr>
          <w:color w:val="000000" w:themeColor="text1"/>
          <w:sz w:val="28"/>
          <w:szCs w:val="28"/>
        </w:rPr>
        <w:t xml:space="preserve">ировой судья судебного участка №18 Центрального судебного района г. Симферополь (Центральный район городского округа Симферополя) Республики Крым – </w:t>
      </w:r>
      <w:r w:rsidRPr="00257CAD">
        <w:rPr>
          <w:color w:val="000000" w:themeColor="text1"/>
          <w:sz w:val="28"/>
          <w:szCs w:val="28"/>
        </w:rPr>
        <w:t>Ляхович</w:t>
      </w:r>
      <w:r w:rsidRPr="00257CAD">
        <w:rPr>
          <w:color w:val="000000" w:themeColor="text1"/>
          <w:sz w:val="28"/>
          <w:szCs w:val="28"/>
        </w:rPr>
        <w:t xml:space="preserve"> А.Н., </w:t>
      </w:r>
      <w:r w:rsidRPr="00DE3A41">
        <w:rPr>
          <w:color w:val="000000" w:themeColor="text1"/>
          <w:sz w:val="28"/>
          <w:szCs w:val="28"/>
        </w:rPr>
        <w:t>при</w:t>
      </w:r>
      <w:r>
        <w:rPr>
          <w:color w:val="000000" w:themeColor="text1"/>
          <w:sz w:val="28"/>
          <w:szCs w:val="28"/>
        </w:rPr>
        <w:t xml:space="preserve"> ведении протокола судебного заседания секретарем судебного заседания – Ушаковой М.В.</w:t>
      </w:r>
      <w:r w:rsidRPr="00DE3A41">
        <w:rPr>
          <w:sz w:val="28"/>
          <w:szCs w:val="28"/>
        </w:rPr>
        <w:t xml:space="preserve">,    </w:t>
      </w:r>
    </w:p>
    <w:p w:rsidR="00421FE9" w:rsidP="00CA469B">
      <w:pPr>
        <w:tabs>
          <w:tab w:val="left" w:pos="1701"/>
        </w:tabs>
        <w:ind w:right="-1" w:firstLine="851"/>
        <w:jc w:val="both"/>
        <w:rPr>
          <w:sz w:val="28"/>
          <w:szCs w:val="28"/>
        </w:rPr>
      </w:pPr>
      <w:r w:rsidRPr="002F6595">
        <w:rPr>
          <w:sz w:val="28"/>
          <w:szCs w:val="28"/>
        </w:rPr>
        <w:t>рассмотрев в открытом судебном заседании в г. Симферополе гражданское дело по исковому заявлению</w:t>
      </w:r>
      <w:r w:rsidR="009F7431">
        <w:rPr>
          <w:sz w:val="28"/>
          <w:szCs w:val="28"/>
        </w:rPr>
        <w:t xml:space="preserve"> </w:t>
      </w:r>
      <w:r w:rsidRPr="00250021" w:rsidR="004504F5">
        <w:rPr>
          <w:sz w:val="28"/>
          <w:szCs w:val="28"/>
        </w:rPr>
        <w:t>Общества с ограниченной ответственностью «</w:t>
      </w:r>
      <w:r w:rsidR="00941FD1">
        <w:rPr>
          <w:sz w:val="28"/>
          <w:szCs w:val="28"/>
        </w:rPr>
        <w:t>Агентство Судебного Взыскания</w:t>
      </w:r>
      <w:r w:rsidRPr="00250021" w:rsidR="004504F5">
        <w:rPr>
          <w:sz w:val="28"/>
          <w:szCs w:val="28"/>
        </w:rPr>
        <w:t xml:space="preserve">» к </w:t>
      </w:r>
      <w:r w:rsidR="00941FD1">
        <w:rPr>
          <w:sz w:val="28"/>
          <w:szCs w:val="28"/>
        </w:rPr>
        <w:t>Худолею</w:t>
      </w:r>
      <w:r w:rsidR="00941FD1">
        <w:rPr>
          <w:sz w:val="28"/>
          <w:szCs w:val="28"/>
        </w:rPr>
        <w:t xml:space="preserve"> Владимиру Борисовичу </w:t>
      </w:r>
      <w:r w:rsidRPr="00250021" w:rsidR="004504F5">
        <w:rPr>
          <w:sz w:val="28"/>
          <w:szCs w:val="28"/>
        </w:rPr>
        <w:t xml:space="preserve">о взыскании задолженности по договору </w:t>
      </w:r>
      <w:r w:rsidR="004504F5">
        <w:rPr>
          <w:sz w:val="28"/>
          <w:szCs w:val="28"/>
        </w:rPr>
        <w:t xml:space="preserve">потребительского </w:t>
      </w:r>
      <w:r w:rsidRPr="00250021" w:rsidR="004504F5">
        <w:rPr>
          <w:sz w:val="28"/>
          <w:szCs w:val="28"/>
        </w:rPr>
        <w:t>займа</w:t>
      </w:r>
      <w:r>
        <w:rPr>
          <w:sz w:val="28"/>
          <w:szCs w:val="28"/>
        </w:rPr>
        <w:t>,</w:t>
      </w:r>
    </w:p>
    <w:p w:rsidR="00CA469B" w:rsidP="00CA469B">
      <w:pPr>
        <w:tabs>
          <w:tab w:val="left" w:pos="1701"/>
        </w:tabs>
        <w:ind w:right="-1" w:firstLine="851"/>
        <w:jc w:val="both"/>
        <w:rPr>
          <w:sz w:val="28"/>
          <w:szCs w:val="28"/>
        </w:rPr>
      </w:pPr>
    </w:p>
    <w:p w:rsidR="00CA469B" w:rsidP="00CA469B">
      <w:pPr>
        <w:tabs>
          <w:tab w:val="left" w:pos="1701"/>
        </w:tabs>
        <w:ind w:right="-1" w:firstLine="851"/>
        <w:jc w:val="center"/>
        <w:rPr>
          <w:b/>
          <w:color w:val="000000" w:themeColor="text1"/>
          <w:sz w:val="28"/>
          <w:szCs w:val="28"/>
        </w:rPr>
      </w:pPr>
      <w:r w:rsidRPr="00BA3C80">
        <w:rPr>
          <w:b/>
          <w:color w:val="000000" w:themeColor="text1"/>
          <w:sz w:val="28"/>
          <w:szCs w:val="28"/>
        </w:rPr>
        <w:t>У с т а н о в и л</w:t>
      </w:r>
      <w:r w:rsidRPr="00BA3C80">
        <w:rPr>
          <w:b/>
          <w:color w:val="000000" w:themeColor="text1"/>
          <w:sz w:val="28"/>
          <w:szCs w:val="28"/>
        </w:rPr>
        <w:t xml:space="preserve"> :</w:t>
      </w:r>
    </w:p>
    <w:p w:rsidR="00CA469B" w:rsidP="00CA469B">
      <w:pPr>
        <w:tabs>
          <w:tab w:val="left" w:pos="1701"/>
        </w:tabs>
        <w:ind w:right="-1" w:firstLine="851"/>
        <w:jc w:val="both"/>
        <w:rPr>
          <w:b/>
          <w:color w:val="000000" w:themeColor="text1"/>
          <w:sz w:val="28"/>
          <w:szCs w:val="28"/>
        </w:rPr>
      </w:pPr>
    </w:p>
    <w:p w:rsidR="003E630D" w:rsidP="007E42DE">
      <w:pPr>
        <w:tabs>
          <w:tab w:val="left" w:pos="1701"/>
        </w:tabs>
        <w:ind w:right="-1" w:firstLine="851"/>
        <w:jc w:val="both"/>
        <w:rPr>
          <w:sz w:val="28"/>
          <w:szCs w:val="28"/>
        </w:rPr>
      </w:pPr>
      <w:r w:rsidRPr="00EA693F">
        <w:rPr>
          <w:color w:val="000000" w:themeColor="text1"/>
          <w:sz w:val="28"/>
          <w:szCs w:val="28"/>
        </w:rPr>
        <w:t xml:space="preserve">Общество с ограниченной ответственностью </w:t>
      </w:r>
      <w:r w:rsidRPr="00EA693F">
        <w:rPr>
          <w:sz w:val="28"/>
          <w:szCs w:val="28"/>
        </w:rPr>
        <w:t xml:space="preserve">«Агентство Судебного Взыскания» </w:t>
      </w:r>
      <w:r w:rsidRPr="00EA693F">
        <w:rPr>
          <w:color w:val="000000" w:themeColor="text1"/>
          <w:sz w:val="28"/>
          <w:szCs w:val="28"/>
        </w:rPr>
        <w:t xml:space="preserve"> (сокращенное наименование – ООО «АСВ»), обратилось в суд с иском к </w:t>
      </w:r>
      <w:r w:rsidRPr="00EA693F">
        <w:rPr>
          <w:color w:val="000000" w:themeColor="text1"/>
          <w:sz w:val="28"/>
          <w:szCs w:val="28"/>
        </w:rPr>
        <w:t>Худолею</w:t>
      </w:r>
      <w:r w:rsidRPr="00EA693F">
        <w:rPr>
          <w:color w:val="000000" w:themeColor="text1"/>
          <w:sz w:val="28"/>
          <w:szCs w:val="28"/>
        </w:rPr>
        <w:t xml:space="preserve"> В.Б. о взыскании задолженности </w:t>
      </w:r>
      <w:r w:rsidRPr="00EA693F">
        <w:rPr>
          <w:sz w:val="28"/>
          <w:szCs w:val="28"/>
        </w:rPr>
        <w:t>по договору потребительского займа от 23 ноября 2019 года №1711191225/4 за период с 14 января 2020 года по 04 августа 2020 года в</w:t>
      </w:r>
      <w:r>
        <w:rPr>
          <w:sz w:val="28"/>
          <w:szCs w:val="28"/>
        </w:rPr>
        <w:t xml:space="preserve"> общем </w:t>
      </w:r>
      <w:r w:rsidRPr="00EA693F">
        <w:rPr>
          <w:sz w:val="28"/>
          <w:szCs w:val="28"/>
        </w:rPr>
        <w:t>размере 40350 рублей</w:t>
      </w:r>
      <w:r w:rsidRPr="00EA693F">
        <w:rPr>
          <w:color w:val="000000" w:themeColor="text1"/>
          <w:sz w:val="28"/>
          <w:szCs w:val="28"/>
        </w:rPr>
        <w:t>, мотивируя заявленные требования тем, что 23 ноября 2019 года</w:t>
      </w:r>
      <w:r w:rsidRPr="00EA693F">
        <w:rPr>
          <w:color w:val="000000" w:themeColor="text1"/>
          <w:sz w:val="28"/>
          <w:szCs w:val="28"/>
        </w:rPr>
        <w:t xml:space="preserve"> межд</w:t>
      </w:r>
      <w:r w:rsidRPr="00EA693F">
        <w:rPr>
          <w:color w:val="000000" w:themeColor="text1"/>
          <w:sz w:val="28"/>
          <w:szCs w:val="28"/>
        </w:rPr>
        <w:t>у ООО</w:t>
      </w:r>
      <w:r w:rsidRPr="00EA693F">
        <w:rPr>
          <w:color w:val="000000" w:themeColor="text1"/>
          <w:sz w:val="28"/>
          <w:szCs w:val="28"/>
        </w:rPr>
        <w:t xml:space="preserve"> МФК «ВЭББАНКИР» и </w:t>
      </w:r>
      <w:r w:rsidRPr="00EA693F">
        <w:rPr>
          <w:color w:val="000000" w:themeColor="text1"/>
          <w:sz w:val="28"/>
          <w:szCs w:val="28"/>
        </w:rPr>
        <w:t>Худолеем</w:t>
      </w:r>
      <w:r w:rsidRPr="00EA693F">
        <w:rPr>
          <w:color w:val="000000" w:themeColor="text1"/>
          <w:sz w:val="28"/>
          <w:szCs w:val="28"/>
        </w:rPr>
        <w:t xml:space="preserve"> В.Б. заключен договор нецелевого потребительского займа (</w:t>
      </w:r>
      <w:r w:rsidRPr="00EA693F">
        <w:rPr>
          <w:color w:val="000000" w:themeColor="text1"/>
          <w:sz w:val="28"/>
          <w:szCs w:val="28"/>
        </w:rPr>
        <w:t>микрозайма</w:t>
      </w:r>
      <w:r w:rsidRPr="00EA693F">
        <w:rPr>
          <w:color w:val="000000" w:themeColor="text1"/>
          <w:sz w:val="28"/>
          <w:szCs w:val="28"/>
        </w:rPr>
        <w:t xml:space="preserve">). </w:t>
      </w:r>
      <w:r w:rsidRPr="00EA693F" w:rsidR="007E13DA">
        <w:rPr>
          <w:color w:val="000000" w:themeColor="text1"/>
          <w:sz w:val="28"/>
          <w:szCs w:val="28"/>
        </w:rPr>
        <w:t>П</w:t>
      </w:r>
      <w:r w:rsidRPr="00EA693F" w:rsidR="007E13DA">
        <w:rPr>
          <w:sz w:val="28"/>
          <w:szCs w:val="28"/>
        </w:rPr>
        <w:t xml:space="preserve">о условиям заключенного договора  </w:t>
      </w:r>
      <w:r w:rsidRPr="00EA693F" w:rsidR="007E13DA">
        <w:rPr>
          <w:color w:val="000000" w:themeColor="text1"/>
          <w:sz w:val="28"/>
          <w:szCs w:val="28"/>
        </w:rPr>
        <w:t xml:space="preserve">ООО МФК «ВЭББАНКИР» </w:t>
      </w:r>
      <w:r w:rsidRPr="00EA693F" w:rsidR="007E13DA">
        <w:rPr>
          <w:sz w:val="28"/>
          <w:szCs w:val="28"/>
        </w:rPr>
        <w:t xml:space="preserve">передал Ответчику денежные средства в размере 15000 рублей посредством </w:t>
      </w:r>
      <w:r>
        <w:rPr>
          <w:sz w:val="28"/>
          <w:szCs w:val="28"/>
        </w:rPr>
        <w:t xml:space="preserve">зачисления денежных средств  </w:t>
      </w:r>
      <w:r w:rsidRPr="00EA693F" w:rsidR="007E13DA">
        <w:rPr>
          <w:sz w:val="28"/>
          <w:szCs w:val="28"/>
        </w:rPr>
        <w:t>на карту ответчика оператором платежной системы «</w:t>
      </w:r>
      <w:r w:rsidRPr="00EA693F" w:rsidR="007E13DA">
        <w:rPr>
          <w:sz w:val="28"/>
          <w:szCs w:val="28"/>
          <w:lang w:val="en-US"/>
        </w:rPr>
        <w:t>QIWI</w:t>
      </w:r>
      <w:r w:rsidRPr="00EA693F" w:rsidR="007E13DA">
        <w:rPr>
          <w:sz w:val="28"/>
          <w:szCs w:val="28"/>
        </w:rPr>
        <w:t xml:space="preserve"> банк», а </w:t>
      </w:r>
      <w:r w:rsidRPr="00EA693F" w:rsidR="007E13DA">
        <w:rPr>
          <w:sz w:val="28"/>
          <w:szCs w:val="28"/>
        </w:rPr>
        <w:t>Худолей</w:t>
      </w:r>
      <w:r w:rsidRPr="00EA693F" w:rsidR="007E13DA">
        <w:rPr>
          <w:sz w:val="28"/>
          <w:szCs w:val="28"/>
        </w:rPr>
        <w:t xml:space="preserve"> В.Б.</w:t>
      </w:r>
      <w:r>
        <w:rPr>
          <w:sz w:val="28"/>
          <w:szCs w:val="28"/>
        </w:rPr>
        <w:t>, в свою,</w:t>
      </w:r>
      <w:r w:rsidRPr="00EA693F" w:rsidR="007E13DA">
        <w:rPr>
          <w:sz w:val="28"/>
          <w:szCs w:val="28"/>
        </w:rPr>
        <w:t xml:space="preserve">  обязался возвратить такую же сумму </w:t>
      </w:r>
      <w:r>
        <w:rPr>
          <w:sz w:val="28"/>
          <w:szCs w:val="28"/>
        </w:rPr>
        <w:t>займа</w:t>
      </w:r>
      <w:r w:rsidRPr="00EA693F" w:rsidR="007E13DA">
        <w:rPr>
          <w:sz w:val="28"/>
          <w:szCs w:val="28"/>
        </w:rPr>
        <w:t xml:space="preserve"> в срок до 22 декабря 2019 года, а также выплатить проценты за пользование займом исходя из ставки 1% в день.</w:t>
      </w:r>
      <w:r w:rsidRPr="00EA693F" w:rsidR="007E13DA">
        <w:rPr>
          <w:sz w:val="28"/>
          <w:szCs w:val="28"/>
        </w:rPr>
        <w:t xml:space="preserve">  Однако свои обязательства по договору ответчик не выполнил</w:t>
      </w:r>
      <w:r>
        <w:rPr>
          <w:sz w:val="28"/>
          <w:szCs w:val="28"/>
        </w:rPr>
        <w:t xml:space="preserve"> надлежащим образом</w:t>
      </w:r>
      <w:r w:rsidRPr="00EA693F" w:rsidR="007E13DA">
        <w:rPr>
          <w:sz w:val="28"/>
          <w:szCs w:val="28"/>
        </w:rPr>
        <w:t>.</w:t>
      </w:r>
    </w:p>
    <w:p w:rsidR="007E42DE" w:rsidRPr="003E630D" w:rsidP="007E42DE">
      <w:pPr>
        <w:tabs>
          <w:tab w:val="left" w:pos="1701"/>
        </w:tabs>
        <w:ind w:right="-1" w:firstLine="851"/>
        <w:jc w:val="both"/>
        <w:rPr>
          <w:sz w:val="28"/>
          <w:szCs w:val="28"/>
        </w:rPr>
      </w:pPr>
      <w:r w:rsidRPr="00EA693F">
        <w:rPr>
          <w:sz w:val="28"/>
          <w:szCs w:val="28"/>
        </w:rPr>
        <w:t xml:space="preserve">Истец также указывает, что 30 июля 2020 года между  ним </w:t>
      </w:r>
      <w:r w:rsidRPr="00EA693F">
        <w:rPr>
          <w:sz w:val="28"/>
          <w:szCs w:val="28"/>
        </w:rPr>
        <w:t xml:space="preserve">и </w:t>
      </w:r>
      <w:r w:rsidRPr="00EA693F">
        <w:rPr>
          <w:color w:val="000000" w:themeColor="text1"/>
          <w:sz w:val="28"/>
          <w:szCs w:val="28"/>
        </w:rPr>
        <w:t>ООО</w:t>
      </w:r>
      <w:r w:rsidRPr="00EA693F">
        <w:rPr>
          <w:color w:val="000000" w:themeColor="text1"/>
          <w:sz w:val="28"/>
          <w:szCs w:val="28"/>
        </w:rPr>
        <w:t xml:space="preserve"> МФК «ВЭББАНКИР»</w:t>
      </w:r>
      <w:r w:rsidRPr="00EA693F">
        <w:rPr>
          <w:sz w:val="28"/>
          <w:szCs w:val="28"/>
        </w:rPr>
        <w:t xml:space="preserve"> заключен Договор уступки прав требования №30/07-2, в соответствии с которым последнее уступило права требования </w:t>
      </w:r>
      <w:r w:rsidRPr="00EA693F" w:rsidR="00EA693F">
        <w:rPr>
          <w:sz w:val="28"/>
          <w:szCs w:val="28"/>
        </w:rPr>
        <w:t xml:space="preserve">по договору </w:t>
      </w:r>
      <w:r w:rsidRPr="003E630D" w:rsidR="00EA693F">
        <w:rPr>
          <w:sz w:val="28"/>
          <w:szCs w:val="28"/>
        </w:rPr>
        <w:t xml:space="preserve">потребительского займа от 23 ноября 2019 года №1711191225/4 </w:t>
      </w:r>
      <w:r w:rsidRPr="003E630D">
        <w:rPr>
          <w:sz w:val="28"/>
          <w:szCs w:val="28"/>
        </w:rPr>
        <w:t xml:space="preserve"> </w:t>
      </w:r>
      <w:r w:rsidRPr="003E630D">
        <w:rPr>
          <w:sz w:val="28"/>
          <w:szCs w:val="28"/>
        </w:rPr>
        <w:t xml:space="preserve">на сумму 40350 рублей. </w:t>
      </w:r>
    </w:p>
    <w:p w:rsidR="003E630D" w:rsidP="003E630D">
      <w:pPr>
        <w:tabs>
          <w:tab w:val="left" w:pos="1701"/>
        </w:tabs>
        <w:ind w:right="-1" w:firstLine="851"/>
        <w:jc w:val="both"/>
        <w:rPr>
          <w:sz w:val="28"/>
          <w:szCs w:val="28"/>
        </w:rPr>
      </w:pPr>
      <w:r w:rsidRPr="003E630D">
        <w:rPr>
          <w:sz w:val="28"/>
          <w:szCs w:val="28"/>
        </w:rPr>
        <w:t xml:space="preserve">На основании изложенного, истец просил суд взыскать с ответчика </w:t>
      </w:r>
      <w:r w:rsidRPr="003E630D" w:rsidR="007E42DE">
        <w:rPr>
          <w:sz w:val="28"/>
          <w:szCs w:val="28"/>
        </w:rPr>
        <w:t xml:space="preserve">в свою пользу сумму задолженности по вышеуказанному договору займа за период с 14 января 2020 года по 04 августа 2020 года в размере 15000 рублей, сумму задолженности по процентам  </w:t>
      </w:r>
      <w:r w:rsidRPr="003E630D" w:rsidR="00B650F6">
        <w:rPr>
          <w:sz w:val="28"/>
          <w:szCs w:val="28"/>
        </w:rPr>
        <w:t>24285 рублей, сумму задолженности по штрафам в размере 1065 рублей</w:t>
      </w:r>
      <w:r>
        <w:rPr>
          <w:sz w:val="28"/>
          <w:szCs w:val="28"/>
        </w:rPr>
        <w:t>.</w:t>
      </w:r>
    </w:p>
    <w:p w:rsidR="003E630D" w:rsidP="003E630D">
      <w:pPr>
        <w:tabs>
          <w:tab w:val="left" w:pos="1701"/>
        </w:tabs>
        <w:ind w:right="-1" w:firstLine="851"/>
        <w:jc w:val="both"/>
        <w:rPr>
          <w:sz w:val="28"/>
          <w:szCs w:val="28"/>
        </w:rPr>
      </w:pPr>
      <w:r w:rsidRPr="0044294B">
        <w:rPr>
          <w:sz w:val="28"/>
          <w:szCs w:val="28"/>
        </w:rPr>
        <w:t>В судебное заседание представитель истца – ООО «</w:t>
      </w:r>
      <w:r>
        <w:rPr>
          <w:sz w:val="28"/>
          <w:szCs w:val="28"/>
        </w:rPr>
        <w:t>АСВ</w:t>
      </w:r>
      <w:r w:rsidRPr="0044294B">
        <w:rPr>
          <w:sz w:val="28"/>
          <w:szCs w:val="28"/>
        </w:rPr>
        <w:t xml:space="preserve">» не явился, о дате, времени  и  месте рассмотрения дела извещен своевременно и надлежащим образом, в поданном исковом заявлении </w:t>
      </w:r>
      <w:r>
        <w:rPr>
          <w:sz w:val="28"/>
          <w:szCs w:val="28"/>
        </w:rPr>
        <w:t xml:space="preserve">ходатайствует о рассмотрении </w:t>
      </w:r>
      <w:r w:rsidRPr="0044294B">
        <w:rPr>
          <w:sz w:val="28"/>
          <w:szCs w:val="28"/>
        </w:rPr>
        <w:t>дел</w:t>
      </w:r>
      <w:r>
        <w:rPr>
          <w:sz w:val="28"/>
          <w:szCs w:val="28"/>
        </w:rPr>
        <w:t>а</w:t>
      </w:r>
      <w:r w:rsidRPr="0044294B">
        <w:rPr>
          <w:sz w:val="28"/>
          <w:szCs w:val="28"/>
        </w:rPr>
        <w:t xml:space="preserve"> в свое отсутствие.</w:t>
      </w:r>
    </w:p>
    <w:p w:rsidR="008F7474" w:rsidP="003E630D">
      <w:pPr>
        <w:tabs>
          <w:tab w:val="left" w:pos="1701"/>
        </w:tabs>
        <w:ind w:right="-1" w:firstLine="851"/>
        <w:jc w:val="both"/>
        <w:rPr>
          <w:color w:val="000000" w:themeColor="text1"/>
          <w:sz w:val="28"/>
          <w:szCs w:val="28"/>
        </w:rPr>
      </w:pPr>
      <w:r w:rsidRPr="00BA3C80">
        <w:rPr>
          <w:color w:val="000000" w:themeColor="text1"/>
          <w:sz w:val="28"/>
          <w:szCs w:val="28"/>
        </w:rPr>
        <w:t xml:space="preserve">Ответчик </w:t>
      </w:r>
      <w:r>
        <w:rPr>
          <w:color w:val="000000" w:themeColor="text1"/>
          <w:sz w:val="28"/>
          <w:szCs w:val="28"/>
        </w:rPr>
        <w:t>Худолей</w:t>
      </w:r>
      <w:r>
        <w:rPr>
          <w:color w:val="000000" w:themeColor="text1"/>
          <w:sz w:val="28"/>
          <w:szCs w:val="28"/>
        </w:rPr>
        <w:t xml:space="preserve"> В.Б. </w:t>
      </w:r>
      <w:r w:rsidRPr="00BA3C80">
        <w:rPr>
          <w:color w:val="000000" w:themeColor="text1"/>
          <w:sz w:val="28"/>
          <w:szCs w:val="28"/>
        </w:rPr>
        <w:t>в судебное заседание также не явилс</w:t>
      </w:r>
      <w:r>
        <w:rPr>
          <w:color w:val="000000" w:themeColor="text1"/>
          <w:sz w:val="28"/>
          <w:szCs w:val="28"/>
        </w:rPr>
        <w:t>я</w:t>
      </w:r>
      <w:r w:rsidRPr="00BA3C80">
        <w:rPr>
          <w:color w:val="000000" w:themeColor="text1"/>
          <w:sz w:val="28"/>
          <w:szCs w:val="28"/>
        </w:rPr>
        <w:t>, о</w:t>
      </w:r>
      <w:r>
        <w:rPr>
          <w:color w:val="000000" w:themeColor="text1"/>
          <w:sz w:val="28"/>
          <w:szCs w:val="28"/>
        </w:rPr>
        <w:t xml:space="preserve"> дате, </w:t>
      </w:r>
      <w:r w:rsidRPr="00BA3C80">
        <w:rPr>
          <w:color w:val="000000" w:themeColor="text1"/>
          <w:sz w:val="28"/>
          <w:szCs w:val="28"/>
        </w:rPr>
        <w:t>времени и месте рассмотрения дела извещен надлежаще и в срок</w:t>
      </w:r>
      <w:r>
        <w:rPr>
          <w:color w:val="000000" w:themeColor="text1"/>
          <w:sz w:val="28"/>
          <w:szCs w:val="28"/>
        </w:rPr>
        <w:t xml:space="preserve"> по зарегистрированному месту жительства</w:t>
      </w:r>
      <w:r w:rsidRPr="00BA3C80">
        <w:rPr>
          <w:color w:val="000000" w:themeColor="text1"/>
          <w:sz w:val="28"/>
          <w:szCs w:val="28"/>
        </w:rPr>
        <w:t>,</w:t>
      </w:r>
      <w:r w:rsidR="00086025">
        <w:rPr>
          <w:color w:val="000000" w:themeColor="text1"/>
          <w:sz w:val="28"/>
          <w:szCs w:val="28"/>
        </w:rPr>
        <w:t xml:space="preserve"> однако почтовый конверт </w:t>
      </w:r>
      <w:r w:rsidRPr="00BA3C80">
        <w:rPr>
          <w:color w:val="000000" w:themeColor="text1"/>
          <w:sz w:val="28"/>
          <w:szCs w:val="28"/>
        </w:rPr>
        <w:t xml:space="preserve"> </w:t>
      </w:r>
      <w:r>
        <w:rPr>
          <w:color w:val="000000" w:themeColor="text1"/>
          <w:sz w:val="28"/>
          <w:szCs w:val="28"/>
        </w:rPr>
        <w:t>вернулся мировому судье с отметкой «истек срок хранения</w:t>
      </w:r>
      <w:r w:rsidR="00D95978">
        <w:rPr>
          <w:color w:val="000000" w:themeColor="text1"/>
          <w:sz w:val="28"/>
          <w:szCs w:val="28"/>
        </w:rPr>
        <w:t>»</w:t>
      </w:r>
      <w:r>
        <w:rPr>
          <w:color w:val="000000" w:themeColor="text1"/>
          <w:sz w:val="28"/>
          <w:szCs w:val="28"/>
        </w:rPr>
        <w:t>.</w:t>
      </w:r>
    </w:p>
    <w:p w:rsidR="008F7474" w:rsidP="008F7474">
      <w:pPr>
        <w:ind w:firstLine="540"/>
        <w:jc w:val="both"/>
        <w:rPr>
          <w:color w:val="000000" w:themeColor="text1"/>
          <w:sz w:val="28"/>
          <w:szCs w:val="28"/>
        </w:rPr>
      </w:pPr>
      <w:r>
        <w:rPr>
          <w:color w:val="000000" w:themeColor="text1"/>
          <w:sz w:val="28"/>
          <w:szCs w:val="28"/>
        </w:rPr>
        <w:t xml:space="preserve">При таких обстоятельствах, в силу положений ст. 165.1 ГК РФ ответчик считается надлежащим </w:t>
      </w:r>
      <w:r>
        <w:rPr>
          <w:color w:val="000000" w:themeColor="text1"/>
          <w:sz w:val="28"/>
          <w:szCs w:val="28"/>
        </w:rPr>
        <w:t>образом</w:t>
      </w:r>
      <w:r>
        <w:rPr>
          <w:color w:val="000000" w:themeColor="text1"/>
          <w:sz w:val="28"/>
          <w:szCs w:val="28"/>
        </w:rPr>
        <w:t xml:space="preserve"> извещенным о дате, времени и месте рассмотрения дела. При этом </w:t>
      </w:r>
      <w:r>
        <w:rPr>
          <w:color w:val="000000" w:themeColor="text1"/>
          <w:sz w:val="28"/>
          <w:szCs w:val="28"/>
        </w:rPr>
        <w:t>Худолей</w:t>
      </w:r>
      <w:r>
        <w:rPr>
          <w:color w:val="000000" w:themeColor="text1"/>
          <w:sz w:val="28"/>
          <w:szCs w:val="28"/>
        </w:rPr>
        <w:t xml:space="preserve"> В.Б. </w:t>
      </w:r>
      <w:r w:rsidR="003E630D">
        <w:rPr>
          <w:color w:val="000000" w:themeColor="text1"/>
          <w:sz w:val="28"/>
          <w:szCs w:val="28"/>
        </w:rPr>
        <w:t>о причинах своей неявки суду не сообщил, ходатайств об отложении рассмотрения дела не подавал.</w:t>
      </w:r>
    </w:p>
    <w:p w:rsidR="008F7474" w:rsidP="008F7474">
      <w:pPr>
        <w:ind w:firstLine="540"/>
        <w:jc w:val="both"/>
        <w:rPr>
          <w:sz w:val="28"/>
          <w:szCs w:val="28"/>
        </w:rPr>
      </w:pPr>
      <w:r>
        <w:rPr>
          <w:color w:val="000000" w:themeColor="text1"/>
          <w:kern w:val="36"/>
          <w:sz w:val="28"/>
          <w:szCs w:val="28"/>
        </w:rPr>
        <w:t>В</w:t>
      </w:r>
      <w:r>
        <w:rPr>
          <w:sz w:val="28"/>
          <w:szCs w:val="28"/>
        </w:rPr>
        <w:t xml:space="preserve"> соответствии со ст. 35 ГПК РФ лица, участвующие в деле, должны добросовестно пользоваться всеми принадлежащими им процессуальными правами. </w:t>
      </w:r>
    </w:p>
    <w:p w:rsidR="008F7474" w:rsidP="008F7474">
      <w:pPr>
        <w:ind w:firstLine="540"/>
        <w:jc w:val="both"/>
        <w:rPr>
          <w:color w:val="000000" w:themeColor="text1"/>
          <w:sz w:val="28"/>
          <w:szCs w:val="28"/>
        </w:rPr>
      </w:pPr>
      <w:r>
        <w:rPr>
          <w:sz w:val="28"/>
          <w:szCs w:val="28"/>
        </w:rPr>
        <w:t xml:space="preserve">В условиях предоставления законом равного объема процессуальных прав, неявка ответчика, извещенного судом в предусмотренном законом порядке и не представившего доказательств уважительности такой неявки, является его волеизъявлением, свидетельствующим об отказе от реализации своего права на непосредственное участие в судебном разбирательстве дела и иных процессуальных прав, в </w:t>
      </w:r>
      <w:r>
        <w:rPr>
          <w:sz w:val="28"/>
          <w:szCs w:val="28"/>
        </w:rPr>
        <w:t>связи</w:t>
      </w:r>
      <w:r>
        <w:rPr>
          <w:sz w:val="28"/>
          <w:szCs w:val="28"/>
        </w:rPr>
        <w:t xml:space="preserve"> с чем в соответствии с положениями ч.3 ст. 167 ГПК РФ полагает возможным рассмотреть дело в отсутствие </w:t>
      </w:r>
      <w:r>
        <w:rPr>
          <w:color w:val="000000" w:themeColor="text1"/>
          <w:sz w:val="28"/>
          <w:szCs w:val="28"/>
        </w:rPr>
        <w:t>ответчика</w:t>
      </w:r>
      <w:r>
        <w:rPr>
          <w:color w:val="000000" w:themeColor="text1"/>
          <w:sz w:val="28"/>
          <w:szCs w:val="28"/>
        </w:rPr>
        <w:t>.</w:t>
      </w:r>
    </w:p>
    <w:p w:rsidR="00770063" w:rsidP="00770063">
      <w:pPr>
        <w:ind w:firstLine="540"/>
        <w:jc w:val="both"/>
        <w:rPr>
          <w:color w:val="000000" w:themeColor="text1"/>
          <w:sz w:val="28"/>
          <w:szCs w:val="28"/>
        </w:rPr>
      </w:pPr>
      <w:r w:rsidRPr="00BA3C80">
        <w:rPr>
          <w:color w:val="000000" w:themeColor="text1"/>
          <w:sz w:val="28"/>
          <w:szCs w:val="28"/>
        </w:rPr>
        <w:t xml:space="preserve">Исследовав материалы дела, суд считает, что заявленные исковые требования подлежат </w:t>
      </w:r>
      <w:r w:rsidR="008F7474">
        <w:rPr>
          <w:color w:val="000000" w:themeColor="text1"/>
          <w:sz w:val="28"/>
          <w:szCs w:val="28"/>
        </w:rPr>
        <w:t xml:space="preserve">частичному </w:t>
      </w:r>
      <w:r w:rsidRPr="00BA3C80">
        <w:rPr>
          <w:color w:val="000000" w:themeColor="text1"/>
          <w:sz w:val="28"/>
          <w:szCs w:val="28"/>
        </w:rPr>
        <w:t xml:space="preserve">удовлетворению </w:t>
      </w:r>
      <w:r w:rsidR="008F7474">
        <w:rPr>
          <w:color w:val="000000" w:themeColor="text1"/>
          <w:sz w:val="28"/>
          <w:szCs w:val="28"/>
        </w:rPr>
        <w:t>п</w:t>
      </w:r>
      <w:r w:rsidRPr="00BA3C80">
        <w:rPr>
          <w:color w:val="000000" w:themeColor="text1"/>
          <w:sz w:val="28"/>
          <w:szCs w:val="28"/>
        </w:rPr>
        <w:t>о следующим основаниям.</w:t>
      </w:r>
    </w:p>
    <w:p w:rsidR="00770063" w:rsidP="00770063">
      <w:pPr>
        <w:ind w:firstLine="540"/>
        <w:jc w:val="both"/>
        <w:rPr>
          <w:color w:val="000000" w:themeColor="text1"/>
          <w:sz w:val="28"/>
          <w:szCs w:val="28"/>
          <w:shd w:val="clear" w:color="auto" w:fill="FFFFFF"/>
        </w:rPr>
      </w:pPr>
      <w:r w:rsidRPr="00BA3C80">
        <w:rPr>
          <w:color w:val="000000" w:themeColor="text1"/>
          <w:sz w:val="28"/>
          <w:szCs w:val="28"/>
          <w:shd w:val="clear" w:color="auto" w:fill="FFFFFF"/>
        </w:rPr>
        <w:t xml:space="preserve">В силу </w:t>
      </w:r>
      <w:r w:rsidRPr="00BA3C80">
        <w:rPr>
          <w:color w:val="000000" w:themeColor="text1"/>
          <w:sz w:val="28"/>
          <w:szCs w:val="28"/>
          <w:shd w:val="clear" w:color="auto" w:fill="FFFFFF"/>
        </w:rPr>
        <w:t>ст</w:t>
      </w:r>
      <w:r>
        <w:rPr>
          <w:color w:val="000000" w:themeColor="text1"/>
          <w:sz w:val="28"/>
          <w:szCs w:val="28"/>
          <w:shd w:val="clear" w:color="auto" w:fill="FFFFFF"/>
        </w:rPr>
        <w:t>.ст</w:t>
      </w:r>
      <w:r>
        <w:rPr>
          <w:color w:val="000000" w:themeColor="text1"/>
          <w:sz w:val="28"/>
          <w:szCs w:val="28"/>
          <w:shd w:val="clear" w:color="auto" w:fill="FFFFFF"/>
        </w:rPr>
        <w:t xml:space="preserve">. </w:t>
      </w:r>
      <w:hyperlink r:id="rId5" w:anchor="L30tI6BUycLa" w:tgtFrame="_blank" w:tooltip="Статья 12. Осуществление правосудия на основе состязательности и равноправия сторон" w:history="1">
        <w:r w:rsidRPr="00BA3C80">
          <w:rPr>
            <w:rStyle w:val="Hyperlink"/>
            <w:color w:val="000000" w:themeColor="text1"/>
            <w:sz w:val="28"/>
            <w:szCs w:val="28"/>
            <w:u w:val="none"/>
            <w:bdr w:val="none" w:sz="0" w:space="0" w:color="auto" w:frame="1"/>
          </w:rPr>
          <w:t>12</w:t>
        </w:r>
      </w:hyperlink>
      <w:r w:rsidRPr="00BA3C80">
        <w:rPr>
          <w:color w:val="000000" w:themeColor="text1"/>
          <w:sz w:val="28"/>
          <w:szCs w:val="28"/>
          <w:shd w:val="clear" w:color="auto" w:fill="FFFFFF"/>
        </w:rPr>
        <w:t>,</w:t>
      </w:r>
      <w:r w:rsidRPr="00BA3C80">
        <w:rPr>
          <w:rStyle w:val="apple-converted-space"/>
          <w:color w:val="000000" w:themeColor="text1"/>
          <w:sz w:val="28"/>
          <w:szCs w:val="28"/>
          <w:shd w:val="clear" w:color="auto" w:fill="FFFFFF"/>
        </w:rPr>
        <w:t> </w:t>
      </w:r>
      <w:hyperlink r:id="rId6" w:anchor="9aJWbQSkMoxt" w:tgtFrame="_blank" w:tooltip="Статья 56. Обязанность доказывания" w:history="1">
        <w:r w:rsidRPr="00BA3C80">
          <w:rPr>
            <w:rStyle w:val="Hyperlink"/>
            <w:color w:val="000000" w:themeColor="text1"/>
            <w:sz w:val="28"/>
            <w:szCs w:val="28"/>
            <w:u w:val="none"/>
            <w:bdr w:val="none" w:sz="0" w:space="0" w:color="auto" w:frame="1"/>
          </w:rPr>
          <w:t>56</w:t>
        </w:r>
      </w:hyperlink>
      <w:r w:rsidRPr="00BA3C80">
        <w:rPr>
          <w:rStyle w:val="apple-converted-space"/>
          <w:color w:val="000000" w:themeColor="text1"/>
          <w:sz w:val="28"/>
          <w:szCs w:val="28"/>
          <w:shd w:val="clear" w:color="auto" w:fill="FFFFFF"/>
        </w:rPr>
        <w:t> </w:t>
      </w:r>
      <w:r w:rsidRPr="00BA3C80">
        <w:rPr>
          <w:color w:val="000000" w:themeColor="text1"/>
          <w:sz w:val="28"/>
          <w:szCs w:val="28"/>
          <w:shd w:val="clear" w:color="auto" w:fill="FFFFFF"/>
        </w:rPr>
        <w:t>Г</w:t>
      </w:r>
      <w:r>
        <w:rPr>
          <w:color w:val="000000" w:themeColor="text1"/>
          <w:sz w:val="28"/>
          <w:szCs w:val="28"/>
          <w:shd w:val="clear" w:color="auto" w:fill="FFFFFF"/>
        </w:rPr>
        <w:t xml:space="preserve">ПК </w:t>
      </w:r>
      <w:r w:rsidRPr="00BA3C80">
        <w:rPr>
          <w:color w:val="000000" w:themeColor="text1"/>
          <w:sz w:val="28"/>
          <w:szCs w:val="28"/>
          <w:shd w:val="clear" w:color="auto" w:fill="FFFFFF"/>
        </w:rPr>
        <w:t>РФ гражданское судопроизводство осуществляется на основе состязательности и равноправия сторон. Каждая из сторон должна доказать те обстоятельства, на которые она ссылается как на основания своих требований и возражений.</w:t>
      </w:r>
    </w:p>
    <w:p w:rsidR="00770063" w:rsidP="00770063">
      <w:pPr>
        <w:ind w:firstLine="540"/>
        <w:jc w:val="both"/>
        <w:rPr>
          <w:color w:val="000000" w:themeColor="text1"/>
          <w:sz w:val="28"/>
          <w:szCs w:val="28"/>
          <w:shd w:val="clear" w:color="auto" w:fill="FFFFFF"/>
        </w:rPr>
      </w:pPr>
      <w:r w:rsidRPr="00BA3C80">
        <w:rPr>
          <w:color w:val="000000" w:themeColor="text1"/>
          <w:sz w:val="28"/>
          <w:szCs w:val="28"/>
          <w:shd w:val="clear" w:color="auto" w:fill="FFFFFF"/>
        </w:rPr>
        <w:t>Согласно ст</w:t>
      </w:r>
      <w:r>
        <w:rPr>
          <w:color w:val="000000" w:themeColor="text1"/>
          <w:sz w:val="28"/>
          <w:szCs w:val="28"/>
          <w:shd w:val="clear" w:color="auto" w:fill="FFFFFF"/>
        </w:rPr>
        <w:t>.</w:t>
      </w:r>
      <w:r w:rsidRPr="00BA3C80">
        <w:rPr>
          <w:rStyle w:val="apple-converted-space"/>
          <w:color w:val="000000" w:themeColor="text1"/>
          <w:sz w:val="28"/>
          <w:szCs w:val="28"/>
          <w:shd w:val="clear" w:color="auto" w:fill="FFFFFF"/>
        </w:rPr>
        <w:t> </w:t>
      </w:r>
      <w:hyperlink r:id="rId6" w:anchor="h3GqK3S7Cgru" w:tgtFrame="_blank" w:tooltip="Статья 55. Доказательства" w:history="1">
        <w:r w:rsidRPr="00BA3C80">
          <w:rPr>
            <w:rStyle w:val="Hyperlink"/>
            <w:color w:val="000000" w:themeColor="text1"/>
            <w:sz w:val="28"/>
            <w:szCs w:val="28"/>
            <w:u w:val="none"/>
            <w:bdr w:val="none" w:sz="0" w:space="0" w:color="auto" w:frame="1"/>
          </w:rPr>
          <w:t>55</w:t>
        </w:r>
      </w:hyperlink>
      <w:r w:rsidRPr="00BA3C80">
        <w:rPr>
          <w:rStyle w:val="apple-converted-space"/>
          <w:color w:val="000000" w:themeColor="text1"/>
          <w:sz w:val="28"/>
          <w:szCs w:val="28"/>
          <w:shd w:val="clear" w:color="auto" w:fill="FFFFFF"/>
        </w:rPr>
        <w:t> </w:t>
      </w:r>
      <w:r w:rsidRPr="00BA3C80">
        <w:rPr>
          <w:color w:val="000000" w:themeColor="text1"/>
          <w:sz w:val="28"/>
          <w:szCs w:val="28"/>
          <w:shd w:val="clear" w:color="auto" w:fill="FFFFFF"/>
        </w:rPr>
        <w:t xml:space="preserve">ГПК РФ доказательствами по гражданскому делу являются любые фактические данные, на основе которых в определенном законом порядке суд устанавливает наличие или отсутствие обстоятельств, </w:t>
      </w:r>
      <w:r w:rsidRPr="00BA3C80">
        <w:rPr>
          <w:color w:val="000000" w:themeColor="text1"/>
          <w:sz w:val="28"/>
          <w:szCs w:val="28"/>
          <w:shd w:val="clear" w:color="auto" w:fill="FFFFFF"/>
        </w:rPr>
        <w:t>обосновывающих требования и возражения сторон, иные обстоятельства, имеющие значение для правильного разрешения дела. Эти данные могут устанавливаться объяснениями сторон, показаниями свидетелей, письменными доказательствами.</w:t>
      </w:r>
    </w:p>
    <w:p w:rsidR="00770063" w:rsidP="00770063">
      <w:pPr>
        <w:ind w:firstLine="540"/>
        <w:jc w:val="both"/>
        <w:rPr>
          <w:color w:val="000000" w:themeColor="text1"/>
          <w:sz w:val="28"/>
          <w:szCs w:val="28"/>
          <w:shd w:val="clear" w:color="auto" w:fill="FFFFFF"/>
        </w:rPr>
      </w:pPr>
      <w:r w:rsidRPr="00BA3C80">
        <w:rPr>
          <w:color w:val="000000" w:themeColor="text1"/>
          <w:sz w:val="28"/>
          <w:szCs w:val="28"/>
          <w:shd w:val="clear" w:color="auto" w:fill="FFFFFF"/>
        </w:rPr>
        <w:t>Статьями </w:t>
      </w:r>
      <w:hyperlink r:id="rId7" w:anchor="LKf7xRpsBigL" w:tgtFrame="_blank" w:tooltip="Статья 309. Общие положения" w:history="1">
        <w:r w:rsidRPr="00BA3C80">
          <w:rPr>
            <w:color w:val="000000" w:themeColor="text1"/>
            <w:sz w:val="28"/>
            <w:szCs w:val="28"/>
            <w:bdr w:val="none" w:sz="0" w:space="0" w:color="auto" w:frame="1"/>
          </w:rPr>
          <w:t>309</w:t>
        </w:r>
      </w:hyperlink>
      <w:r w:rsidRPr="00BA3C80">
        <w:rPr>
          <w:color w:val="000000" w:themeColor="text1"/>
          <w:sz w:val="28"/>
          <w:szCs w:val="28"/>
          <w:shd w:val="clear" w:color="auto" w:fill="FFFFFF"/>
        </w:rPr>
        <w:t xml:space="preserve">, </w:t>
      </w:r>
      <w:hyperlink r:id="rId7" w:anchor="vXffobYHhGWR" w:tgtFrame="_blank" w:tooltip="Статья 310. Недопустимость одностороннего отказа от исполнения обязательства" w:history="1">
        <w:r w:rsidRPr="00BA3C80">
          <w:rPr>
            <w:color w:val="000000" w:themeColor="text1"/>
            <w:sz w:val="28"/>
            <w:szCs w:val="28"/>
            <w:bdr w:val="none" w:sz="0" w:space="0" w:color="auto" w:frame="1"/>
          </w:rPr>
          <w:t>310</w:t>
        </w:r>
      </w:hyperlink>
      <w:r w:rsidRPr="00BA3C80">
        <w:rPr>
          <w:color w:val="000000" w:themeColor="text1"/>
          <w:sz w:val="28"/>
          <w:szCs w:val="28"/>
          <w:shd w:val="clear" w:color="auto" w:fill="FFFFFF"/>
        </w:rPr>
        <w:t xml:space="preserve">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w:t>
      </w:r>
      <w:r w:rsidRPr="0044294B">
        <w:rPr>
          <w:color w:val="000000" w:themeColor="text1"/>
          <w:sz w:val="28"/>
          <w:szCs w:val="28"/>
          <w:shd w:val="clear" w:color="auto" w:fill="FFFFFF"/>
        </w:rPr>
        <w:t>предусмотренных законом.</w:t>
      </w:r>
    </w:p>
    <w:p w:rsidR="00770063" w:rsidRPr="00770063" w:rsidP="00770063">
      <w:pPr>
        <w:ind w:firstLine="540"/>
        <w:jc w:val="both"/>
        <w:rPr>
          <w:color w:val="000000" w:themeColor="text1"/>
          <w:sz w:val="28"/>
          <w:szCs w:val="28"/>
        </w:rPr>
      </w:pPr>
      <w:r w:rsidRPr="0044294B">
        <w:rPr>
          <w:color w:val="000000" w:themeColor="text1"/>
          <w:sz w:val="28"/>
          <w:szCs w:val="28"/>
        </w:rPr>
        <w:t xml:space="preserve">В соответствии с </w:t>
      </w:r>
      <w:hyperlink r:id="rId8" w:history="1">
        <w:r w:rsidRPr="0044294B">
          <w:rPr>
            <w:color w:val="000000" w:themeColor="text1"/>
            <w:sz w:val="28"/>
            <w:szCs w:val="28"/>
          </w:rPr>
          <w:t>пунктом 1 статьи 807</w:t>
        </w:r>
      </w:hyperlink>
      <w:r w:rsidRPr="0044294B">
        <w:rPr>
          <w:color w:val="000000" w:themeColor="text1"/>
          <w:sz w:val="28"/>
          <w:szCs w:val="28"/>
        </w:rPr>
        <w:t xml:space="preserve">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w:t>
      </w:r>
      <w:r w:rsidRPr="00770063">
        <w:rPr>
          <w:color w:val="000000" w:themeColor="text1"/>
          <w:sz w:val="28"/>
          <w:szCs w:val="28"/>
        </w:rPr>
        <w:t>равное количество других полученных им вещей того же рода и качества.</w:t>
      </w:r>
      <w:r w:rsidRPr="00770063">
        <w:rPr>
          <w:color w:val="000000" w:themeColor="text1"/>
          <w:sz w:val="28"/>
          <w:szCs w:val="28"/>
        </w:rPr>
        <w:t xml:space="preserve"> Договор займа считается заключенным с момента передачи денег или других вещей.</w:t>
      </w:r>
    </w:p>
    <w:p w:rsidR="00770063" w:rsidRPr="00770063" w:rsidP="00770063">
      <w:pPr>
        <w:ind w:firstLine="540"/>
        <w:jc w:val="both"/>
        <w:rPr>
          <w:color w:val="000000" w:themeColor="text1"/>
          <w:sz w:val="28"/>
          <w:szCs w:val="28"/>
        </w:rPr>
      </w:pPr>
      <w:r w:rsidRPr="00770063">
        <w:rPr>
          <w:sz w:val="28"/>
          <w:szCs w:val="28"/>
        </w:rPr>
        <w:t>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 (п.1  ст. 808 ГК РФ).</w:t>
      </w:r>
    </w:p>
    <w:p w:rsidR="00770063" w:rsidRPr="004C5E64" w:rsidP="00770063">
      <w:pPr>
        <w:ind w:firstLine="540"/>
        <w:jc w:val="both"/>
        <w:rPr>
          <w:color w:val="000000" w:themeColor="text1"/>
          <w:sz w:val="28"/>
          <w:szCs w:val="28"/>
        </w:rPr>
      </w:pPr>
      <w:r w:rsidRPr="00770063">
        <w:rPr>
          <w:color w:val="000000" w:themeColor="text1"/>
          <w:sz w:val="28"/>
          <w:szCs w:val="28"/>
        </w:rPr>
        <w:t xml:space="preserve">В силу п. 1 ст. 810 ГК РФ заемщик обязан возвратить займодавцу полученную сумму займа в срок и в порядке, которые предусмотрены </w:t>
      </w:r>
      <w:r w:rsidRPr="004C5E64">
        <w:rPr>
          <w:color w:val="000000" w:themeColor="text1"/>
          <w:sz w:val="28"/>
          <w:szCs w:val="28"/>
        </w:rPr>
        <w:t>договором займа.</w:t>
      </w:r>
    </w:p>
    <w:p w:rsidR="004C5E64" w:rsidP="004C5E64">
      <w:pPr>
        <w:ind w:firstLine="540"/>
        <w:jc w:val="both"/>
        <w:rPr>
          <w:color w:val="000000" w:themeColor="text1"/>
          <w:sz w:val="28"/>
          <w:szCs w:val="28"/>
        </w:rPr>
      </w:pPr>
      <w:r w:rsidRPr="004C5E64">
        <w:rPr>
          <w:color w:val="000000" w:themeColor="text1"/>
          <w:sz w:val="28"/>
          <w:szCs w:val="28"/>
        </w:rPr>
        <w:t xml:space="preserve">Согласно </w:t>
      </w:r>
      <w:r w:rsidRPr="004C5E64">
        <w:rPr>
          <w:color w:val="000000" w:themeColor="text1"/>
          <w:sz w:val="28"/>
          <w:szCs w:val="28"/>
        </w:rPr>
        <w:t>п.п</w:t>
      </w:r>
      <w:r w:rsidRPr="004C5E64">
        <w:rPr>
          <w:color w:val="000000" w:themeColor="text1"/>
          <w:sz w:val="28"/>
          <w:szCs w:val="28"/>
        </w:rPr>
        <w:t>. 1, 2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rsidR="004C5E64" w:rsidRPr="004C5E64" w:rsidP="004C5E64">
      <w:pPr>
        <w:ind w:firstLine="540"/>
        <w:jc w:val="both"/>
        <w:rPr>
          <w:sz w:val="28"/>
          <w:szCs w:val="28"/>
        </w:rPr>
      </w:pPr>
      <w:r w:rsidRPr="004C5E64">
        <w:rPr>
          <w:sz w:val="28"/>
          <w:szCs w:val="28"/>
        </w:rPr>
        <w:t xml:space="preserve">Пунктами 1 и 2 ст. 434 ГК РФ предусмотрено, что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w:t>
      </w:r>
      <w:r w:rsidRPr="004C5E64">
        <w:rPr>
          <w:sz w:val="28"/>
          <w:szCs w:val="28"/>
        </w:rPr>
        <w:t>требовалась</w:t>
      </w:r>
      <w:r w:rsidRPr="004C5E64">
        <w:rPr>
          <w:sz w:val="28"/>
          <w:szCs w:val="28"/>
        </w:rPr>
        <w:t>.Д</w:t>
      </w:r>
      <w:r w:rsidRPr="004C5E64">
        <w:rPr>
          <w:sz w:val="28"/>
          <w:szCs w:val="28"/>
        </w:rPr>
        <w:t>оговор</w:t>
      </w:r>
      <w:r w:rsidRPr="004C5E64">
        <w:rPr>
          <w:sz w:val="28"/>
          <w:szCs w:val="28"/>
        </w:rPr>
        <w:t xml:space="preserve">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w:t>
      </w:r>
    </w:p>
    <w:p w:rsidR="004C5E64" w:rsidRPr="004C5E64" w:rsidP="004C5E64">
      <w:pPr>
        <w:ind w:firstLine="540"/>
        <w:jc w:val="both"/>
        <w:rPr>
          <w:sz w:val="28"/>
          <w:szCs w:val="28"/>
        </w:rPr>
      </w:pPr>
      <w:r w:rsidRPr="004C5E64">
        <w:rPr>
          <w:sz w:val="28"/>
          <w:szCs w:val="28"/>
        </w:rPr>
        <w:t xml:space="preserve">В пункте 2 статьи 6 Федерального закона от 06.04.2011 №63-ФЗ «Об электронной подписи» установлено, что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w:t>
      </w:r>
    </w:p>
    <w:p w:rsidR="004C5E64" w:rsidP="004C5E64">
      <w:pPr>
        <w:ind w:firstLine="540"/>
        <w:jc w:val="both"/>
        <w:rPr>
          <w:sz w:val="28"/>
          <w:szCs w:val="28"/>
        </w:rPr>
      </w:pPr>
      <w:r w:rsidRPr="004C5E64">
        <w:rPr>
          <w:sz w:val="28"/>
          <w:szCs w:val="28"/>
        </w:rP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(часть 2 статьи 5 Федерального закона от 06.04.2011 №63-ФЗ «Об электронной подписи»).</w:t>
      </w:r>
    </w:p>
    <w:p w:rsidR="004C5E64" w:rsidP="004C5E64">
      <w:pPr>
        <w:ind w:firstLine="540"/>
        <w:jc w:val="both"/>
        <w:rPr>
          <w:sz w:val="28"/>
          <w:szCs w:val="28"/>
        </w:rPr>
      </w:pPr>
      <w:r w:rsidRPr="004C5E64">
        <w:rPr>
          <w:sz w:val="28"/>
          <w:szCs w:val="28"/>
        </w:rPr>
        <w:t xml:space="preserve">Тем самым, при разрешении требований о взыскании задолженности по договору займа, заключенному с использованием функционала интернет-сайта займодавца и электронно-цифрового аналога собственноручной подписи заемщика подлежащим установлению обстоятельством является факт формирования такой подписи заемщика, его авторизации на интернет-сайте займодавца и перечисления ему денежных средств. </w:t>
      </w:r>
    </w:p>
    <w:p w:rsidR="0014706D" w:rsidRPr="00B92AF2" w:rsidP="004C5E64">
      <w:pPr>
        <w:ind w:firstLine="540"/>
        <w:jc w:val="both"/>
        <w:rPr>
          <w:sz w:val="28"/>
          <w:szCs w:val="28"/>
        </w:rPr>
      </w:pPr>
      <w:r w:rsidRPr="00B92AF2">
        <w:rPr>
          <w:sz w:val="28"/>
          <w:szCs w:val="28"/>
        </w:rPr>
        <w:t xml:space="preserve">Как установлено судом, 23 ноября 2019 года между ООО МФК </w:t>
      </w:r>
      <w:r w:rsidRPr="00B92AF2">
        <w:rPr>
          <w:sz w:val="28"/>
          <w:szCs w:val="28"/>
        </w:rPr>
        <w:t>«</w:t>
      </w:r>
      <w:r w:rsidRPr="00B92AF2">
        <w:rPr>
          <w:sz w:val="28"/>
          <w:szCs w:val="28"/>
        </w:rPr>
        <w:t>ВЭББАНКИР</w:t>
      </w:r>
      <w:r w:rsidRPr="00B92AF2">
        <w:rPr>
          <w:sz w:val="28"/>
          <w:szCs w:val="28"/>
        </w:rPr>
        <w:t>»</w:t>
      </w:r>
      <w:r w:rsidRPr="00B92AF2">
        <w:rPr>
          <w:sz w:val="28"/>
          <w:szCs w:val="28"/>
        </w:rPr>
        <w:t xml:space="preserve"> и </w:t>
      </w:r>
      <w:r w:rsidRPr="00B92AF2">
        <w:rPr>
          <w:sz w:val="28"/>
          <w:szCs w:val="28"/>
        </w:rPr>
        <w:t>Худолеем</w:t>
      </w:r>
      <w:r w:rsidRPr="00B92AF2">
        <w:rPr>
          <w:sz w:val="28"/>
          <w:szCs w:val="28"/>
        </w:rPr>
        <w:t xml:space="preserve"> В.Б. </w:t>
      </w:r>
      <w:r w:rsidRPr="00B92AF2">
        <w:rPr>
          <w:sz w:val="28"/>
          <w:szCs w:val="28"/>
        </w:rPr>
        <w:t>заключен договор</w:t>
      </w:r>
      <w:r w:rsidRPr="00B92AF2">
        <w:rPr>
          <w:sz w:val="28"/>
          <w:szCs w:val="28"/>
        </w:rPr>
        <w:t xml:space="preserve"> потребительского кредита (займа)</w:t>
      </w:r>
      <w:r w:rsidRPr="00B92AF2">
        <w:rPr>
          <w:sz w:val="28"/>
          <w:szCs w:val="28"/>
        </w:rPr>
        <w:t xml:space="preserve">, по условиям которого </w:t>
      </w:r>
      <w:r w:rsidRPr="00B92AF2">
        <w:rPr>
          <w:sz w:val="28"/>
          <w:szCs w:val="28"/>
        </w:rPr>
        <w:t xml:space="preserve">заимодавец </w:t>
      </w:r>
      <w:r w:rsidRPr="00B92AF2">
        <w:rPr>
          <w:sz w:val="28"/>
          <w:szCs w:val="28"/>
        </w:rPr>
        <w:t xml:space="preserve">передал </w:t>
      </w:r>
      <w:r w:rsidRPr="00B92AF2">
        <w:rPr>
          <w:sz w:val="28"/>
          <w:szCs w:val="28"/>
        </w:rPr>
        <w:t xml:space="preserve">заемщику </w:t>
      </w:r>
      <w:r w:rsidRPr="00B92AF2">
        <w:rPr>
          <w:sz w:val="28"/>
          <w:szCs w:val="28"/>
        </w:rPr>
        <w:t>денежные средства в размере 15000 рублей, что подтверждается выпиской из реестра зачислений, выданной оператором платежной системы</w:t>
      </w:r>
      <w:r w:rsidRPr="00B92AF2">
        <w:rPr>
          <w:sz w:val="28"/>
          <w:szCs w:val="28"/>
        </w:rPr>
        <w:t xml:space="preserve"> «</w:t>
      </w:r>
      <w:r w:rsidRPr="00B92AF2">
        <w:rPr>
          <w:sz w:val="28"/>
          <w:szCs w:val="28"/>
          <w:lang w:val="en-US"/>
        </w:rPr>
        <w:t>QIWI</w:t>
      </w:r>
      <w:r w:rsidRPr="00B92AF2">
        <w:rPr>
          <w:sz w:val="28"/>
          <w:szCs w:val="28"/>
        </w:rPr>
        <w:t xml:space="preserve"> банк», а ответчик, в свою очередь,</w:t>
      </w:r>
      <w:r w:rsidRPr="00B92AF2">
        <w:rPr>
          <w:sz w:val="28"/>
          <w:szCs w:val="28"/>
        </w:rPr>
        <w:t xml:space="preserve"> обязался возвратить такую же сумму в срок до </w:t>
      </w:r>
      <w:r w:rsidRPr="00B92AF2">
        <w:rPr>
          <w:sz w:val="28"/>
          <w:szCs w:val="28"/>
        </w:rPr>
        <w:t>22 декабря</w:t>
      </w:r>
      <w:r w:rsidRPr="00B92AF2">
        <w:rPr>
          <w:sz w:val="28"/>
          <w:szCs w:val="28"/>
        </w:rPr>
        <w:t xml:space="preserve"> 20</w:t>
      </w:r>
      <w:r w:rsidR="00D06346">
        <w:rPr>
          <w:sz w:val="28"/>
          <w:szCs w:val="28"/>
        </w:rPr>
        <w:t>19</w:t>
      </w:r>
      <w:r w:rsidRPr="00B92AF2">
        <w:rPr>
          <w:sz w:val="28"/>
          <w:szCs w:val="28"/>
        </w:rPr>
        <w:t xml:space="preserve"> г</w:t>
      </w:r>
      <w:r w:rsidRPr="00B92AF2">
        <w:rPr>
          <w:sz w:val="28"/>
          <w:szCs w:val="28"/>
        </w:rPr>
        <w:t>ода</w:t>
      </w:r>
      <w:r w:rsidRPr="00B92AF2">
        <w:rPr>
          <w:sz w:val="28"/>
          <w:szCs w:val="28"/>
        </w:rPr>
        <w:t>, а также выплатить проценты за пользование займом исходя из ставки 1 процент в день</w:t>
      </w:r>
      <w:r w:rsidRPr="00B92AF2">
        <w:rPr>
          <w:sz w:val="28"/>
          <w:szCs w:val="28"/>
        </w:rPr>
        <w:t>, а при несвоевременном перечислении денежных сре</w:t>
      </w:r>
      <w:r w:rsidRPr="00B92AF2">
        <w:rPr>
          <w:sz w:val="28"/>
          <w:szCs w:val="28"/>
        </w:rPr>
        <w:t>дств в сч</w:t>
      </w:r>
      <w:r w:rsidRPr="00B92AF2">
        <w:rPr>
          <w:sz w:val="28"/>
          <w:szCs w:val="28"/>
        </w:rPr>
        <w:t xml:space="preserve">ет погашения </w:t>
      </w:r>
      <w:r w:rsidRPr="00B92AF2">
        <w:rPr>
          <w:sz w:val="28"/>
          <w:szCs w:val="28"/>
        </w:rPr>
        <w:t>микрозайма</w:t>
      </w:r>
      <w:r w:rsidRPr="00B92AF2">
        <w:rPr>
          <w:sz w:val="28"/>
          <w:szCs w:val="28"/>
        </w:rPr>
        <w:t xml:space="preserve"> и/или уплати процентов за пользование </w:t>
      </w:r>
      <w:r w:rsidRPr="00B92AF2">
        <w:rPr>
          <w:sz w:val="28"/>
          <w:szCs w:val="28"/>
        </w:rPr>
        <w:t>микрозаймом</w:t>
      </w:r>
      <w:r w:rsidRPr="00B92AF2">
        <w:rPr>
          <w:sz w:val="28"/>
          <w:szCs w:val="28"/>
        </w:rPr>
        <w:t>, уплатить заимодавцу неустойку в размере 20% годовых от суммы просроченной задолженности</w:t>
      </w:r>
      <w:r w:rsidRPr="00B92AF2">
        <w:rPr>
          <w:sz w:val="28"/>
          <w:szCs w:val="28"/>
        </w:rPr>
        <w:t>.</w:t>
      </w:r>
    </w:p>
    <w:p w:rsidR="0014706D" w:rsidRPr="00B92AF2" w:rsidP="004C5E64">
      <w:pPr>
        <w:ind w:firstLine="540"/>
        <w:jc w:val="both"/>
        <w:rPr>
          <w:sz w:val="28"/>
          <w:szCs w:val="28"/>
        </w:rPr>
      </w:pPr>
      <w:r w:rsidRPr="00B92AF2">
        <w:rPr>
          <w:sz w:val="28"/>
          <w:szCs w:val="28"/>
        </w:rPr>
        <w:t>В соответствии с П</w:t>
      </w:r>
      <w:r w:rsidRPr="00B92AF2" w:rsidR="004C5E64">
        <w:rPr>
          <w:sz w:val="28"/>
          <w:szCs w:val="28"/>
        </w:rPr>
        <w:t>равилам</w:t>
      </w:r>
      <w:r w:rsidRPr="00B92AF2">
        <w:rPr>
          <w:sz w:val="28"/>
          <w:szCs w:val="28"/>
        </w:rPr>
        <w:t>и</w:t>
      </w:r>
      <w:r w:rsidRPr="00B92AF2" w:rsidR="004C5E64">
        <w:rPr>
          <w:sz w:val="28"/>
          <w:szCs w:val="28"/>
        </w:rPr>
        <w:t xml:space="preserve"> предоставления займа денежные средства выданы </w:t>
      </w:r>
      <w:r w:rsidRPr="00B92AF2">
        <w:rPr>
          <w:sz w:val="28"/>
          <w:szCs w:val="28"/>
        </w:rPr>
        <w:t>Худолею</w:t>
      </w:r>
      <w:r w:rsidRPr="00B92AF2">
        <w:rPr>
          <w:sz w:val="28"/>
          <w:szCs w:val="28"/>
        </w:rPr>
        <w:t xml:space="preserve"> В.Б. </w:t>
      </w:r>
      <w:r w:rsidRPr="00B92AF2" w:rsidR="004C5E64">
        <w:rPr>
          <w:sz w:val="28"/>
          <w:szCs w:val="28"/>
        </w:rPr>
        <w:t xml:space="preserve">с использованием </w:t>
      </w:r>
      <w:r w:rsidR="00D06346">
        <w:rPr>
          <w:sz w:val="28"/>
          <w:szCs w:val="28"/>
        </w:rPr>
        <w:t>с</w:t>
      </w:r>
      <w:r w:rsidRPr="00B92AF2" w:rsidR="004C5E64">
        <w:rPr>
          <w:sz w:val="28"/>
          <w:szCs w:val="28"/>
        </w:rPr>
        <w:t>истемы моментального электронного кредитования, размещенно</w:t>
      </w:r>
      <w:r w:rsidR="00D06346">
        <w:rPr>
          <w:sz w:val="28"/>
          <w:szCs w:val="28"/>
        </w:rPr>
        <w:t xml:space="preserve">й </w:t>
      </w:r>
      <w:r w:rsidRPr="00B92AF2" w:rsidR="004C5E64">
        <w:rPr>
          <w:sz w:val="28"/>
          <w:szCs w:val="28"/>
        </w:rPr>
        <w:t xml:space="preserve">на сайте </w:t>
      </w:r>
      <w:r w:rsidRPr="00B92AF2" w:rsidR="00D06346">
        <w:rPr>
          <w:sz w:val="28"/>
          <w:szCs w:val="28"/>
        </w:rPr>
        <w:t>ООО МФК «ВЭББАНКИР»</w:t>
      </w:r>
      <w:r w:rsidR="00D06346">
        <w:rPr>
          <w:sz w:val="28"/>
          <w:szCs w:val="28"/>
        </w:rPr>
        <w:t>,</w:t>
      </w:r>
      <w:r w:rsidRPr="00B92AF2" w:rsidR="004C5E64">
        <w:rPr>
          <w:sz w:val="28"/>
          <w:szCs w:val="28"/>
        </w:rPr>
        <w:t xml:space="preserve"> включающей автоматические сервисы системы, клиентские модули, управляемые физическими лицами, отражающие взаимоотношения и процедуры, возникающие между заемщиками и Цедентом с использованием паролей и логинов, электронной подписи, в виде </w:t>
      </w:r>
      <w:r w:rsidR="00D06346">
        <w:rPr>
          <w:sz w:val="28"/>
          <w:szCs w:val="28"/>
          <w:lang w:val="en-US"/>
        </w:rPr>
        <w:t>sms</w:t>
      </w:r>
      <w:r w:rsidRPr="00B92AF2" w:rsidR="004C5E64">
        <w:rPr>
          <w:sz w:val="28"/>
          <w:szCs w:val="28"/>
        </w:rPr>
        <w:t>-кода - уникальн</w:t>
      </w:r>
      <w:r w:rsidR="00D06346">
        <w:rPr>
          <w:sz w:val="28"/>
          <w:szCs w:val="28"/>
        </w:rPr>
        <w:t>ой</w:t>
      </w:r>
      <w:r w:rsidRPr="00B92AF2" w:rsidR="004C5E64">
        <w:rPr>
          <w:sz w:val="28"/>
          <w:szCs w:val="28"/>
        </w:rPr>
        <w:t xml:space="preserve"> комбинация цифр и/или букв</w:t>
      </w:r>
      <w:r w:rsidR="00D06346">
        <w:rPr>
          <w:sz w:val="28"/>
          <w:szCs w:val="28"/>
        </w:rPr>
        <w:t>,</w:t>
      </w:r>
      <w:r w:rsidRPr="00B92AF2" w:rsidR="004C5E64">
        <w:rPr>
          <w:sz w:val="28"/>
          <w:szCs w:val="28"/>
        </w:rPr>
        <w:t xml:space="preserve"> используем</w:t>
      </w:r>
      <w:r w:rsidR="00D06346">
        <w:rPr>
          <w:sz w:val="28"/>
          <w:szCs w:val="28"/>
        </w:rPr>
        <w:t>ых</w:t>
      </w:r>
      <w:r w:rsidRPr="00B92AF2" w:rsidR="004C5E64">
        <w:rPr>
          <w:sz w:val="28"/>
          <w:szCs w:val="28"/>
        </w:rPr>
        <w:t xml:space="preserve"> </w:t>
      </w:r>
      <w:r w:rsidR="00D06346">
        <w:rPr>
          <w:sz w:val="28"/>
          <w:szCs w:val="28"/>
        </w:rPr>
        <w:t>заемщиком</w:t>
      </w:r>
      <w:r w:rsidR="00D06346">
        <w:rPr>
          <w:sz w:val="28"/>
          <w:szCs w:val="28"/>
        </w:rPr>
        <w:t xml:space="preserve"> </w:t>
      </w:r>
      <w:r w:rsidRPr="00B92AF2" w:rsidR="004C5E64">
        <w:rPr>
          <w:sz w:val="28"/>
          <w:szCs w:val="28"/>
        </w:rPr>
        <w:t>для подписания электронных документов, а также информации и расчетов</w:t>
      </w:r>
      <w:r w:rsidRPr="00B92AF2">
        <w:rPr>
          <w:sz w:val="28"/>
          <w:szCs w:val="28"/>
        </w:rPr>
        <w:t>.</w:t>
      </w:r>
    </w:p>
    <w:p w:rsidR="0014706D" w:rsidRPr="00B92AF2" w:rsidP="004C5E64">
      <w:pPr>
        <w:ind w:firstLine="540"/>
        <w:jc w:val="both"/>
        <w:rPr>
          <w:sz w:val="28"/>
          <w:szCs w:val="28"/>
        </w:rPr>
      </w:pPr>
      <w:r w:rsidRPr="00B92AF2">
        <w:rPr>
          <w:sz w:val="28"/>
          <w:szCs w:val="28"/>
        </w:rPr>
        <w:t>Согласно</w:t>
      </w:r>
      <w:r w:rsidRPr="00B92AF2">
        <w:rPr>
          <w:sz w:val="28"/>
          <w:szCs w:val="28"/>
        </w:rPr>
        <w:t xml:space="preserve"> указанных </w:t>
      </w:r>
      <w:r w:rsidRPr="00B92AF2" w:rsidR="004C5E64">
        <w:rPr>
          <w:sz w:val="28"/>
          <w:szCs w:val="28"/>
        </w:rPr>
        <w:t xml:space="preserve">Правил предоставления займа, размещенных на сайте </w:t>
      </w:r>
      <w:r w:rsidRPr="00B92AF2">
        <w:rPr>
          <w:sz w:val="28"/>
          <w:szCs w:val="28"/>
        </w:rPr>
        <w:t>ООО МФК «ВЭББАНКИР»</w:t>
      </w:r>
      <w:r w:rsidRPr="00B92AF2" w:rsidR="004C5E64">
        <w:rPr>
          <w:sz w:val="28"/>
          <w:szCs w:val="28"/>
        </w:rPr>
        <w:t xml:space="preserve">, </w:t>
      </w:r>
      <w:r w:rsidRPr="00B92AF2">
        <w:rPr>
          <w:sz w:val="28"/>
          <w:szCs w:val="28"/>
        </w:rPr>
        <w:t>Худолей</w:t>
      </w:r>
      <w:r w:rsidRPr="00B92AF2">
        <w:rPr>
          <w:sz w:val="28"/>
          <w:szCs w:val="28"/>
        </w:rPr>
        <w:t xml:space="preserve"> В.Б. про</w:t>
      </w:r>
      <w:r w:rsidRPr="00B92AF2" w:rsidR="00B92AF2">
        <w:rPr>
          <w:sz w:val="28"/>
          <w:szCs w:val="28"/>
        </w:rPr>
        <w:t>шел процедуру регистрации</w:t>
      </w:r>
      <w:r w:rsidRPr="00B92AF2" w:rsidR="004C5E64">
        <w:rPr>
          <w:sz w:val="28"/>
          <w:szCs w:val="28"/>
        </w:rPr>
        <w:t xml:space="preserve">, создал персональный раздел Заемщика (Личный кабинет), </w:t>
      </w:r>
      <w:r w:rsidRPr="00B92AF2" w:rsidR="004C5E64">
        <w:rPr>
          <w:sz w:val="28"/>
          <w:szCs w:val="28"/>
        </w:rPr>
        <w:t xml:space="preserve">заполнил и подал установленный </w:t>
      </w:r>
      <w:r w:rsidRPr="00B92AF2" w:rsidR="00B92AF2">
        <w:rPr>
          <w:sz w:val="28"/>
          <w:szCs w:val="28"/>
        </w:rPr>
        <w:t xml:space="preserve">заимодавцем </w:t>
      </w:r>
      <w:r w:rsidRPr="00B92AF2" w:rsidR="004C5E64">
        <w:rPr>
          <w:sz w:val="28"/>
          <w:szCs w:val="28"/>
        </w:rPr>
        <w:t xml:space="preserve">образец заявления с указанием персональных данных, требуемой суммы </w:t>
      </w:r>
      <w:r w:rsidRPr="00B92AF2" w:rsidR="004C5E64">
        <w:rPr>
          <w:sz w:val="28"/>
          <w:szCs w:val="28"/>
        </w:rPr>
        <w:t>микрозайма</w:t>
      </w:r>
      <w:r w:rsidRPr="00B92AF2" w:rsidR="004C5E64">
        <w:rPr>
          <w:sz w:val="28"/>
          <w:szCs w:val="28"/>
        </w:rPr>
        <w:t xml:space="preserve"> и др</w:t>
      </w:r>
      <w:r w:rsidRPr="00B92AF2">
        <w:rPr>
          <w:sz w:val="28"/>
          <w:szCs w:val="28"/>
        </w:rPr>
        <w:t xml:space="preserve">угих </w:t>
      </w:r>
      <w:r w:rsidRPr="00B92AF2" w:rsidR="004C5E64">
        <w:rPr>
          <w:sz w:val="28"/>
          <w:szCs w:val="28"/>
        </w:rPr>
        <w:t>сведений</w:t>
      </w:r>
      <w:r w:rsidRPr="00B92AF2" w:rsidR="00741A89">
        <w:rPr>
          <w:sz w:val="28"/>
          <w:szCs w:val="28"/>
        </w:rPr>
        <w:t xml:space="preserve"> (</w:t>
      </w:r>
      <w:r w:rsidRPr="00B92AF2" w:rsidR="00741A89">
        <w:rPr>
          <w:sz w:val="28"/>
          <w:szCs w:val="28"/>
        </w:rPr>
        <w:t>л.д</w:t>
      </w:r>
      <w:r w:rsidRPr="00B92AF2" w:rsidR="00741A89">
        <w:rPr>
          <w:sz w:val="28"/>
          <w:szCs w:val="28"/>
        </w:rPr>
        <w:t>. 6)</w:t>
      </w:r>
      <w:r w:rsidRPr="00B92AF2" w:rsidR="004C5E64">
        <w:rPr>
          <w:sz w:val="28"/>
          <w:szCs w:val="28"/>
        </w:rPr>
        <w:t xml:space="preserve">. </w:t>
      </w:r>
    </w:p>
    <w:p w:rsidR="00B92AF2" w:rsidRPr="00B92AF2" w:rsidP="004C5E64">
      <w:pPr>
        <w:ind w:firstLine="540"/>
        <w:jc w:val="both"/>
        <w:rPr>
          <w:sz w:val="28"/>
          <w:szCs w:val="28"/>
        </w:rPr>
      </w:pPr>
      <w:r w:rsidRPr="00B92AF2">
        <w:rPr>
          <w:sz w:val="28"/>
          <w:szCs w:val="28"/>
        </w:rPr>
        <w:t xml:space="preserve">Индивидуальные условия договора займа согласованы участниками и зафиксированы в соответствующих регистрах </w:t>
      </w:r>
      <w:r w:rsidR="00D06346">
        <w:rPr>
          <w:sz w:val="28"/>
          <w:szCs w:val="28"/>
        </w:rPr>
        <w:t>с</w:t>
      </w:r>
      <w:r w:rsidRPr="00B92AF2">
        <w:rPr>
          <w:sz w:val="28"/>
          <w:szCs w:val="28"/>
        </w:rPr>
        <w:t xml:space="preserve">истемы кредитования, подписаны со стороны заемщика с использованием электронной подписи, воспроизведенной </w:t>
      </w:r>
      <w:r w:rsidRPr="00B92AF2" w:rsidR="0014706D">
        <w:rPr>
          <w:sz w:val="28"/>
          <w:szCs w:val="28"/>
        </w:rPr>
        <w:t xml:space="preserve">ООО МФК «ВЭББАНКИР» </w:t>
      </w:r>
      <w:r w:rsidRPr="00B92AF2">
        <w:rPr>
          <w:sz w:val="28"/>
          <w:szCs w:val="28"/>
        </w:rPr>
        <w:t xml:space="preserve">и представленной Заемщику посредством направления </w:t>
      </w:r>
      <w:r w:rsidRPr="00B92AF2">
        <w:rPr>
          <w:sz w:val="28"/>
          <w:szCs w:val="28"/>
        </w:rPr>
        <w:t>sms</w:t>
      </w:r>
      <w:r w:rsidRPr="00B92AF2">
        <w:rPr>
          <w:sz w:val="28"/>
          <w:szCs w:val="28"/>
        </w:rPr>
        <w:t>-сообщения на указанный в Личном кабинете Заемщика номер мобильного телефона</w:t>
      </w:r>
      <w:r w:rsidRPr="00B92AF2" w:rsidR="004C5397">
        <w:rPr>
          <w:sz w:val="28"/>
          <w:szCs w:val="28"/>
        </w:rPr>
        <w:t xml:space="preserve"> (</w:t>
      </w:r>
      <w:r w:rsidRPr="00B92AF2" w:rsidR="004C5397">
        <w:rPr>
          <w:sz w:val="28"/>
          <w:szCs w:val="28"/>
        </w:rPr>
        <w:t>л.д</w:t>
      </w:r>
      <w:r w:rsidRPr="00B92AF2" w:rsidR="004C5397">
        <w:rPr>
          <w:sz w:val="28"/>
          <w:szCs w:val="28"/>
        </w:rPr>
        <w:t>. 7-8)</w:t>
      </w:r>
      <w:r w:rsidRPr="00B92AF2">
        <w:rPr>
          <w:sz w:val="28"/>
          <w:szCs w:val="28"/>
        </w:rPr>
        <w:t xml:space="preserve">. </w:t>
      </w:r>
    </w:p>
    <w:p w:rsidR="00B92AF2" w:rsidRPr="00B92AF2" w:rsidP="004C5E64">
      <w:pPr>
        <w:ind w:firstLine="540"/>
        <w:jc w:val="both"/>
        <w:rPr>
          <w:bCs/>
          <w:sz w:val="28"/>
          <w:szCs w:val="28"/>
        </w:rPr>
      </w:pPr>
      <w:r w:rsidRPr="00B92AF2">
        <w:rPr>
          <w:sz w:val="28"/>
          <w:szCs w:val="28"/>
        </w:rPr>
        <w:t>В день подачи заявления</w:t>
      </w:r>
      <w:r w:rsidRPr="00B92AF2">
        <w:rPr>
          <w:sz w:val="28"/>
          <w:szCs w:val="28"/>
        </w:rPr>
        <w:t xml:space="preserve"> </w:t>
      </w:r>
      <w:r w:rsidRPr="00B92AF2">
        <w:rPr>
          <w:sz w:val="28"/>
          <w:szCs w:val="28"/>
        </w:rPr>
        <w:t>Худолей</w:t>
      </w:r>
      <w:r w:rsidRPr="00B92AF2">
        <w:rPr>
          <w:sz w:val="28"/>
          <w:szCs w:val="28"/>
        </w:rPr>
        <w:t xml:space="preserve"> В.Б. озна</w:t>
      </w:r>
      <w:r w:rsidRPr="00B92AF2">
        <w:rPr>
          <w:sz w:val="28"/>
          <w:szCs w:val="28"/>
        </w:rPr>
        <w:t>комился с Правилами предоставления займа, что подтверждается Выпиской из реестра учета сведений о заявителях</w:t>
      </w:r>
      <w:r w:rsidRPr="00B92AF2" w:rsidR="004C5397">
        <w:rPr>
          <w:sz w:val="28"/>
          <w:szCs w:val="28"/>
        </w:rPr>
        <w:t xml:space="preserve"> (</w:t>
      </w:r>
      <w:r w:rsidRPr="00B92AF2" w:rsidR="004C5397">
        <w:rPr>
          <w:sz w:val="28"/>
          <w:szCs w:val="28"/>
        </w:rPr>
        <w:t>л.д</w:t>
      </w:r>
      <w:r w:rsidRPr="00B92AF2" w:rsidR="004C5397">
        <w:rPr>
          <w:sz w:val="28"/>
          <w:szCs w:val="28"/>
        </w:rPr>
        <w:t>. 9 оборотная сторона)</w:t>
      </w:r>
      <w:r w:rsidRPr="00B92AF2">
        <w:rPr>
          <w:sz w:val="28"/>
          <w:szCs w:val="28"/>
        </w:rPr>
        <w:t xml:space="preserve">, </w:t>
      </w:r>
      <w:r w:rsidRPr="00B92AF2">
        <w:rPr>
          <w:sz w:val="28"/>
          <w:szCs w:val="28"/>
        </w:rPr>
        <w:t>в соответствии с которыми подписанные им электронные документы (в том числе заявление и договор) путем применения электронной подписи (</w:t>
      </w:r>
      <w:r w:rsidRPr="00B92AF2">
        <w:rPr>
          <w:sz w:val="28"/>
          <w:szCs w:val="28"/>
        </w:rPr>
        <w:t>sms</w:t>
      </w:r>
      <w:r w:rsidRPr="00B92AF2">
        <w:rPr>
          <w:sz w:val="28"/>
          <w:szCs w:val="28"/>
        </w:rPr>
        <w:t xml:space="preserve">-сообщения) в силу п.2 ст. 160 ГК РФ и ч.14 ст. 7 </w:t>
      </w:r>
      <w:r w:rsidRPr="00B92AF2">
        <w:rPr>
          <w:bCs/>
          <w:sz w:val="28"/>
          <w:szCs w:val="28"/>
        </w:rPr>
        <w:t>Федерального закона</w:t>
      </w:r>
      <w:r w:rsidRPr="00B92AF2">
        <w:rPr>
          <w:bCs/>
          <w:sz w:val="28"/>
          <w:szCs w:val="28"/>
        </w:rPr>
        <w:t xml:space="preserve"> «О потребительском кредите (займе)» является достаточным для признания таких документов равных по юридической силе с документами, составленными на бумажном носителе и подписанных собственноручной подписью заемщика. </w:t>
      </w:r>
    </w:p>
    <w:p w:rsidR="00B92AF2" w:rsidRPr="00B92AF2" w:rsidP="004C5E64">
      <w:pPr>
        <w:ind w:firstLine="540"/>
        <w:jc w:val="both"/>
        <w:rPr>
          <w:sz w:val="28"/>
          <w:szCs w:val="28"/>
        </w:rPr>
      </w:pPr>
      <w:r w:rsidRPr="00B92AF2">
        <w:rPr>
          <w:sz w:val="28"/>
          <w:szCs w:val="28"/>
        </w:rPr>
        <w:t xml:space="preserve">Денежные средства перечислены </w:t>
      </w:r>
      <w:r w:rsidRPr="00B92AF2">
        <w:rPr>
          <w:sz w:val="28"/>
          <w:szCs w:val="28"/>
        </w:rPr>
        <w:t>о</w:t>
      </w:r>
      <w:r w:rsidRPr="00B92AF2">
        <w:rPr>
          <w:sz w:val="28"/>
          <w:szCs w:val="28"/>
        </w:rPr>
        <w:t>тветчику оператором платежной системы</w:t>
      </w:r>
      <w:r w:rsidRPr="00B92AF2">
        <w:rPr>
          <w:sz w:val="28"/>
          <w:szCs w:val="28"/>
        </w:rPr>
        <w:t xml:space="preserve"> «</w:t>
      </w:r>
      <w:r w:rsidRPr="00B92AF2">
        <w:rPr>
          <w:sz w:val="28"/>
          <w:szCs w:val="28"/>
          <w:lang w:val="en-US"/>
        </w:rPr>
        <w:t>QIWI</w:t>
      </w:r>
      <w:r w:rsidRPr="00B92AF2">
        <w:rPr>
          <w:sz w:val="28"/>
          <w:szCs w:val="28"/>
        </w:rPr>
        <w:t xml:space="preserve"> банк», что подтверждается к</w:t>
      </w:r>
      <w:r w:rsidRPr="00B92AF2">
        <w:rPr>
          <w:sz w:val="28"/>
          <w:szCs w:val="28"/>
        </w:rPr>
        <w:t>опи</w:t>
      </w:r>
      <w:r w:rsidRPr="00B92AF2">
        <w:rPr>
          <w:sz w:val="28"/>
          <w:szCs w:val="28"/>
        </w:rPr>
        <w:t>ей</w:t>
      </w:r>
      <w:r w:rsidRPr="00B92AF2">
        <w:rPr>
          <w:sz w:val="28"/>
          <w:szCs w:val="28"/>
        </w:rPr>
        <w:t xml:space="preserve"> выписки из реестра зачислений денежных средств от оператора платежной системы</w:t>
      </w:r>
      <w:r w:rsidRPr="00B92AF2">
        <w:rPr>
          <w:sz w:val="28"/>
          <w:szCs w:val="28"/>
        </w:rPr>
        <w:t xml:space="preserve"> (</w:t>
      </w:r>
      <w:r w:rsidRPr="00B92AF2">
        <w:rPr>
          <w:sz w:val="28"/>
          <w:szCs w:val="28"/>
        </w:rPr>
        <w:t>л.д</w:t>
      </w:r>
      <w:r w:rsidRPr="00B92AF2">
        <w:rPr>
          <w:sz w:val="28"/>
          <w:szCs w:val="28"/>
        </w:rPr>
        <w:t>. 10-11).</w:t>
      </w:r>
    </w:p>
    <w:p w:rsidR="00FE5E28" w:rsidRPr="00BD18D9" w:rsidP="004C5E64">
      <w:pPr>
        <w:ind w:firstLine="540"/>
        <w:jc w:val="both"/>
        <w:rPr>
          <w:sz w:val="28"/>
          <w:szCs w:val="28"/>
        </w:rPr>
      </w:pPr>
      <w:r w:rsidRPr="00B92AF2">
        <w:rPr>
          <w:sz w:val="28"/>
          <w:szCs w:val="28"/>
        </w:rPr>
        <w:t xml:space="preserve">Доказательств, опровергающих данные обстоятельства, ответчиком по </w:t>
      </w:r>
      <w:r w:rsidRPr="00BD18D9">
        <w:rPr>
          <w:sz w:val="28"/>
          <w:szCs w:val="28"/>
        </w:rPr>
        <w:t xml:space="preserve">делу не представлено. </w:t>
      </w:r>
    </w:p>
    <w:p w:rsidR="00FE5E28" w:rsidRPr="00BD18D9" w:rsidP="004C5E64">
      <w:pPr>
        <w:ind w:firstLine="540"/>
        <w:jc w:val="both"/>
        <w:rPr>
          <w:sz w:val="28"/>
          <w:szCs w:val="28"/>
        </w:rPr>
      </w:pPr>
      <w:r w:rsidRPr="00BD18D9">
        <w:rPr>
          <w:sz w:val="28"/>
          <w:szCs w:val="28"/>
        </w:rPr>
        <w:t xml:space="preserve">В соответствии с п. </w:t>
      </w:r>
      <w:r w:rsidRPr="00BD18D9" w:rsidR="004C5E64">
        <w:rPr>
          <w:sz w:val="28"/>
          <w:szCs w:val="28"/>
        </w:rPr>
        <w:t>1, 2 ст</w:t>
      </w:r>
      <w:r w:rsidRPr="00BD18D9">
        <w:rPr>
          <w:sz w:val="28"/>
          <w:szCs w:val="28"/>
        </w:rPr>
        <w:t xml:space="preserve">. </w:t>
      </w:r>
      <w:r w:rsidRPr="00BD18D9" w:rsidR="004C5E64">
        <w:rPr>
          <w:sz w:val="28"/>
          <w:szCs w:val="28"/>
        </w:rPr>
        <w:t>382 Г</w:t>
      </w:r>
      <w:r w:rsidRPr="00BD18D9">
        <w:rPr>
          <w:sz w:val="28"/>
          <w:szCs w:val="28"/>
        </w:rPr>
        <w:t xml:space="preserve">К РФ </w:t>
      </w:r>
      <w:r w:rsidRPr="00BD18D9" w:rsidR="004C5E64">
        <w:rPr>
          <w:sz w:val="28"/>
          <w:szCs w:val="28"/>
        </w:rPr>
        <w:t>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r w:rsidR="00BD18D9">
        <w:rPr>
          <w:sz w:val="28"/>
          <w:szCs w:val="28"/>
        </w:rPr>
        <w:t xml:space="preserve"> (</w:t>
      </w:r>
      <w:r w:rsidR="00BD18D9">
        <w:rPr>
          <w:sz w:val="28"/>
          <w:szCs w:val="28"/>
        </w:rPr>
        <w:t>л.д</w:t>
      </w:r>
      <w:r w:rsidR="00BD18D9">
        <w:rPr>
          <w:sz w:val="28"/>
          <w:szCs w:val="28"/>
        </w:rPr>
        <w:t>. 18-20)</w:t>
      </w:r>
      <w:r w:rsidRPr="00BD18D9" w:rsidR="004C5E64">
        <w:rPr>
          <w:sz w:val="28"/>
          <w:szCs w:val="28"/>
        </w:rPr>
        <w:t>.</w:t>
      </w:r>
    </w:p>
    <w:p w:rsidR="00BD18D9" w:rsidP="00BD18D9">
      <w:pPr>
        <w:ind w:firstLine="540"/>
        <w:jc w:val="both"/>
        <w:rPr>
          <w:sz w:val="28"/>
          <w:szCs w:val="28"/>
        </w:rPr>
      </w:pPr>
      <w:r w:rsidRPr="00BD18D9">
        <w:rPr>
          <w:sz w:val="28"/>
          <w:szCs w:val="28"/>
        </w:rPr>
        <w:t>Из материалов дела также следует, что</w:t>
      </w:r>
      <w:r w:rsidR="00D06346">
        <w:rPr>
          <w:sz w:val="28"/>
          <w:szCs w:val="28"/>
        </w:rPr>
        <w:t xml:space="preserve"> между </w:t>
      </w:r>
      <w:r w:rsidRPr="00BD18D9">
        <w:rPr>
          <w:sz w:val="28"/>
          <w:szCs w:val="28"/>
        </w:rPr>
        <w:t>ц</w:t>
      </w:r>
      <w:r w:rsidRPr="00BD18D9" w:rsidR="004C5E64">
        <w:rPr>
          <w:sz w:val="28"/>
          <w:szCs w:val="28"/>
        </w:rPr>
        <w:t>едентом</w:t>
      </w:r>
      <w:r w:rsidRPr="00BD18D9">
        <w:rPr>
          <w:sz w:val="28"/>
          <w:szCs w:val="28"/>
        </w:rPr>
        <w:t xml:space="preserve"> – </w:t>
      </w:r>
      <w:r w:rsidRPr="00BD18D9" w:rsidR="004C5E64">
        <w:rPr>
          <w:sz w:val="28"/>
          <w:szCs w:val="28"/>
        </w:rPr>
        <w:t xml:space="preserve">ООО МФК </w:t>
      </w:r>
      <w:r w:rsidRPr="00BD18D9">
        <w:rPr>
          <w:sz w:val="28"/>
          <w:szCs w:val="28"/>
        </w:rPr>
        <w:t xml:space="preserve">«ВЭББАНКИР» </w:t>
      </w:r>
      <w:r w:rsidRPr="00BD18D9" w:rsidR="004C5E64">
        <w:rPr>
          <w:sz w:val="28"/>
          <w:szCs w:val="28"/>
        </w:rPr>
        <w:t xml:space="preserve">и </w:t>
      </w:r>
      <w:r w:rsidRPr="00BD18D9">
        <w:rPr>
          <w:sz w:val="28"/>
          <w:szCs w:val="28"/>
        </w:rPr>
        <w:t xml:space="preserve">истцом ООО «АСВ» </w:t>
      </w:r>
      <w:r w:rsidRPr="00BD18D9" w:rsidR="004C5E64">
        <w:rPr>
          <w:sz w:val="28"/>
          <w:szCs w:val="28"/>
        </w:rPr>
        <w:t>(</w:t>
      </w:r>
      <w:r w:rsidRPr="00BD18D9">
        <w:rPr>
          <w:sz w:val="28"/>
          <w:szCs w:val="28"/>
        </w:rPr>
        <w:t>ц</w:t>
      </w:r>
      <w:r w:rsidRPr="00BD18D9" w:rsidR="004C5E64">
        <w:rPr>
          <w:sz w:val="28"/>
          <w:szCs w:val="28"/>
        </w:rPr>
        <w:t>ессионарием)</w:t>
      </w:r>
      <w:r w:rsidRPr="00BD18D9">
        <w:rPr>
          <w:sz w:val="28"/>
          <w:szCs w:val="28"/>
        </w:rPr>
        <w:t xml:space="preserve"> 30 июля 2020 года </w:t>
      </w:r>
      <w:r w:rsidRPr="00BD18D9" w:rsidR="004C5E64">
        <w:rPr>
          <w:sz w:val="28"/>
          <w:szCs w:val="28"/>
        </w:rPr>
        <w:t xml:space="preserve"> заключен Договор уступки прав требования</w:t>
      </w:r>
      <w:r w:rsidRPr="00BD18D9">
        <w:rPr>
          <w:sz w:val="28"/>
          <w:szCs w:val="28"/>
        </w:rPr>
        <w:t xml:space="preserve"> №30/07-2 </w:t>
      </w:r>
      <w:r w:rsidRPr="00BD18D9" w:rsidR="004C5E64">
        <w:rPr>
          <w:sz w:val="28"/>
          <w:szCs w:val="28"/>
        </w:rPr>
        <w:t xml:space="preserve">в соответствии с которым, </w:t>
      </w:r>
      <w:r w:rsidRPr="00BD18D9">
        <w:rPr>
          <w:sz w:val="28"/>
          <w:szCs w:val="28"/>
        </w:rPr>
        <w:t xml:space="preserve">ООО МФК «ВЭББАНКИР» </w:t>
      </w:r>
      <w:r w:rsidRPr="00BD18D9" w:rsidR="004C5E64">
        <w:rPr>
          <w:sz w:val="28"/>
          <w:szCs w:val="28"/>
        </w:rPr>
        <w:t>уступил права требования по Договор</w:t>
      </w:r>
      <w:r w:rsidRPr="00BD18D9" w:rsidR="004C5E64">
        <w:rPr>
          <w:sz w:val="28"/>
          <w:szCs w:val="28"/>
        </w:rPr>
        <w:t>у</w:t>
      </w:r>
      <w:r w:rsidRPr="00BD18D9">
        <w:rPr>
          <w:sz w:val="28"/>
          <w:szCs w:val="28"/>
        </w:rPr>
        <w:t xml:space="preserve"> ООО</w:t>
      </w:r>
      <w:r w:rsidRPr="00BD18D9">
        <w:rPr>
          <w:sz w:val="28"/>
          <w:szCs w:val="28"/>
        </w:rPr>
        <w:t xml:space="preserve"> «АСВ»</w:t>
      </w:r>
      <w:r w:rsidRPr="00BD18D9" w:rsidR="004C5E64">
        <w:rPr>
          <w:sz w:val="28"/>
          <w:szCs w:val="28"/>
        </w:rPr>
        <w:t>.</w:t>
      </w:r>
    </w:p>
    <w:p w:rsidR="00BD18D9" w:rsidP="00BD18D9">
      <w:pPr>
        <w:ind w:firstLine="540"/>
        <w:jc w:val="both"/>
        <w:rPr>
          <w:sz w:val="28"/>
          <w:szCs w:val="28"/>
        </w:rPr>
      </w:pPr>
      <w:r w:rsidRPr="00BD18D9">
        <w:rPr>
          <w:sz w:val="28"/>
          <w:szCs w:val="28"/>
        </w:rPr>
        <w:t>В соответствии с реестром уступаемых прав требований, являющегося приложением к договору и неотъемлемой его частью, к ООО «</w:t>
      </w:r>
      <w:r>
        <w:rPr>
          <w:sz w:val="28"/>
          <w:szCs w:val="28"/>
        </w:rPr>
        <w:t xml:space="preserve">АСВ» </w:t>
      </w:r>
      <w:r w:rsidRPr="00BD18D9">
        <w:rPr>
          <w:sz w:val="28"/>
          <w:szCs w:val="28"/>
        </w:rPr>
        <w:t xml:space="preserve"> перешло право требования к </w:t>
      </w:r>
      <w:r>
        <w:rPr>
          <w:sz w:val="28"/>
          <w:szCs w:val="28"/>
        </w:rPr>
        <w:t>Худолею</w:t>
      </w:r>
      <w:r>
        <w:rPr>
          <w:sz w:val="28"/>
          <w:szCs w:val="28"/>
        </w:rPr>
        <w:t xml:space="preserve"> В.Б</w:t>
      </w:r>
      <w:r w:rsidRPr="00BD18D9">
        <w:rPr>
          <w:sz w:val="28"/>
          <w:szCs w:val="28"/>
        </w:rPr>
        <w:t xml:space="preserve">. по </w:t>
      </w:r>
      <w:r w:rsidRPr="00BD18D9">
        <w:rPr>
          <w:color w:val="000000" w:themeColor="text1"/>
          <w:sz w:val="28"/>
          <w:szCs w:val="28"/>
        </w:rPr>
        <w:t>договору</w:t>
      </w:r>
      <w:r w:rsidRPr="00BD18D9">
        <w:rPr>
          <w:sz w:val="28"/>
          <w:szCs w:val="28"/>
        </w:rPr>
        <w:t xml:space="preserve"> </w:t>
      </w:r>
      <w:r w:rsidRPr="00EA693F">
        <w:rPr>
          <w:sz w:val="28"/>
          <w:szCs w:val="28"/>
        </w:rPr>
        <w:t>потребительского займа от 23 ноября 2019 года №1711191225/4</w:t>
      </w:r>
      <w:r>
        <w:rPr>
          <w:sz w:val="28"/>
          <w:szCs w:val="28"/>
        </w:rPr>
        <w:t xml:space="preserve"> (</w:t>
      </w:r>
      <w:r>
        <w:rPr>
          <w:sz w:val="28"/>
          <w:szCs w:val="28"/>
        </w:rPr>
        <w:t>л.д</w:t>
      </w:r>
      <w:r>
        <w:rPr>
          <w:sz w:val="28"/>
          <w:szCs w:val="28"/>
        </w:rPr>
        <w:t>. 21-24).</w:t>
      </w:r>
    </w:p>
    <w:p w:rsidR="00DA3AC0" w:rsidP="00DA3AC0">
      <w:pPr>
        <w:ind w:firstLine="540"/>
        <w:jc w:val="both"/>
        <w:rPr>
          <w:sz w:val="28"/>
          <w:szCs w:val="28"/>
        </w:rPr>
      </w:pPr>
      <w:r>
        <w:rPr>
          <w:sz w:val="28"/>
          <w:szCs w:val="28"/>
        </w:rPr>
        <w:t xml:space="preserve">В ходе рассмотрения дела установлено, что ответчиком </w:t>
      </w:r>
      <w:r w:rsidRPr="005D0C0F">
        <w:rPr>
          <w:sz w:val="28"/>
          <w:szCs w:val="28"/>
        </w:rPr>
        <w:t xml:space="preserve">обязательства по возвращению суммы займа и процентов за пользование ими ответчик </w:t>
      </w:r>
      <w:r w:rsidRPr="005D0C0F">
        <w:rPr>
          <w:sz w:val="28"/>
          <w:szCs w:val="28"/>
        </w:rPr>
        <w:t>исполнял ненадлежащим образом</w:t>
      </w:r>
      <w:r>
        <w:rPr>
          <w:sz w:val="28"/>
          <w:szCs w:val="28"/>
        </w:rPr>
        <w:t xml:space="preserve">, в </w:t>
      </w:r>
      <w:r>
        <w:rPr>
          <w:sz w:val="28"/>
          <w:szCs w:val="28"/>
        </w:rPr>
        <w:t>связи</w:t>
      </w:r>
      <w:r>
        <w:rPr>
          <w:sz w:val="28"/>
          <w:szCs w:val="28"/>
        </w:rPr>
        <w:t xml:space="preserve"> с чем в пользу истца подлежит взысканию сумма основного долга в размере 15000 рублей.</w:t>
      </w:r>
    </w:p>
    <w:p w:rsidR="00CB6789" w:rsidP="00CB6789">
      <w:pPr>
        <w:ind w:firstLine="540"/>
        <w:jc w:val="both"/>
        <w:rPr>
          <w:bCs/>
          <w:sz w:val="28"/>
          <w:szCs w:val="28"/>
        </w:rPr>
      </w:pPr>
      <w:r>
        <w:rPr>
          <w:sz w:val="28"/>
          <w:szCs w:val="28"/>
        </w:rPr>
        <w:t xml:space="preserve">Между тем, суд не может согласиться с доводами истца о </w:t>
      </w:r>
      <w:r w:rsidRPr="00D05EA3" w:rsidR="00BD18D9">
        <w:rPr>
          <w:bCs/>
          <w:sz w:val="28"/>
          <w:szCs w:val="28"/>
        </w:rPr>
        <w:t xml:space="preserve">том, что проценты за пользование </w:t>
      </w:r>
      <w:r w:rsidR="00BD18D9">
        <w:rPr>
          <w:bCs/>
          <w:sz w:val="28"/>
          <w:szCs w:val="28"/>
        </w:rPr>
        <w:t>займом</w:t>
      </w:r>
      <w:r w:rsidRPr="00D05EA3" w:rsidR="00BD18D9">
        <w:rPr>
          <w:bCs/>
          <w:sz w:val="28"/>
          <w:szCs w:val="28"/>
        </w:rPr>
        <w:t xml:space="preserve"> по истечении срока, на который был предоставлен </w:t>
      </w:r>
      <w:r w:rsidR="00BD18D9">
        <w:rPr>
          <w:bCs/>
          <w:sz w:val="28"/>
          <w:szCs w:val="28"/>
        </w:rPr>
        <w:t>микро</w:t>
      </w:r>
      <w:r w:rsidRPr="00D05EA3" w:rsidR="00BD18D9">
        <w:rPr>
          <w:bCs/>
          <w:sz w:val="28"/>
          <w:szCs w:val="28"/>
        </w:rPr>
        <w:t>за</w:t>
      </w:r>
      <w:r w:rsidR="00BD18D9">
        <w:rPr>
          <w:bCs/>
          <w:sz w:val="28"/>
          <w:szCs w:val="28"/>
        </w:rPr>
        <w:t>йм</w:t>
      </w:r>
      <w:r w:rsidRPr="00D05EA3" w:rsidR="00BD18D9">
        <w:rPr>
          <w:bCs/>
          <w:sz w:val="28"/>
          <w:szCs w:val="28"/>
        </w:rPr>
        <w:t xml:space="preserve">, </w:t>
      </w:r>
      <w:r>
        <w:rPr>
          <w:bCs/>
          <w:sz w:val="28"/>
          <w:szCs w:val="28"/>
        </w:rPr>
        <w:t>т</w:t>
      </w:r>
      <w:r w:rsidRPr="00D05EA3" w:rsidR="00BD18D9">
        <w:rPr>
          <w:bCs/>
          <w:sz w:val="28"/>
          <w:szCs w:val="28"/>
        </w:rPr>
        <w:t>о есть</w:t>
      </w:r>
      <w:r>
        <w:rPr>
          <w:bCs/>
          <w:sz w:val="28"/>
          <w:szCs w:val="28"/>
        </w:rPr>
        <w:t xml:space="preserve"> с 14 января 2020 года, как просит истец в исковом заявлении </w:t>
      </w:r>
      <w:r w:rsidRPr="00D05EA3" w:rsidR="00BD18D9">
        <w:rPr>
          <w:bCs/>
          <w:sz w:val="28"/>
          <w:szCs w:val="28"/>
        </w:rPr>
        <w:t xml:space="preserve">также </w:t>
      </w:r>
      <w:r w:rsidR="00BD18D9">
        <w:rPr>
          <w:bCs/>
          <w:sz w:val="28"/>
          <w:szCs w:val="28"/>
        </w:rPr>
        <w:t>следует определить</w:t>
      </w:r>
      <w:r w:rsidRPr="00D05EA3" w:rsidR="00BD18D9">
        <w:rPr>
          <w:bCs/>
          <w:sz w:val="28"/>
          <w:szCs w:val="28"/>
        </w:rPr>
        <w:t>, исходя из процентной ставки, установлен</w:t>
      </w:r>
      <w:r w:rsidR="00BD18D9">
        <w:rPr>
          <w:bCs/>
          <w:sz w:val="28"/>
          <w:szCs w:val="28"/>
        </w:rPr>
        <w:t xml:space="preserve">ной договором, составляющей </w:t>
      </w:r>
      <w:r>
        <w:rPr>
          <w:bCs/>
          <w:sz w:val="28"/>
          <w:szCs w:val="28"/>
        </w:rPr>
        <w:t>365</w:t>
      </w:r>
      <w:r w:rsidRPr="00D05EA3" w:rsidR="00BD18D9">
        <w:rPr>
          <w:bCs/>
          <w:sz w:val="28"/>
          <w:szCs w:val="28"/>
        </w:rPr>
        <w:t xml:space="preserve">% годовых, </w:t>
      </w:r>
      <w:r w:rsidR="00D06346">
        <w:rPr>
          <w:bCs/>
          <w:sz w:val="28"/>
          <w:szCs w:val="28"/>
        </w:rPr>
        <w:t>исходя из следующего</w:t>
      </w:r>
      <w:r w:rsidRPr="00D05EA3" w:rsidR="00BD18D9">
        <w:rPr>
          <w:bCs/>
          <w:sz w:val="28"/>
          <w:szCs w:val="28"/>
        </w:rPr>
        <w:t>.</w:t>
      </w:r>
    </w:p>
    <w:p w:rsidR="00CB6789" w:rsidP="00CB6789">
      <w:pPr>
        <w:ind w:firstLine="540"/>
        <w:jc w:val="both"/>
        <w:rPr>
          <w:sz w:val="28"/>
          <w:szCs w:val="28"/>
        </w:rPr>
      </w:pPr>
      <w:r>
        <w:rPr>
          <w:bCs/>
          <w:sz w:val="28"/>
          <w:szCs w:val="28"/>
        </w:rPr>
        <w:t>Так, в</w:t>
      </w:r>
      <w:r w:rsidRPr="00CB3907">
        <w:rPr>
          <w:sz w:val="28"/>
          <w:szCs w:val="28"/>
        </w:rPr>
        <w:t xml:space="preserve"> соответствии с п.1 ч.5 ст. 3 Федерального закона от 27.12.2018 №554-ФЗ «О внесении изменений в Федеральный закон «О потребительском кредите (займе)» и Федеральный закон «О </w:t>
      </w:r>
      <w:r w:rsidRPr="00CB3907">
        <w:rPr>
          <w:sz w:val="28"/>
          <w:szCs w:val="28"/>
        </w:rPr>
        <w:t>микрофинансовой</w:t>
      </w:r>
      <w:r w:rsidRPr="00CB3907">
        <w:rPr>
          <w:sz w:val="28"/>
          <w:szCs w:val="28"/>
        </w:rPr>
        <w:t xml:space="preserve"> деятельности и </w:t>
      </w:r>
      <w:r w:rsidRPr="00CB3907">
        <w:rPr>
          <w:sz w:val="28"/>
          <w:szCs w:val="28"/>
        </w:rPr>
        <w:t>микрофинансовых</w:t>
      </w:r>
      <w:r w:rsidRPr="00CB3907">
        <w:rPr>
          <w:sz w:val="28"/>
          <w:szCs w:val="28"/>
        </w:rPr>
        <w:t xml:space="preserve"> организациях» с 1 июля до 31 декабря 2019 года включительно по договорам потребительского кредита (займа), заключенным в указанный период: по договору потребительского кредита (займа), срок возврата потребительского</w:t>
      </w:r>
      <w:r w:rsidRPr="00CB3907">
        <w:rPr>
          <w:sz w:val="28"/>
          <w:szCs w:val="28"/>
        </w:rPr>
        <w:t xml:space="preserve"> </w:t>
      </w:r>
      <w:r w:rsidRPr="00CB3907">
        <w:rPr>
          <w:sz w:val="28"/>
          <w:szCs w:val="28"/>
        </w:rPr>
        <w:t>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w:t>
      </w:r>
      <w:r w:rsidRPr="00CB3907">
        <w:rPr>
          <w:sz w:val="28"/>
          <w:szCs w:val="28"/>
        </w:rPr>
        <w:t>), а также платежей за услуги, оказываемые кредитором заемщику за отдельную плату по договору потребительского кредита (займа), достигнет двукратного размера суммы предоставленного потребительского кредита (займа).</w:t>
      </w:r>
    </w:p>
    <w:p w:rsidR="00CB6789" w:rsidP="00DA3AC0">
      <w:pPr>
        <w:ind w:firstLine="540"/>
        <w:jc w:val="both"/>
        <w:rPr>
          <w:bCs/>
          <w:sz w:val="28"/>
          <w:szCs w:val="28"/>
        </w:rPr>
      </w:pPr>
      <w:r w:rsidRPr="00303A41">
        <w:rPr>
          <w:bCs/>
          <w:sz w:val="28"/>
          <w:szCs w:val="28"/>
        </w:rPr>
        <w:t>Из анализа указанн</w:t>
      </w:r>
      <w:r>
        <w:rPr>
          <w:bCs/>
          <w:sz w:val="28"/>
          <w:szCs w:val="28"/>
        </w:rPr>
        <w:t xml:space="preserve">ого </w:t>
      </w:r>
      <w:r w:rsidRPr="00303A41">
        <w:rPr>
          <w:bCs/>
          <w:sz w:val="28"/>
          <w:szCs w:val="28"/>
        </w:rPr>
        <w:t>правов</w:t>
      </w:r>
      <w:r>
        <w:rPr>
          <w:bCs/>
          <w:sz w:val="28"/>
          <w:szCs w:val="28"/>
        </w:rPr>
        <w:t>ой</w:t>
      </w:r>
      <w:r w:rsidRPr="00303A41">
        <w:rPr>
          <w:bCs/>
          <w:sz w:val="28"/>
          <w:szCs w:val="28"/>
        </w:rPr>
        <w:t xml:space="preserve"> норм</w:t>
      </w:r>
      <w:r>
        <w:rPr>
          <w:bCs/>
          <w:sz w:val="28"/>
          <w:szCs w:val="28"/>
        </w:rPr>
        <w:t>ы</w:t>
      </w:r>
      <w:r w:rsidRPr="00303A41">
        <w:rPr>
          <w:bCs/>
          <w:sz w:val="28"/>
          <w:szCs w:val="28"/>
        </w:rPr>
        <w:t xml:space="preserve"> следует, что начисление процентов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прекращается в случае, если сумма начисленных по договору процентов и иных платежей достигнет </w:t>
      </w:r>
      <w:r>
        <w:rPr>
          <w:bCs/>
          <w:sz w:val="28"/>
          <w:szCs w:val="28"/>
        </w:rPr>
        <w:t>двухкратного</w:t>
      </w:r>
      <w:r w:rsidRPr="00303A41">
        <w:rPr>
          <w:bCs/>
          <w:sz w:val="28"/>
          <w:szCs w:val="28"/>
        </w:rPr>
        <w:t xml:space="preserve"> размера суммы займа.</w:t>
      </w:r>
    </w:p>
    <w:p w:rsidR="00DA3AC0" w:rsidP="00DA3AC0">
      <w:pPr>
        <w:ind w:firstLine="540"/>
        <w:jc w:val="both"/>
        <w:rPr>
          <w:bCs/>
          <w:sz w:val="28"/>
          <w:szCs w:val="28"/>
        </w:rPr>
      </w:pPr>
      <w:r w:rsidRPr="00D05EA3">
        <w:rPr>
          <w:bCs/>
          <w:sz w:val="28"/>
          <w:szCs w:val="28"/>
        </w:rPr>
        <w:t xml:space="preserve">Порядок, размер и условия предоставления </w:t>
      </w:r>
      <w:r w:rsidRPr="00D05EA3">
        <w:rPr>
          <w:bCs/>
          <w:sz w:val="28"/>
          <w:szCs w:val="28"/>
        </w:rPr>
        <w:t>микрозаймов</w:t>
      </w:r>
      <w:r w:rsidRPr="00D05EA3">
        <w:rPr>
          <w:bCs/>
          <w:sz w:val="28"/>
          <w:szCs w:val="28"/>
        </w:rPr>
        <w:t xml:space="preserve"> предусмотрены Федеральным законом от 2 июля 2010 года №151-ФЗ «О </w:t>
      </w:r>
      <w:r w:rsidRPr="00D05EA3">
        <w:rPr>
          <w:bCs/>
          <w:sz w:val="28"/>
          <w:szCs w:val="28"/>
        </w:rPr>
        <w:t>микрофинансовой</w:t>
      </w:r>
      <w:r w:rsidRPr="00D05EA3">
        <w:rPr>
          <w:bCs/>
          <w:sz w:val="28"/>
          <w:szCs w:val="28"/>
        </w:rPr>
        <w:t xml:space="preserve"> деятельности и </w:t>
      </w:r>
      <w:r w:rsidRPr="00D05EA3">
        <w:rPr>
          <w:bCs/>
          <w:sz w:val="28"/>
          <w:szCs w:val="28"/>
        </w:rPr>
        <w:t>микрофинансовых</w:t>
      </w:r>
      <w:r w:rsidRPr="00D05EA3">
        <w:rPr>
          <w:bCs/>
          <w:sz w:val="28"/>
          <w:szCs w:val="28"/>
        </w:rPr>
        <w:t xml:space="preserve"> организациях».</w:t>
      </w:r>
    </w:p>
    <w:p w:rsidR="00BD18D9" w:rsidRPr="00D05EA3" w:rsidP="00DA3AC0">
      <w:pPr>
        <w:ind w:firstLine="540"/>
        <w:jc w:val="both"/>
        <w:rPr>
          <w:bCs/>
          <w:sz w:val="28"/>
          <w:szCs w:val="28"/>
        </w:rPr>
      </w:pPr>
      <w:r w:rsidRPr="00D05EA3">
        <w:rPr>
          <w:bCs/>
          <w:sz w:val="28"/>
          <w:szCs w:val="28"/>
        </w:rPr>
        <w:t xml:space="preserve">Частью 2.1 статьи 3 Закона о </w:t>
      </w:r>
      <w:r w:rsidRPr="00D05EA3">
        <w:rPr>
          <w:bCs/>
          <w:sz w:val="28"/>
          <w:szCs w:val="28"/>
        </w:rPr>
        <w:t>микрофинансовой</w:t>
      </w:r>
      <w:r w:rsidRPr="00D05EA3">
        <w:rPr>
          <w:bCs/>
          <w:sz w:val="28"/>
          <w:szCs w:val="28"/>
        </w:rPr>
        <w:t xml:space="preserve"> деятельности  предусмотрено, что </w:t>
      </w:r>
      <w:r w:rsidRPr="00D05EA3">
        <w:rPr>
          <w:bCs/>
          <w:sz w:val="28"/>
          <w:szCs w:val="28"/>
        </w:rPr>
        <w:t>микрофинансовые</w:t>
      </w:r>
      <w:r w:rsidRPr="00D05EA3">
        <w:rPr>
          <w:bCs/>
          <w:sz w:val="28"/>
          <w:szCs w:val="28"/>
        </w:rPr>
        <w:t xml:space="preserve"> организации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w:t>
      </w:r>
    </w:p>
    <w:p w:rsidR="00AB1A1B" w:rsidP="00BD18D9">
      <w:pPr>
        <w:ind w:right="-45" w:firstLine="851"/>
        <w:jc w:val="both"/>
        <w:rPr>
          <w:sz w:val="28"/>
          <w:szCs w:val="28"/>
        </w:rPr>
      </w:pPr>
      <w:r w:rsidRPr="00B824AA">
        <w:rPr>
          <w:bCs/>
          <w:sz w:val="28"/>
          <w:szCs w:val="28"/>
        </w:rPr>
        <w:t>В соответствии с</w:t>
      </w:r>
      <w:r w:rsidRPr="00B824AA" w:rsidR="00B824AA">
        <w:rPr>
          <w:bCs/>
          <w:sz w:val="28"/>
          <w:szCs w:val="28"/>
        </w:rPr>
        <w:t xml:space="preserve"> п.8 </w:t>
      </w:r>
      <w:r w:rsidRPr="00B824AA">
        <w:rPr>
          <w:bCs/>
          <w:sz w:val="28"/>
          <w:szCs w:val="28"/>
        </w:rPr>
        <w:t>ст</w:t>
      </w:r>
      <w:r w:rsidRPr="00B824AA" w:rsidR="00B824AA">
        <w:rPr>
          <w:bCs/>
          <w:sz w:val="28"/>
          <w:szCs w:val="28"/>
        </w:rPr>
        <w:t>.</w:t>
      </w:r>
      <w:r w:rsidRPr="00B824AA">
        <w:rPr>
          <w:bCs/>
          <w:sz w:val="28"/>
          <w:szCs w:val="28"/>
        </w:rPr>
        <w:t xml:space="preserve"> 6 Федерального закона от 21.12.2003 №353-ФЗ «О потребительском кредите (займе)» </w:t>
      </w:r>
      <w:r w:rsidRPr="00B824AA" w:rsidR="00B824AA">
        <w:rPr>
          <w:sz w:val="28"/>
          <w:szCs w:val="28"/>
        </w:rPr>
        <w:t xml:space="preserve">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(займа) в процентах годовых по категориям потребительских кредитов (займов), определяемым Банком России, не </w:t>
      </w:r>
      <w:r w:rsidRPr="00B824AA" w:rsidR="00B824AA">
        <w:rPr>
          <w:sz w:val="28"/>
          <w:szCs w:val="28"/>
        </w:rPr>
        <w:t>позднее</w:t>
      </w:r>
      <w:r w:rsidRPr="00B824AA" w:rsidR="00B824AA">
        <w:rPr>
          <w:sz w:val="28"/>
          <w:szCs w:val="28"/>
        </w:rPr>
        <w:t xml:space="preserve"> чем за сорок пять календарных дней до начала квартала, в котором среднерыночное значение полной стоимости потребительского кредита (займа) в процентах годовых подлежит применению.</w:t>
      </w:r>
    </w:p>
    <w:p w:rsidR="00AB1A1B" w:rsidP="00BD18D9">
      <w:pPr>
        <w:ind w:right="-45" w:firstLine="851"/>
        <w:jc w:val="both"/>
        <w:rPr>
          <w:bCs/>
          <w:sz w:val="28"/>
          <w:szCs w:val="28"/>
        </w:rPr>
      </w:pPr>
      <w:r w:rsidRPr="00D05EA3">
        <w:rPr>
          <w:bCs/>
          <w:sz w:val="28"/>
          <w:szCs w:val="28"/>
        </w:rPr>
        <w:t>Категории потребительских кредитов (займов) определяются Банком России в установленном им порядке с учетом следующих показателей (их диапазонов) - сумма кредита (займа), срок возврата потребительского кредита (займа), наличие обеспечения по кредиту (займу), вид кредитора, цель кредита, использование электронного средства платежа, наличие лимита кредитования (часть 9</w:t>
      </w:r>
      <w:r>
        <w:rPr>
          <w:bCs/>
          <w:sz w:val="28"/>
          <w:szCs w:val="28"/>
        </w:rPr>
        <w:t xml:space="preserve"> вышеназванного закона</w:t>
      </w:r>
      <w:r w:rsidRPr="00D05EA3">
        <w:rPr>
          <w:bCs/>
          <w:sz w:val="28"/>
          <w:szCs w:val="28"/>
        </w:rPr>
        <w:t>).</w:t>
      </w:r>
    </w:p>
    <w:p w:rsidR="00CB6789" w:rsidP="00BD18D9">
      <w:pPr>
        <w:ind w:right="-45" w:firstLine="851"/>
        <w:jc w:val="both"/>
        <w:rPr>
          <w:bCs/>
          <w:sz w:val="28"/>
          <w:szCs w:val="28"/>
        </w:rPr>
      </w:pPr>
      <w:r w:rsidRPr="00D05EA3">
        <w:rPr>
          <w:bCs/>
          <w:sz w:val="28"/>
          <w:szCs w:val="28"/>
        </w:rPr>
        <w:t>На момент заключения договора потребительского кредита (займа) полная стоимость потребительского кредита (займа) не может превышать рассчитанное Банком России среднерыночное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календарном квартале, более чем на одну треть (часть 11).</w:t>
      </w:r>
    </w:p>
    <w:p w:rsidR="00CB6789" w:rsidP="00BD18D9">
      <w:pPr>
        <w:ind w:right="-45" w:firstLine="851"/>
        <w:jc w:val="both"/>
        <w:rPr>
          <w:bCs/>
          <w:sz w:val="28"/>
          <w:szCs w:val="28"/>
        </w:rPr>
      </w:pPr>
      <w:r w:rsidRPr="00D05EA3">
        <w:rPr>
          <w:bCs/>
          <w:sz w:val="28"/>
          <w:szCs w:val="28"/>
        </w:rPr>
        <w:t xml:space="preserve">Таким образом, законом установлены ограничения полной стоимости потребительского кредита (займа), предоставляемого </w:t>
      </w:r>
      <w:r w:rsidRPr="00D05EA3">
        <w:rPr>
          <w:bCs/>
          <w:sz w:val="28"/>
          <w:szCs w:val="28"/>
        </w:rPr>
        <w:t>микрофинансовой</w:t>
      </w:r>
      <w:r w:rsidRPr="00D05EA3">
        <w:rPr>
          <w:bCs/>
          <w:sz w:val="28"/>
          <w:szCs w:val="28"/>
        </w:rPr>
        <w:t xml:space="preserve"> организацией гражданину, предельный размер которой зависит, в частности, от суммы кредита (займа), срока его возврата и наличия либо отсутствия обеспечения по кредиту.</w:t>
      </w:r>
    </w:p>
    <w:p w:rsidR="00AB1A1B" w:rsidP="00BD18D9">
      <w:pPr>
        <w:ind w:right="-45" w:firstLine="851"/>
        <w:jc w:val="both"/>
        <w:rPr>
          <w:bCs/>
          <w:sz w:val="28"/>
          <w:szCs w:val="28"/>
        </w:rPr>
      </w:pPr>
      <w:r w:rsidRPr="00D05EA3">
        <w:rPr>
          <w:bCs/>
          <w:sz w:val="28"/>
          <w:szCs w:val="28"/>
        </w:rPr>
        <w:t xml:space="preserve">Поскольку фактическое пользование кредитом, предоставленным </w:t>
      </w:r>
      <w:r>
        <w:rPr>
          <w:bCs/>
          <w:sz w:val="28"/>
          <w:szCs w:val="28"/>
        </w:rPr>
        <w:t>м</w:t>
      </w:r>
      <w:r w:rsidRPr="00D05EA3">
        <w:rPr>
          <w:bCs/>
          <w:sz w:val="28"/>
          <w:szCs w:val="28"/>
        </w:rPr>
        <w:t>икрофинансовой</w:t>
      </w:r>
      <w:r w:rsidRPr="00D05EA3">
        <w:rPr>
          <w:bCs/>
          <w:sz w:val="28"/>
          <w:szCs w:val="28"/>
        </w:rPr>
        <w:t xml:space="preserve"> организацией, </w:t>
      </w:r>
      <w:r>
        <w:rPr>
          <w:bCs/>
          <w:sz w:val="28"/>
          <w:szCs w:val="28"/>
        </w:rPr>
        <w:t xml:space="preserve">не </w:t>
      </w:r>
      <w:r w:rsidRPr="00D05EA3">
        <w:rPr>
          <w:bCs/>
          <w:sz w:val="28"/>
          <w:szCs w:val="28"/>
        </w:rPr>
        <w:t>превы</w:t>
      </w:r>
      <w:r>
        <w:rPr>
          <w:bCs/>
          <w:sz w:val="28"/>
          <w:szCs w:val="28"/>
        </w:rPr>
        <w:t xml:space="preserve">шает </w:t>
      </w:r>
      <w:r w:rsidRPr="00D05EA3">
        <w:rPr>
          <w:bCs/>
          <w:sz w:val="28"/>
          <w:szCs w:val="28"/>
        </w:rPr>
        <w:t>один год, суд считает необходимым исчислять проценты за пользование заемными денежными средствами, исходя из предельного значения полной стоимости потребительских кредитов</w:t>
      </w:r>
      <w:r>
        <w:rPr>
          <w:bCs/>
          <w:sz w:val="28"/>
          <w:szCs w:val="28"/>
        </w:rPr>
        <w:t xml:space="preserve"> </w:t>
      </w:r>
      <w:r w:rsidRPr="00D05EA3">
        <w:rPr>
          <w:bCs/>
          <w:sz w:val="28"/>
          <w:szCs w:val="28"/>
        </w:rPr>
        <w:t xml:space="preserve">(займов), определенных Центральным Банком Российской Федерации для </w:t>
      </w:r>
      <w:r w:rsidRPr="00D05EA3">
        <w:rPr>
          <w:bCs/>
          <w:sz w:val="28"/>
          <w:szCs w:val="28"/>
        </w:rPr>
        <w:t>микрофинансовых</w:t>
      </w:r>
      <w:r w:rsidRPr="00D05EA3">
        <w:rPr>
          <w:bCs/>
          <w:sz w:val="28"/>
          <w:szCs w:val="28"/>
        </w:rPr>
        <w:t xml:space="preserve"> организаций, выдаваемых на сумму до 30000 рублей на срок </w:t>
      </w:r>
      <w:r>
        <w:rPr>
          <w:bCs/>
          <w:sz w:val="28"/>
          <w:szCs w:val="28"/>
        </w:rPr>
        <w:t>до 365 дней включительно</w:t>
      </w:r>
      <w:r w:rsidRPr="00D05EA3">
        <w:rPr>
          <w:bCs/>
          <w:sz w:val="28"/>
          <w:szCs w:val="28"/>
        </w:rPr>
        <w:t xml:space="preserve">, составляющую на </w:t>
      </w:r>
      <w:r>
        <w:rPr>
          <w:bCs/>
          <w:sz w:val="28"/>
          <w:szCs w:val="28"/>
          <w:lang w:val="en-US"/>
        </w:rPr>
        <w:t>IV</w:t>
      </w:r>
      <w:r w:rsidRPr="00D05EA3">
        <w:rPr>
          <w:bCs/>
          <w:sz w:val="28"/>
          <w:szCs w:val="28"/>
        </w:rPr>
        <w:t xml:space="preserve"> квартал 201</w:t>
      </w:r>
      <w:r>
        <w:rPr>
          <w:bCs/>
          <w:sz w:val="28"/>
          <w:szCs w:val="28"/>
        </w:rPr>
        <w:t>9</w:t>
      </w:r>
      <w:r w:rsidRPr="00D05EA3">
        <w:rPr>
          <w:bCs/>
          <w:sz w:val="28"/>
          <w:szCs w:val="28"/>
        </w:rPr>
        <w:t xml:space="preserve"> года (на дату заключения договора</w:t>
      </w:r>
      <w:r w:rsidRPr="00D05EA3">
        <w:rPr>
          <w:bCs/>
          <w:sz w:val="28"/>
          <w:szCs w:val="28"/>
        </w:rPr>
        <w:t xml:space="preserve"> займа</w:t>
      </w:r>
      <w:r>
        <w:rPr>
          <w:bCs/>
          <w:sz w:val="28"/>
          <w:szCs w:val="28"/>
        </w:rPr>
        <w:t xml:space="preserve"> – 23 ноября 2019 года</w:t>
      </w:r>
      <w:r w:rsidRPr="00D05EA3">
        <w:rPr>
          <w:bCs/>
          <w:sz w:val="28"/>
          <w:szCs w:val="28"/>
        </w:rPr>
        <w:t xml:space="preserve">) </w:t>
      </w:r>
      <w:r>
        <w:rPr>
          <w:bCs/>
          <w:sz w:val="28"/>
          <w:szCs w:val="28"/>
        </w:rPr>
        <w:t>188</w:t>
      </w:r>
      <w:r w:rsidRPr="00D05EA3">
        <w:rPr>
          <w:bCs/>
          <w:sz w:val="28"/>
          <w:szCs w:val="28"/>
        </w:rPr>
        <w:t>,</w:t>
      </w:r>
      <w:r>
        <w:rPr>
          <w:bCs/>
          <w:sz w:val="28"/>
          <w:szCs w:val="28"/>
        </w:rPr>
        <w:t>452</w:t>
      </w:r>
      <w:r w:rsidRPr="00D05EA3">
        <w:rPr>
          <w:bCs/>
          <w:sz w:val="28"/>
          <w:szCs w:val="28"/>
        </w:rPr>
        <w:t xml:space="preserve"> % </w:t>
      </w:r>
      <w:r w:rsidRPr="00D05EA3">
        <w:rPr>
          <w:bCs/>
          <w:sz w:val="28"/>
          <w:szCs w:val="28"/>
        </w:rPr>
        <w:t>годовых</w:t>
      </w:r>
      <w:r w:rsidRPr="00D05EA3">
        <w:rPr>
          <w:bCs/>
          <w:sz w:val="28"/>
          <w:szCs w:val="28"/>
        </w:rPr>
        <w:t>.</w:t>
      </w:r>
    </w:p>
    <w:p w:rsidR="00AB1A1B" w:rsidP="00BD18D9">
      <w:pPr>
        <w:ind w:right="-45" w:firstLine="851"/>
        <w:jc w:val="both"/>
        <w:rPr>
          <w:bCs/>
          <w:sz w:val="28"/>
          <w:szCs w:val="28"/>
        </w:rPr>
      </w:pPr>
      <w:r w:rsidRPr="00D05EA3">
        <w:rPr>
          <w:bCs/>
          <w:sz w:val="28"/>
          <w:szCs w:val="28"/>
        </w:rPr>
        <w:t xml:space="preserve">С учетом вышеизложенного суд приходит к выводу о необходимости перерасчета процентов, исходя из предельного значения полной стоимости потребительских кредитов (займов) по потребительским </w:t>
      </w:r>
      <w:r w:rsidRPr="00D05EA3">
        <w:rPr>
          <w:bCs/>
          <w:sz w:val="28"/>
          <w:szCs w:val="28"/>
        </w:rPr>
        <w:t>микрозаймам</w:t>
      </w:r>
      <w:r w:rsidRPr="00D05EA3">
        <w:rPr>
          <w:bCs/>
          <w:sz w:val="28"/>
          <w:szCs w:val="28"/>
        </w:rPr>
        <w:t xml:space="preserve"> без обеспечения до 30000 руб</w:t>
      </w:r>
      <w:r>
        <w:rPr>
          <w:bCs/>
          <w:sz w:val="28"/>
          <w:szCs w:val="28"/>
        </w:rPr>
        <w:t>лей</w:t>
      </w:r>
      <w:r w:rsidRPr="00D05EA3">
        <w:rPr>
          <w:bCs/>
          <w:sz w:val="28"/>
          <w:szCs w:val="28"/>
        </w:rPr>
        <w:t xml:space="preserve"> включительно, предоставляемым </w:t>
      </w:r>
      <w:r w:rsidRPr="00D05EA3">
        <w:rPr>
          <w:bCs/>
          <w:sz w:val="28"/>
          <w:szCs w:val="28"/>
        </w:rPr>
        <w:t>микрофинансовыми</w:t>
      </w:r>
      <w:r w:rsidRPr="00D05EA3">
        <w:rPr>
          <w:bCs/>
          <w:sz w:val="28"/>
          <w:szCs w:val="28"/>
        </w:rPr>
        <w:t xml:space="preserve"> организациями физическим лицам в рублях на срок </w:t>
      </w:r>
      <w:r>
        <w:rPr>
          <w:bCs/>
          <w:sz w:val="28"/>
          <w:szCs w:val="28"/>
        </w:rPr>
        <w:t>до</w:t>
      </w:r>
      <w:r w:rsidRPr="00D05EA3">
        <w:rPr>
          <w:bCs/>
          <w:sz w:val="28"/>
          <w:szCs w:val="28"/>
        </w:rPr>
        <w:t xml:space="preserve"> </w:t>
      </w:r>
      <w:r w:rsidRPr="00D05EA3">
        <w:rPr>
          <w:bCs/>
          <w:sz w:val="28"/>
          <w:szCs w:val="28"/>
        </w:rPr>
        <w:t xml:space="preserve">365 дней, которое, исходя из даты заключения договора </w:t>
      </w:r>
      <w:r w:rsidRPr="00D05EA3">
        <w:rPr>
          <w:bCs/>
          <w:sz w:val="28"/>
          <w:szCs w:val="28"/>
        </w:rPr>
        <w:t>микрозайма</w:t>
      </w:r>
      <w:r w:rsidRPr="00D05EA3">
        <w:rPr>
          <w:bCs/>
          <w:sz w:val="28"/>
          <w:szCs w:val="28"/>
        </w:rPr>
        <w:t xml:space="preserve">, составляет </w:t>
      </w:r>
      <w:r>
        <w:rPr>
          <w:bCs/>
          <w:sz w:val="28"/>
          <w:szCs w:val="28"/>
        </w:rPr>
        <w:t>188,452</w:t>
      </w:r>
      <w:r w:rsidRPr="00D05EA3">
        <w:rPr>
          <w:bCs/>
          <w:sz w:val="28"/>
          <w:szCs w:val="28"/>
        </w:rPr>
        <w:t xml:space="preserve"> % годовых.</w:t>
      </w:r>
    </w:p>
    <w:p w:rsidR="00AB1A1B" w:rsidP="00BD18D9">
      <w:pPr>
        <w:ind w:right="-45" w:firstLine="851"/>
        <w:jc w:val="both"/>
        <w:rPr>
          <w:bCs/>
          <w:sz w:val="28"/>
          <w:szCs w:val="28"/>
        </w:rPr>
      </w:pPr>
      <w:r w:rsidRPr="00D05EA3">
        <w:rPr>
          <w:bCs/>
          <w:sz w:val="28"/>
          <w:szCs w:val="28"/>
        </w:rPr>
        <w:t xml:space="preserve">Аналогичная позиция изложена в  </w:t>
      </w:r>
      <w:r w:rsidRPr="00391046">
        <w:rPr>
          <w:bCs/>
          <w:sz w:val="28"/>
          <w:szCs w:val="28"/>
        </w:rPr>
        <w:t xml:space="preserve">Определение </w:t>
      </w:r>
      <w:r>
        <w:rPr>
          <w:bCs/>
          <w:sz w:val="28"/>
          <w:szCs w:val="28"/>
        </w:rPr>
        <w:t>с</w:t>
      </w:r>
      <w:r w:rsidRPr="00391046">
        <w:rPr>
          <w:bCs/>
          <w:sz w:val="28"/>
          <w:szCs w:val="28"/>
        </w:rPr>
        <w:t xml:space="preserve">удебной </w:t>
      </w:r>
      <w:r>
        <w:rPr>
          <w:bCs/>
          <w:sz w:val="28"/>
          <w:szCs w:val="28"/>
        </w:rPr>
        <w:t>к</w:t>
      </w:r>
      <w:r w:rsidRPr="00391046">
        <w:rPr>
          <w:bCs/>
          <w:sz w:val="28"/>
          <w:szCs w:val="28"/>
        </w:rPr>
        <w:t>оллегии по гражданским делам Верховного Суда Российской Федерации от 03.12.2019 №11-КГ19-26</w:t>
      </w:r>
      <w:r w:rsidRPr="00D05EA3">
        <w:rPr>
          <w:bCs/>
          <w:sz w:val="28"/>
          <w:szCs w:val="28"/>
        </w:rPr>
        <w:t xml:space="preserve">. </w:t>
      </w:r>
    </w:p>
    <w:p w:rsidR="00BD18D9" w:rsidP="00BD18D9">
      <w:pPr>
        <w:ind w:right="-45" w:firstLine="851"/>
        <w:jc w:val="both"/>
        <w:rPr>
          <w:bCs/>
          <w:color w:val="000000" w:themeColor="text1"/>
          <w:sz w:val="28"/>
          <w:szCs w:val="28"/>
        </w:rPr>
      </w:pPr>
      <w:r w:rsidRPr="001B14BE">
        <w:rPr>
          <w:bCs/>
          <w:color w:val="000000" w:themeColor="text1"/>
          <w:sz w:val="28"/>
          <w:szCs w:val="28"/>
        </w:rPr>
        <w:t>При таких обстоятельствах задолженность ответчика</w:t>
      </w:r>
      <w:r w:rsidRPr="001B14BE" w:rsidR="00AB1A1B">
        <w:rPr>
          <w:bCs/>
          <w:color w:val="000000" w:themeColor="text1"/>
          <w:sz w:val="28"/>
          <w:szCs w:val="28"/>
        </w:rPr>
        <w:t>,</w:t>
      </w:r>
      <w:r w:rsidRPr="001B14BE">
        <w:rPr>
          <w:bCs/>
          <w:color w:val="000000" w:themeColor="text1"/>
          <w:sz w:val="28"/>
          <w:szCs w:val="28"/>
        </w:rPr>
        <w:t xml:space="preserve"> с учетом заявленных в иске требований</w:t>
      </w:r>
      <w:r w:rsidRPr="001B14BE" w:rsidR="00AB1A1B">
        <w:rPr>
          <w:bCs/>
          <w:color w:val="000000" w:themeColor="text1"/>
          <w:sz w:val="28"/>
          <w:szCs w:val="28"/>
        </w:rPr>
        <w:t>,</w:t>
      </w:r>
      <w:r w:rsidRPr="001B14BE">
        <w:rPr>
          <w:bCs/>
          <w:color w:val="000000" w:themeColor="text1"/>
          <w:sz w:val="28"/>
          <w:szCs w:val="28"/>
        </w:rPr>
        <w:t xml:space="preserve"> за период с 1</w:t>
      </w:r>
      <w:r w:rsidRPr="001B14BE" w:rsidR="00381885">
        <w:rPr>
          <w:bCs/>
          <w:color w:val="000000" w:themeColor="text1"/>
          <w:sz w:val="28"/>
          <w:szCs w:val="28"/>
        </w:rPr>
        <w:t>4</w:t>
      </w:r>
      <w:r w:rsidRPr="001B14BE">
        <w:rPr>
          <w:bCs/>
          <w:color w:val="000000" w:themeColor="text1"/>
          <w:sz w:val="28"/>
          <w:szCs w:val="28"/>
        </w:rPr>
        <w:t>.0</w:t>
      </w:r>
      <w:r w:rsidRPr="001B14BE" w:rsidR="00381885">
        <w:rPr>
          <w:bCs/>
          <w:color w:val="000000" w:themeColor="text1"/>
          <w:sz w:val="28"/>
          <w:szCs w:val="28"/>
        </w:rPr>
        <w:t>1</w:t>
      </w:r>
      <w:r w:rsidRPr="001B14BE">
        <w:rPr>
          <w:bCs/>
          <w:color w:val="000000" w:themeColor="text1"/>
          <w:sz w:val="28"/>
          <w:szCs w:val="28"/>
        </w:rPr>
        <w:t>.20</w:t>
      </w:r>
      <w:r w:rsidRPr="001B14BE" w:rsidR="00381885">
        <w:rPr>
          <w:bCs/>
          <w:color w:val="000000" w:themeColor="text1"/>
          <w:sz w:val="28"/>
          <w:szCs w:val="28"/>
        </w:rPr>
        <w:t>20</w:t>
      </w:r>
      <w:r w:rsidRPr="001B14BE">
        <w:rPr>
          <w:bCs/>
          <w:color w:val="000000" w:themeColor="text1"/>
          <w:sz w:val="28"/>
          <w:szCs w:val="28"/>
        </w:rPr>
        <w:t xml:space="preserve"> </w:t>
      </w:r>
      <w:r w:rsidRPr="001B14BE" w:rsidR="001B14BE">
        <w:rPr>
          <w:bCs/>
          <w:color w:val="000000" w:themeColor="text1"/>
          <w:sz w:val="28"/>
          <w:szCs w:val="28"/>
        </w:rPr>
        <w:t xml:space="preserve">года </w:t>
      </w:r>
      <w:r w:rsidRPr="001B14BE">
        <w:rPr>
          <w:bCs/>
          <w:color w:val="000000" w:themeColor="text1"/>
          <w:sz w:val="28"/>
          <w:szCs w:val="28"/>
        </w:rPr>
        <w:t xml:space="preserve">по </w:t>
      </w:r>
      <w:r w:rsidRPr="001B14BE" w:rsidR="00381885">
        <w:rPr>
          <w:bCs/>
          <w:color w:val="000000" w:themeColor="text1"/>
          <w:sz w:val="28"/>
          <w:szCs w:val="28"/>
        </w:rPr>
        <w:t>04</w:t>
      </w:r>
      <w:r w:rsidRPr="001B14BE">
        <w:rPr>
          <w:bCs/>
          <w:color w:val="000000" w:themeColor="text1"/>
          <w:sz w:val="28"/>
          <w:szCs w:val="28"/>
        </w:rPr>
        <w:t>.</w:t>
      </w:r>
      <w:r w:rsidRPr="001B14BE" w:rsidR="00381885">
        <w:rPr>
          <w:bCs/>
          <w:color w:val="000000" w:themeColor="text1"/>
          <w:sz w:val="28"/>
          <w:szCs w:val="28"/>
        </w:rPr>
        <w:t>08</w:t>
      </w:r>
      <w:r w:rsidRPr="001B14BE">
        <w:rPr>
          <w:bCs/>
          <w:color w:val="000000" w:themeColor="text1"/>
          <w:sz w:val="28"/>
          <w:szCs w:val="28"/>
        </w:rPr>
        <w:t>.20</w:t>
      </w:r>
      <w:r w:rsidRPr="001B14BE" w:rsidR="00381885">
        <w:rPr>
          <w:bCs/>
          <w:color w:val="000000" w:themeColor="text1"/>
          <w:sz w:val="28"/>
          <w:szCs w:val="28"/>
        </w:rPr>
        <w:t xml:space="preserve">20 </w:t>
      </w:r>
      <w:r w:rsidRPr="001B14BE" w:rsidR="001B14BE">
        <w:rPr>
          <w:bCs/>
          <w:color w:val="000000" w:themeColor="text1"/>
          <w:sz w:val="28"/>
          <w:szCs w:val="28"/>
        </w:rPr>
        <w:t xml:space="preserve">года (204  дня) </w:t>
      </w:r>
      <w:r w:rsidRPr="001B14BE">
        <w:rPr>
          <w:bCs/>
          <w:color w:val="000000" w:themeColor="text1"/>
          <w:sz w:val="28"/>
          <w:szCs w:val="28"/>
        </w:rPr>
        <w:t xml:space="preserve">при сумме основного долга в размере </w:t>
      </w:r>
      <w:r w:rsidRPr="001B14BE" w:rsidR="00381885">
        <w:rPr>
          <w:bCs/>
          <w:color w:val="000000" w:themeColor="text1"/>
          <w:sz w:val="28"/>
          <w:szCs w:val="28"/>
        </w:rPr>
        <w:t>15</w:t>
      </w:r>
      <w:r w:rsidRPr="001B14BE">
        <w:rPr>
          <w:bCs/>
          <w:color w:val="000000" w:themeColor="text1"/>
          <w:sz w:val="28"/>
          <w:szCs w:val="28"/>
        </w:rPr>
        <w:t>000 рублей</w:t>
      </w:r>
      <w:r w:rsidRPr="001B14BE" w:rsidR="001B14BE">
        <w:rPr>
          <w:bCs/>
          <w:color w:val="000000" w:themeColor="text1"/>
          <w:sz w:val="28"/>
          <w:szCs w:val="28"/>
        </w:rPr>
        <w:t xml:space="preserve"> с учетом среднерыночного значения стоимости потребительского кредита 188,452% годовых, с</w:t>
      </w:r>
      <w:r w:rsidRPr="001B14BE">
        <w:rPr>
          <w:bCs/>
          <w:color w:val="000000" w:themeColor="text1"/>
          <w:sz w:val="28"/>
          <w:szCs w:val="28"/>
        </w:rPr>
        <w:t>умма процентов</w:t>
      </w:r>
      <w:r w:rsidRPr="001B14BE" w:rsidR="001B14BE">
        <w:rPr>
          <w:bCs/>
          <w:color w:val="000000" w:themeColor="text1"/>
          <w:sz w:val="28"/>
          <w:szCs w:val="28"/>
        </w:rPr>
        <w:t>, подлежащих взысканию с ответчика в пользу истца</w:t>
      </w:r>
      <w:r w:rsidR="00CB6789">
        <w:rPr>
          <w:bCs/>
          <w:color w:val="000000" w:themeColor="text1"/>
          <w:sz w:val="28"/>
          <w:szCs w:val="28"/>
        </w:rPr>
        <w:t>,</w:t>
      </w:r>
      <w:r w:rsidRPr="001B14BE" w:rsidR="001B14BE">
        <w:rPr>
          <w:bCs/>
          <w:color w:val="000000" w:themeColor="text1"/>
          <w:sz w:val="28"/>
          <w:szCs w:val="28"/>
        </w:rPr>
        <w:t xml:space="preserve"> </w:t>
      </w:r>
      <w:r w:rsidRPr="001B14BE">
        <w:rPr>
          <w:bCs/>
          <w:color w:val="000000" w:themeColor="text1"/>
          <w:sz w:val="28"/>
          <w:szCs w:val="28"/>
        </w:rPr>
        <w:t xml:space="preserve">составит </w:t>
      </w:r>
      <w:r w:rsidRPr="001B14BE" w:rsidR="00010EB7">
        <w:rPr>
          <w:bCs/>
          <w:color w:val="000000" w:themeColor="text1"/>
          <w:sz w:val="28"/>
          <w:szCs w:val="28"/>
        </w:rPr>
        <w:t>15648</w:t>
      </w:r>
      <w:r w:rsidRPr="001B14BE" w:rsidR="001B14BE">
        <w:rPr>
          <w:bCs/>
          <w:color w:val="000000" w:themeColor="text1"/>
          <w:sz w:val="28"/>
          <w:szCs w:val="28"/>
        </w:rPr>
        <w:t xml:space="preserve"> </w:t>
      </w:r>
      <w:r w:rsidRPr="001B14BE">
        <w:rPr>
          <w:bCs/>
          <w:color w:val="000000" w:themeColor="text1"/>
          <w:sz w:val="28"/>
          <w:szCs w:val="28"/>
        </w:rPr>
        <w:t>рублей</w:t>
      </w:r>
      <w:r w:rsidRPr="001B14BE" w:rsidR="001B14BE">
        <w:rPr>
          <w:bCs/>
          <w:color w:val="000000" w:themeColor="text1"/>
          <w:sz w:val="28"/>
          <w:szCs w:val="28"/>
        </w:rPr>
        <w:t xml:space="preserve"> 98 копеек</w:t>
      </w:r>
      <w:r w:rsidRPr="001B14BE" w:rsidR="00EB2CA5">
        <w:rPr>
          <w:bCs/>
          <w:color w:val="000000" w:themeColor="text1"/>
          <w:sz w:val="28"/>
          <w:szCs w:val="28"/>
        </w:rPr>
        <w:t>.</w:t>
      </w:r>
    </w:p>
    <w:p w:rsidR="001B14BE" w:rsidRPr="001B14BE" w:rsidP="00BD18D9">
      <w:pPr>
        <w:ind w:right="-45" w:firstLine="851"/>
        <w:jc w:val="both"/>
        <w:rPr>
          <w:bCs/>
          <w:color w:val="000000" w:themeColor="text1"/>
          <w:sz w:val="28"/>
          <w:szCs w:val="28"/>
        </w:rPr>
      </w:pPr>
      <w:r>
        <w:rPr>
          <w:bCs/>
          <w:color w:val="000000" w:themeColor="text1"/>
          <w:sz w:val="28"/>
          <w:szCs w:val="28"/>
        </w:rPr>
        <w:t xml:space="preserve">Кроме того, в пользу истца также подлежит взысканию штраф в размере 1065 рублей.  </w:t>
      </w:r>
    </w:p>
    <w:p w:rsidR="001B14BE" w:rsidP="001B14BE">
      <w:pPr>
        <w:ind w:right="-45" w:firstLine="851"/>
        <w:jc w:val="both"/>
        <w:rPr>
          <w:bCs/>
          <w:sz w:val="28"/>
          <w:szCs w:val="28"/>
        </w:rPr>
      </w:pPr>
      <w:r>
        <w:rPr>
          <w:bCs/>
          <w:sz w:val="28"/>
          <w:szCs w:val="28"/>
        </w:rPr>
        <w:t>Так, с</w:t>
      </w:r>
      <w:r w:rsidRPr="00D05EA3" w:rsidR="00BD18D9">
        <w:rPr>
          <w:bCs/>
          <w:sz w:val="28"/>
          <w:szCs w:val="28"/>
        </w:rPr>
        <w:t>огласно п</w:t>
      </w:r>
      <w:r>
        <w:rPr>
          <w:bCs/>
          <w:sz w:val="28"/>
          <w:szCs w:val="28"/>
        </w:rPr>
        <w:t>.1 с</w:t>
      </w:r>
      <w:r w:rsidRPr="00D05EA3" w:rsidR="00BD18D9">
        <w:rPr>
          <w:bCs/>
          <w:sz w:val="28"/>
          <w:szCs w:val="28"/>
        </w:rPr>
        <w:t>т</w:t>
      </w:r>
      <w:r>
        <w:rPr>
          <w:bCs/>
          <w:sz w:val="28"/>
          <w:szCs w:val="28"/>
        </w:rPr>
        <w:t xml:space="preserve">. </w:t>
      </w:r>
      <w:r w:rsidRPr="00D05EA3" w:rsidR="00BD18D9">
        <w:rPr>
          <w:bCs/>
          <w:sz w:val="28"/>
          <w:szCs w:val="28"/>
        </w:rPr>
        <w:t xml:space="preserve">330 </w:t>
      </w:r>
      <w:r w:rsidR="00BD18D9">
        <w:rPr>
          <w:bCs/>
          <w:sz w:val="28"/>
          <w:szCs w:val="28"/>
        </w:rPr>
        <w:t>Г</w:t>
      </w:r>
      <w:r>
        <w:rPr>
          <w:bCs/>
          <w:sz w:val="28"/>
          <w:szCs w:val="28"/>
        </w:rPr>
        <w:t xml:space="preserve">К РФ </w:t>
      </w:r>
      <w:r w:rsidRPr="00D05EA3" w:rsidR="00BD18D9">
        <w:rPr>
          <w:bCs/>
          <w:sz w:val="28"/>
          <w:szCs w:val="28"/>
        </w:rPr>
        <w:t>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Она является одним из способов обеспечения исполнения обязательств, средством возмещения потерь кредитора, вызванных нарушением должником своих обязательств.</w:t>
      </w:r>
    </w:p>
    <w:p w:rsidR="00BD18D9" w:rsidP="00BD18D9">
      <w:pPr>
        <w:ind w:right="-45" w:firstLine="851"/>
        <w:jc w:val="both"/>
        <w:rPr>
          <w:bCs/>
          <w:sz w:val="28"/>
          <w:szCs w:val="28"/>
        </w:rPr>
      </w:pPr>
      <w:r w:rsidRPr="001B14BE">
        <w:rPr>
          <w:sz w:val="28"/>
          <w:szCs w:val="28"/>
        </w:rPr>
        <w:t>Размер неустойки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 не может превышать двадцать процентов годовых от суммы просроченной задолженности по договору потребительского кредита (займа) в случае, 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w:t>
      </w:r>
      <w:r w:rsidRPr="001B14BE">
        <w:rPr>
          <w:sz w:val="28"/>
          <w:szCs w:val="28"/>
        </w:rPr>
        <w:t xml:space="preserve"> </w:t>
      </w:r>
      <w:r w:rsidRPr="001B14BE">
        <w:rPr>
          <w:sz w:val="28"/>
          <w:szCs w:val="28"/>
        </w:rPr>
        <w:t>начисляются, или в случае,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по договору потребительского кредита (займа) за каждый день нарушения обязательств</w:t>
      </w:r>
      <w:r>
        <w:rPr>
          <w:sz w:val="28"/>
          <w:szCs w:val="28"/>
        </w:rPr>
        <w:t xml:space="preserve"> </w:t>
      </w:r>
      <w:r>
        <w:rPr>
          <w:bCs/>
          <w:sz w:val="28"/>
          <w:szCs w:val="28"/>
        </w:rPr>
        <w:t>(часть 21 ст</w:t>
      </w:r>
      <w:r>
        <w:rPr>
          <w:bCs/>
          <w:sz w:val="28"/>
          <w:szCs w:val="28"/>
        </w:rPr>
        <w:t xml:space="preserve">. </w:t>
      </w:r>
      <w:r>
        <w:rPr>
          <w:bCs/>
          <w:sz w:val="28"/>
          <w:szCs w:val="28"/>
        </w:rPr>
        <w:t xml:space="preserve">5 </w:t>
      </w:r>
      <w:r w:rsidRPr="009A4048">
        <w:rPr>
          <w:bCs/>
          <w:sz w:val="28"/>
          <w:szCs w:val="28"/>
        </w:rPr>
        <w:t>Федерального закона от 21.12.2003 №353-ФЗ «О потребительском кредите (займе)».</w:t>
      </w:r>
    </w:p>
    <w:p w:rsidR="00C00967" w:rsidP="00BD18D9">
      <w:pPr>
        <w:ind w:right="-45" w:firstLine="851"/>
        <w:jc w:val="both"/>
        <w:rPr>
          <w:bCs/>
          <w:sz w:val="28"/>
          <w:szCs w:val="28"/>
        </w:rPr>
      </w:pPr>
      <w:r w:rsidRPr="00D05EA3">
        <w:rPr>
          <w:bCs/>
          <w:sz w:val="28"/>
          <w:szCs w:val="28"/>
        </w:rPr>
        <w:t xml:space="preserve">В соответствии с пунктом 12 Индивидуальных условий </w:t>
      </w:r>
      <w:r w:rsidRPr="00EA49D1">
        <w:rPr>
          <w:bCs/>
          <w:sz w:val="28"/>
          <w:szCs w:val="28"/>
        </w:rPr>
        <w:t>договор</w:t>
      </w:r>
      <w:r w:rsidR="001B14BE">
        <w:rPr>
          <w:bCs/>
          <w:sz w:val="28"/>
          <w:szCs w:val="28"/>
        </w:rPr>
        <w:t>а</w:t>
      </w:r>
      <w:r w:rsidRPr="00EA49D1">
        <w:rPr>
          <w:bCs/>
          <w:sz w:val="28"/>
          <w:szCs w:val="28"/>
        </w:rPr>
        <w:t xml:space="preserve"> </w:t>
      </w:r>
      <w:r w:rsidR="001B14BE">
        <w:rPr>
          <w:bCs/>
          <w:sz w:val="28"/>
          <w:szCs w:val="28"/>
        </w:rPr>
        <w:t>потребительского кредита</w:t>
      </w:r>
      <w:r w:rsidRPr="001B14BE" w:rsidR="001B14BE">
        <w:rPr>
          <w:sz w:val="28"/>
          <w:szCs w:val="28"/>
        </w:rPr>
        <w:t xml:space="preserve"> </w:t>
      </w:r>
      <w:r w:rsidRPr="00EA693F" w:rsidR="001B14BE">
        <w:rPr>
          <w:sz w:val="28"/>
          <w:szCs w:val="28"/>
        </w:rPr>
        <w:t>от 23 ноября 2019 года №1711191225/4</w:t>
      </w:r>
      <w:r w:rsidRPr="00EA49D1">
        <w:rPr>
          <w:bCs/>
          <w:sz w:val="28"/>
          <w:szCs w:val="28"/>
        </w:rPr>
        <w:t xml:space="preserve"> </w:t>
      </w:r>
      <w:r w:rsidRPr="00D05EA3">
        <w:rPr>
          <w:bCs/>
          <w:sz w:val="28"/>
          <w:szCs w:val="28"/>
        </w:rPr>
        <w:t>установлена неустойка за ненадлежащее исполнение условий договор</w:t>
      </w:r>
      <w:r>
        <w:rPr>
          <w:bCs/>
          <w:sz w:val="28"/>
          <w:szCs w:val="28"/>
        </w:rPr>
        <w:t xml:space="preserve">а в размере </w:t>
      </w:r>
      <w:r>
        <w:rPr>
          <w:bCs/>
          <w:sz w:val="28"/>
          <w:szCs w:val="28"/>
        </w:rPr>
        <w:t>20</w:t>
      </w:r>
      <w:r>
        <w:rPr>
          <w:bCs/>
          <w:sz w:val="28"/>
          <w:szCs w:val="28"/>
        </w:rPr>
        <w:t xml:space="preserve">% годовых </w:t>
      </w:r>
      <w:r>
        <w:rPr>
          <w:bCs/>
          <w:sz w:val="28"/>
          <w:szCs w:val="28"/>
        </w:rPr>
        <w:t xml:space="preserve">от суммы просроченной задолженности, начиная с </w:t>
      </w:r>
      <w:r>
        <w:rPr>
          <w:bCs/>
          <w:sz w:val="28"/>
          <w:szCs w:val="28"/>
        </w:rPr>
        <w:t xml:space="preserve">даты, следующей за платежной датой, установленной настоящим договором по дату погашения просроченной задолженности </w:t>
      </w:r>
      <w:r>
        <w:rPr>
          <w:bCs/>
          <w:sz w:val="28"/>
          <w:szCs w:val="28"/>
        </w:rPr>
        <w:t>(</w:t>
      </w:r>
      <w:r>
        <w:rPr>
          <w:bCs/>
          <w:sz w:val="28"/>
          <w:szCs w:val="28"/>
        </w:rPr>
        <w:t xml:space="preserve">0,05 </w:t>
      </w:r>
      <w:r>
        <w:rPr>
          <w:bCs/>
          <w:sz w:val="28"/>
          <w:szCs w:val="28"/>
        </w:rPr>
        <w:t>% в день)</w:t>
      </w:r>
      <w:r w:rsidRPr="00D05EA3">
        <w:rPr>
          <w:bCs/>
          <w:sz w:val="28"/>
          <w:szCs w:val="28"/>
        </w:rPr>
        <w:t>.</w:t>
      </w:r>
    </w:p>
    <w:p w:rsidR="00BD18D9" w:rsidP="00C00967">
      <w:pPr>
        <w:ind w:right="-45" w:firstLine="851"/>
        <w:jc w:val="both"/>
        <w:rPr>
          <w:bCs/>
          <w:sz w:val="28"/>
          <w:szCs w:val="28"/>
        </w:rPr>
      </w:pPr>
      <w:r>
        <w:rPr>
          <w:bCs/>
          <w:sz w:val="28"/>
          <w:szCs w:val="28"/>
        </w:rPr>
        <w:t>Учитывая изложенное,</w:t>
      </w:r>
      <w:r w:rsidR="00CB6789">
        <w:rPr>
          <w:bCs/>
          <w:sz w:val="28"/>
          <w:szCs w:val="28"/>
        </w:rPr>
        <w:t xml:space="preserve"> а также установленный факт ненадлежащего исполнения ответчиком обязательств по договору </w:t>
      </w:r>
      <w:r w:rsidR="00CB6789">
        <w:rPr>
          <w:bCs/>
          <w:sz w:val="28"/>
          <w:szCs w:val="28"/>
        </w:rPr>
        <w:t>микрозайма</w:t>
      </w:r>
      <w:r w:rsidR="00CB6789">
        <w:rPr>
          <w:bCs/>
          <w:sz w:val="28"/>
          <w:szCs w:val="28"/>
        </w:rPr>
        <w:t xml:space="preserve">, </w:t>
      </w:r>
      <w:r>
        <w:rPr>
          <w:bCs/>
          <w:sz w:val="28"/>
          <w:szCs w:val="28"/>
        </w:rPr>
        <w:t xml:space="preserve"> </w:t>
      </w:r>
      <w:r w:rsidR="00C00967">
        <w:rPr>
          <w:bCs/>
          <w:sz w:val="28"/>
          <w:szCs w:val="28"/>
        </w:rPr>
        <w:t xml:space="preserve">суд находит обоснованным взыскание с </w:t>
      </w:r>
      <w:r w:rsidR="00CB6789">
        <w:rPr>
          <w:bCs/>
          <w:sz w:val="28"/>
          <w:szCs w:val="28"/>
        </w:rPr>
        <w:t>Худолея</w:t>
      </w:r>
      <w:r w:rsidR="00CB6789">
        <w:rPr>
          <w:bCs/>
          <w:sz w:val="28"/>
          <w:szCs w:val="28"/>
        </w:rPr>
        <w:t xml:space="preserve"> В.Б. в пользу истца </w:t>
      </w:r>
      <w:r w:rsidR="00C00967">
        <w:rPr>
          <w:bCs/>
          <w:sz w:val="28"/>
          <w:szCs w:val="28"/>
        </w:rPr>
        <w:t xml:space="preserve">штрафа </w:t>
      </w:r>
      <w:r>
        <w:rPr>
          <w:bCs/>
          <w:sz w:val="28"/>
          <w:szCs w:val="28"/>
        </w:rPr>
        <w:t>за период</w:t>
      </w:r>
      <w:r w:rsidRPr="00D05EA3">
        <w:rPr>
          <w:bCs/>
          <w:sz w:val="28"/>
          <w:szCs w:val="28"/>
        </w:rPr>
        <w:t xml:space="preserve"> с </w:t>
      </w:r>
      <w:r w:rsidRPr="00EA49D1">
        <w:rPr>
          <w:bCs/>
          <w:sz w:val="28"/>
          <w:szCs w:val="28"/>
        </w:rPr>
        <w:t>1</w:t>
      </w:r>
      <w:r w:rsidR="00C00967">
        <w:rPr>
          <w:bCs/>
          <w:sz w:val="28"/>
          <w:szCs w:val="28"/>
        </w:rPr>
        <w:t>4</w:t>
      </w:r>
      <w:r w:rsidRPr="00EA49D1">
        <w:rPr>
          <w:bCs/>
          <w:sz w:val="28"/>
          <w:szCs w:val="28"/>
        </w:rPr>
        <w:t>.0</w:t>
      </w:r>
      <w:r w:rsidR="00C00967">
        <w:rPr>
          <w:bCs/>
          <w:sz w:val="28"/>
          <w:szCs w:val="28"/>
        </w:rPr>
        <w:t>1</w:t>
      </w:r>
      <w:r w:rsidRPr="00EA49D1">
        <w:rPr>
          <w:bCs/>
          <w:sz w:val="28"/>
          <w:szCs w:val="28"/>
        </w:rPr>
        <w:t>.20</w:t>
      </w:r>
      <w:r w:rsidR="00C00967">
        <w:rPr>
          <w:bCs/>
          <w:sz w:val="28"/>
          <w:szCs w:val="28"/>
        </w:rPr>
        <w:t xml:space="preserve">20 года </w:t>
      </w:r>
      <w:r w:rsidRPr="00EA49D1">
        <w:rPr>
          <w:bCs/>
          <w:sz w:val="28"/>
          <w:szCs w:val="28"/>
        </w:rPr>
        <w:t xml:space="preserve">по </w:t>
      </w:r>
      <w:r w:rsidR="00C00967">
        <w:rPr>
          <w:bCs/>
          <w:sz w:val="28"/>
          <w:szCs w:val="28"/>
        </w:rPr>
        <w:t>04</w:t>
      </w:r>
      <w:r w:rsidRPr="00EA49D1">
        <w:rPr>
          <w:bCs/>
          <w:sz w:val="28"/>
          <w:szCs w:val="28"/>
        </w:rPr>
        <w:t>.0</w:t>
      </w:r>
      <w:r w:rsidR="00C00967">
        <w:rPr>
          <w:bCs/>
          <w:sz w:val="28"/>
          <w:szCs w:val="28"/>
        </w:rPr>
        <w:t>8</w:t>
      </w:r>
      <w:r w:rsidRPr="00EA49D1">
        <w:rPr>
          <w:bCs/>
          <w:sz w:val="28"/>
          <w:szCs w:val="28"/>
        </w:rPr>
        <w:t>.2020</w:t>
      </w:r>
      <w:r w:rsidRPr="00D05EA3">
        <w:rPr>
          <w:bCs/>
          <w:sz w:val="28"/>
          <w:szCs w:val="28"/>
        </w:rPr>
        <w:t xml:space="preserve"> </w:t>
      </w:r>
      <w:r w:rsidR="00C00967">
        <w:rPr>
          <w:bCs/>
          <w:sz w:val="28"/>
          <w:szCs w:val="28"/>
        </w:rPr>
        <w:t>года в заявленной истцом сумме 1065 рублей.</w:t>
      </w:r>
    </w:p>
    <w:p w:rsidR="00C00967" w:rsidP="00C00967">
      <w:pPr>
        <w:tabs>
          <w:tab w:val="left" w:pos="1701"/>
        </w:tabs>
        <w:ind w:right="-1" w:firstLine="851"/>
        <w:jc w:val="both"/>
        <w:rPr>
          <w:color w:val="000000" w:themeColor="text1"/>
          <w:sz w:val="28"/>
          <w:szCs w:val="28"/>
        </w:rPr>
      </w:pPr>
      <w:r w:rsidRPr="00BA3C80">
        <w:rPr>
          <w:color w:val="000000" w:themeColor="text1"/>
          <w:sz w:val="28"/>
          <w:szCs w:val="28"/>
        </w:rPr>
        <w:t>Представленные истцом доказательства являются относимыми, допустимыми, не вызывают у суда сомнения в их достоверности и в совокупности подтверждают обстоятельства, на которые истец ссылается как на основания своих требований.</w:t>
      </w:r>
    </w:p>
    <w:p w:rsidR="00C00967" w:rsidP="00C00967">
      <w:pPr>
        <w:tabs>
          <w:tab w:val="left" w:pos="1701"/>
        </w:tabs>
        <w:ind w:right="-1" w:firstLine="851"/>
        <w:jc w:val="both"/>
        <w:rPr>
          <w:color w:val="000000" w:themeColor="text1"/>
          <w:sz w:val="28"/>
          <w:szCs w:val="28"/>
          <w:shd w:val="clear" w:color="auto" w:fill="FFFFFF"/>
        </w:rPr>
      </w:pPr>
      <w:r w:rsidRPr="00BA3C80">
        <w:rPr>
          <w:rFonts w:eastAsiaTheme="minorHAnsi"/>
          <w:color w:val="000000" w:themeColor="text1"/>
          <w:sz w:val="28"/>
          <w:szCs w:val="28"/>
        </w:rPr>
        <w:t xml:space="preserve">Таким образом, основываясь на установленных в судебном заседании обстоятельствах, </w:t>
      </w:r>
      <w:r w:rsidRPr="00BA3C80">
        <w:rPr>
          <w:color w:val="000000" w:themeColor="text1"/>
          <w:sz w:val="28"/>
          <w:szCs w:val="28"/>
          <w:shd w:val="clear" w:color="auto" w:fill="FFFFFF"/>
        </w:rPr>
        <w:t>принимая во внимание что ответчик, являясь заемщиком</w:t>
      </w:r>
      <w:r w:rsidRPr="00BA3C80">
        <w:rPr>
          <w:color w:val="000000" w:themeColor="text1"/>
          <w:sz w:val="28"/>
          <w:szCs w:val="28"/>
        </w:rPr>
        <w:t xml:space="preserve"> на основании заключенного в установленном законом порядке </w:t>
      </w:r>
      <w:r w:rsidRPr="00BA3C80">
        <w:rPr>
          <w:color w:val="000000" w:themeColor="text1"/>
          <w:sz w:val="28"/>
          <w:szCs w:val="28"/>
        </w:rPr>
        <w:t>договора займа</w:t>
      </w:r>
      <w:r w:rsidRPr="00BA3C80">
        <w:rPr>
          <w:color w:val="000000" w:themeColor="text1"/>
          <w:sz w:val="28"/>
          <w:szCs w:val="28"/>
          <w:shd w:val="clear" w:color="auto" w:fill="FFFFFF"/>
        </w:rPr>
        <w:t>, взятые на себя обязательства не выполнил</w:t>
      </w:r>
      <w:r w:rsidRPr="00BA3C80">
        <w:rPr>
          <w:color w:val="000000" w:themeColor="text1"/>
          <w:sz w:val="28"/>
          <w:szCs w:val="28"/>
          <w:shd w:val="clear" w:color="auto" w:fill="FFFFFF"/>
        </w:rPr>
        <w:t xml:space="preserve">, суд  считает требования  истца  подлежащими </w:t>
      </w:r>
      <w:r>
        <w:rPr>
          <w:color w:val="000000" w:themeColor="text1"/>
          <w:sz w:val="28"/>
          <w:szCs w:val="28"/>
          <w:shd w:val="clear" w:color="auto" w:fill="FFFFFF"/>
        </w:rPr>
        <w:t xml:space="preserve">частичному </w:t>
      </w:r>
      <w:r w:rsidRPr="00BA3C80">
        <w:rPr>
          <w:color w:val="000000" w:themeColor="text1"/>
          <w:sz w:val="28"/>
          <w:szCs w:val="28"/>
          <w:shd w:val="clear" w:color="auto" w:fill="FFFFFF"/>
        </w:rPr>
        <w:t>удовлетворению, поскольку они основаны на законе и подтверждены надлежащими доказательствами.</w:t>
      </w:r>
    </w:p>
    <w:p w:rsidR="00C00967" w:rsidP="00C00967">
      <w:pPr>
        <w:tabs>
          <w:tab w:val="left" w:pos="1701"/>
        </w:tabs>
        <w:ind w:right="-1" w:firstLine="851"/>
        <w:jc w:val="both"/>
        <w:rPr>
          <w:color w:val="000000" w:themeColor="text1"/>
          <w:sz w:val="28"/>
          <w:szCs w:val="28"/>
          <w:shd w:val="clear" w:color="auto" w:fill="FFFFFF"/>
        </w:rPr>
      </w:pPr>
      <w:r w:rsidRPr="00BA3C80">
        <w:rPr>
          <w:color w:val="000000" w:themeColor="text1"/>
          <w:sz w:val="28"/>
          <w:szCs w:val="28"/>
          <w:shd w:val="clear" w:color="auto" w:fill="FFFFFF"/>
        </w:rPr>
        <w:t>В силу ч.1 ст.</w:t>
      </w:r>
      <w:hyperlink r:id="rId9" w:anchor="LkLOwCRCsU55" w:tgtFrame="_blank" w:tooltip="Статья 98. Распределение судебных расходов между сторонами" w:history="1">
        <w:r w:rsidRPr="00BA3C80">
          <w:rPr>
            <w:color w:val="000000" w:themeColor="text1"/>
            <w:sz w:val="28"/>
            <w:szCs w:val="28"/>
            <w:bdr w:val="none" w:sz="0" w:space="0" w:color="auto" w:frame="1"/>
          </w:rPr>
          <w:t>98</w:t>
        </w:r>
      </w:hyperlink>
      <w:r w:rsidRPr="00BA3C80">
        <w:rPr>
          <w:color w:val="000000" w:themeColor="text1"/>
          <w:sz w:val="28"/>
          <w:szCs w:val="28"/>
          <w:shd w:val="clear" w:color="auto" w:fill="FFFFFF"/>
        </w:rPr>
        <w:t> ГПК РФ стороне, в пользу которой состоялось решение суда, суд присуждает возместить с другой стороны все понесенные по делу судебные расходы.</w:t>
      </w:r>
    </w:p>
    <w:p w:rsidR="00C00967" w:rsidRPr="0035071A" w:rsidP="00C00967">
      <w:pPr>
        <w:tabs>
          <w:tab w:val="left" w:pos="1701"/>
        </w:tabs>
        <w:ind w:right="-1" w:firstLine="851"/>
        <w:jc w:val="both"/>
        <w:rPr>
          <w:color w:val="000000" w:themeColor="text1"/>
          <w:sz w:val="28"/>
          <w:szCs w:val="28"/>
        </w:rPr>
      </w:pPr>
      <w:r>
        <w:rPr>
          <w:color w:val="000000" w:themeColor="text1"/>
          <w:sz w:val="28"/>
          <w:szCs w:val="28"/>
          <w:shd w:val="clear" w:color="auto" w:fill="FFFFFF"/>
        </w:rPr>
        <w:t xml:space="preserve">В связи с </w:t>
      </w:r>
      <w:r w:rsidR="00CB6789">
        <w:rPr>
          <w:color w:val="000000" w:themeColor="text1"/>
          <w:sz w:val="28"/>
          <w:szCs w:val="28"/>
          <w:shd w:val="clear" w:color="auto" w:fill="FFFFFF"/>
        </w:rPr>
        <w:t xml:space="preserve">частичным </w:t>
      </w:r>
      <w:r>
        <w:rPr>
          <w:color w:val="000000" w:themeColor="text1"/>
          <w:sz w:val="28"/>
          <w:szCs w:val="28"/>
          <w:shd w:val="clear" w:color="auto" w:fill="FFFFFF"/>
        </w:rPr>
        <w:t xml:space="preserve">удовлетворением требований истца, </w:t>
      </w:r>
      <w:r>
        <w:rPr>
          <w:rStyle w:val="apple-converted-space"/>
          <w:color w:val="000000" w:themeColor="text1"/>
          <w:sz w:val="28"/>
          <w:szCs w:val="28"/>
          <w:shd w:val="clear" w:color="auto" w:fill="FFFFFF"/>
        </w:rPr>
        <w:t>в</w:t>
      </w:r>
      <w:r w:rsidRPr="00BA3C80">
        <w:rPr>
          <w:rStyle w:val="apple-converted-space"/>
          <w:color w:val="000000" w:themeColor="text1"/>
          <w:sz w:val="28"/>
          <w:szCs w:val="28"/>
          <w:shd w:val="clear" w:color="auto" w:fill="FFFFFF"/>
        </w:rPr>
        <w:t xml:space="preserve"> </w:t>
      </w:r>
      <w:r>
        <w:rPr>
          <w:rStyle w:val="apple-converted-space"/>
          <w:color w:val="000000" w:themeColor="text1"/>
          <w:sz w:val="28"/>
          <w:szCs w:val="28"/>
          <w:shd w:val="clear" w:color="auto" w:fill="FFFFFF"/>
        </w:rPr>
        <w:t xml:space="preserve">его </w:t>
      </w:r>
      <w:r w:rsidRPr="00BA3C80">
        <w:rPr>
          <w:rStyle w:val="apple-converted-space"/>
          <w:color w:val="000000" w:themeColor="text1"/>
          <w:sz w:val="28"/>
          <w:szCs w:val="28"/>
          <w:shd w:val="clear" w:color="auto" w:fill="FFFFFF"/>
        </w:rPr>
        <w:t>пользу с ответчика также подлеж</w:t>
      </w:r>
      <w:r>
        <w:rPr>
          <w:rStyle w:val="apple-converted-space"/>
          <w:color w:val="000000" w:themeColor="text1"/>
          <w:sz w:val="28"/>
          <w:szCs w:val="28"/>
          <w:shd w:val="clear" w:color="auto" w:fill="FFFFFF"/>
        </w:rPr>
        <w:t>а</w:t>
      </w:r>
      <w:r w:rsidRPr="00BA3C80">
        <w:rPr>
          <w:rStyle w:val="apple-converted-space"/>
          <w:color w:val="000000" w:themeColor="text1"/>
          <w:sz w:val="28"/>
          <w:szCs w:val="28"/>
          <w:shd w:val="clear" w:color="auto" w:fill="FFFFFF"/>
        </w:rPr>
        <w:t xml:space="preserve">т взысканию </w:t>
      </w:r>
      <w:r>
        <w:rPr>
          <w:rStyle w:val="apple-converted-space"/>
          <w:color w:val="000000" w:themeColor="text1"/>
          <w:sz w:val="28"/>
          <w:szCs w:val="28"/>
          <w:shd w:val="clear" w:color="auto" w:fill="FFFFFF"/>
        </w:rPr>
        <w:t xml:space="preserve">расходы, связанные с уплатой государственной пошлины, при обращении с данным иском в суд, </w:t>
      </w:r>
      <w:r w:rsidR="00CB6789">
        <w:rPr>
          <w:rStyle w:val="apple-converted-space"/>
          <w:color w:val="000000" w:themeColor="text1"/>
          <w:sz w:val="28"/>
          <w:szCs w:val="28"/>
          <w:shd w:val="clear" w:color="auto" w:fill="FFFFFF"/>
        </w:rPr>
        <w:t xml:space="preserve">пропорционально удовлетворенных судом требований, </w:t>
      </w:r>
      <w:r w:rsidRPr="00BA3C80">
        <w:rPr>
          <w:rStyle w:val="apple-converted-space"/>
          <w:color w:val="000000" w:themeColor="text1"/>
          <w:sz w:val="28"/>
          <w:szCs w:val="28"/>
          <w:shd w:val="clear" w:color="auto" w:fill="FFFFFF"/>
        </w:rPr>
        <w:t xml:space="preserve">в размере </w:t>
      </w:r>
      <w:r>
        <w:rPr>
          <w:rStyle w:val="apple-converted-space"/>
          <w:color w:val="000000" w:themeColor="text1"/>
          <w:sz w:val="28"/>
          <w:szCs w:val="28"/>
          <w:shd w:val="clear" w:color="auto" w:fill="FFFFFF"/>
        </w:rPr>
        <w:t>1151 рубль 40 копеек</w:t>
      </w:r>
      <w:r w:rsidRPr="00BA3C80">
        <w:rPr>
          <w:rStyle w:val="apple-converted-space"/>
          <w:color w:val="000000" w:themeColor="text1"/>
          <w:sz w:val="28"/>
          <w:szCs w:val="28"/>
          <w:shd w:val="clear" w:color="auto" w:fill="FFFFFF"/>
        </w:rPr>
        <w:t>.</w:t>
      </w:r>
    </w:p>
    <w:p w:rsidR="00020DC1" w:rsidRPr="00DE3A41" w:rsidP="00CA469B">
      <w:pPr>
        <w:tabs>
          <w:tab w:val="left" w:pos="1701"/>
        </w:tabs>
        <w:ind w:right="-1" w:firstLine="851"/>
        <w:jc w:val="both"/>
        <w:rPr>
          <w:color w:val="000000" w:themeColor="text1"/>
          <w:kern w:val="36"/>
          <w:sz w:val="28"/>
          <w:szCs w:val="28"/>
        </w:rPr>
      </w:pPr>
      <w:r w:rsidRPr="00DE3A41">
        <w:rPr>
          <w:color w:val="000000" w:themeColor="text1"/>
          <w:kern w:val="36"/>
          <w:sz w:val="28"/>
          <w:szCs w:val="28"/>
        </w:rPr>
        <w:t xml:space="preserve">Руководствуясь </w:t>
      </w:r>
      <w:r w:rsidRPr="00DE3A41">
        <w:rPr>
          <w:color w:val="000000" w:themeColor="text1"/>
          <w:kern w:val="36"/>
          <w:sz w:val="28"/>
          <w:szCs w:val="28"/>
        </w:rPr>
        <w:t>ст.ст</w:t>
      </w:r>
      <w:r w:rsidRPr="00DE3A41">
        <w:rPr>
          <w:color w:val="000000" w:themeColor="text1"/>
          <w:kern w:val="36"/>
          <w:sz w:val="28"/>
          <w:szCs w:val="28"/>
        </w:rPr>
        <w:t xml:space="preserve">. 194-199 ГПК РФ, суд - </w:t>
      </w:r>
    </w:p>
    <w:p w:rsidR="00020DC1" w:rsidRPr="00DE3A41" w:rsidP="00CA469B">
      <w:pPr>
        <w:tabs>
          <w:tab w:val="left" w:pos="1701"/>
        </w:tabs>
        <w:ind w:right="-1" w:firstLine="851"/>
        <w:jc w:val="both"/>
        <w:rPr>
          <w:color w:val="000000" w:themeColor="text1"/>
          <w:kern w:val="36"/>
          <w:sz w:val="28"/>
          <w:szCs w:val="28"/>
        </w:rPr>
      </w:pPr>
    </w:p>
    <w:p w:rsidR="00020DC1" w:rsidRPr="00DE3A41" w:rsidP="00CA469B">
      <w:pPr>
        <w:tabs>
          <w:tab w:val="left" w:pos="1701"/>
        </w:tabs>
        <w:ind w:right="-1" w:firstLine="851"/>
        <w:jc w:val="center"/>
        <w:rPr>
          <w:b/>
          <w:color w:val="000000" w:themeColor="text1"/>
          <w:kern w:val="36"/>
          <w:sz w:val="28"/>
          <w:szCs w:val="28"/>
        </w:rPr>
      </w:pPr>
      <w:r w:rsidRPr="00DE3A41">
        <w:rPr>
          <w:b/>
          <w:color w:val="000000" w:themeColor="text1"/>
          <w:kern w:val="36"/>
          <w:sz w:val="28"/>
          <w:szCs w:val="28"/>
        </w:rPr>
        <w:t>Р</w:t>
      </w:r>
      <w:r w:rsidRPr="00DE3A41">
        <w:rPr>
          <w:b/>
          <w:color w:val="000000" w:themeColor="text1"/>
          <w:kern w:val="36"/>
          <w:sz w:val="28"/>
          <w:szCs w:val="28"/>
        </w:rPr>
        <w:t xml:space="preserve"> Е Ш И Л:</w:t>
      </w:r>
    </w:p>
    <w:p w:rsidR="00020DC1" w:rsidRPr="00DE3A41" w:rsidP="00CA469B">
      <w:pPr>
        <w:tabs>
          <w:tab w:val="left" w:pos="1701"/>
        </w:tabs>
        <w:ind w:right="-1" w:firstLine="851"/>
        <w:jc w:val="both"/>
        <w:rPr>
          <w:color w:val="000000" w:themeColor="text1"/>
          <w:kern w:val="36"/>
          <w:sz w:val="28"/>
          <w:szCs w:val="28"/>
        </w:rPr>
      </w:pPr>
    </w:p>
    <w:p w:rsidR="00B9509A" w:rsidP="00CA469B">
      <w:pPr>
        <w:tabs>
          <w:tab w:val="left" w:pos="1701"/>
        </w:tabs>
        <w:ind w:right="-1" w:firstLine="851"/>
        <w:jc w:val="both"/>
        <w:rPr>
          <w:color w:val="000000" w:themeColor="text1"/>
          <w:kern w:val="36"/>
          <w:sz w:val="28"/>
          <w:szCs w:val="28"/>
        </w:rPr>
      </w:pPr>
      <w:r w:rsidRPr="00F8128A">
        <w:rPr>
          <w:color w:val="000000" w:themeColor="text1"/>
          <w:kern w:val="36"/>
          <w:sz w:val="28"/>
          <w:szCs w:val="28"/>
        </w:rPr>
        <w:t xml:space="preserve">Исковые требования </w:t>
      </w:r>
      <w:r w:rsidRPr="00250021" w:rsidR="00941FD1">
        <w:rPr>
          <w:sz w:val="28"/>
          <w:szCs w:val="28"/>
        </w:rPr>
        <w:t>Общества с ограниченной ответственностью «</w:t>
      </w:r>
      <w:r w:rsidR="00941FD1">
        <w:rPr>
          <w:sz w:val="28"/>
          <w:szCs w:val="28"/>
        </w:rPr>
        <w:t>Агентство Судебного Взыскания</w:t>
      </w:r>
      <w:r w:rsidRPr="00250021" w:rsidR="00941FD1">
        <w:rPr>
          <w:sz w:val="28"/>
          <w:szCs w:val="28"/>
        </w:rPr>
        <w:t xml:space="preserve">» </w:t>
      </w:r>
      <w:r w:rsidRPr="00F8128A">
        <w:rPr>
          <w:color w:val="000000" w:themeColor="text1"/>
          <w:kern w:val="36"/>
          <w:sz w:val="28"/>
          <w:szCs w:val="28"/>
        </w:rPr>
        <w:t>– удовлетворить</w:t>
      </w:r>
      <w:r w:rsidR="004504F5">
        <w:rPr>
          <w:color w:val="000000" w:themeColor="text1"/>
          <w:kern w:val="36"/>
          <w:sz w:val="28"/>
          <w:szCs w:val="28"/>
        </w:rPr>
        <w:t xml:space="preserve"> частично</w:t>
      </w:r>
      <w:r w:rsidRPr="00F8128A">
        <w:rPr>
          <w:color w:val="000000" w:themeColor="text1"/>
          <w:kern w:val="36"/>
          <w:sz w:val="28"/>
          <w:szCs w:val="28"/>
        </w:rPr>
        <w:t>.</w:t>
      </w:r>
      <w:r w:rsidRPr="00F8128A" w:rsidR="000C3C3A">
        <w:rPr>
          <w:color w:val="000000" w:themeColor="text1"/>
          <w:kern w:val="36"/>
          <w:sz w:val="28"/>
          <w:szCs w:val="28"/>
        </w:rPr>
        <w:t xml:space="preserve"> </w:t>
      </w:r>
    </w:p>
    <w:p w:rsidR="004D688D" w:rsidP="00CA469B">
      <w:pPr>
        <w:tabs>
          <w:tab w:val="left" w:pos="1701"/>
        </w:tabs>
        <w:ind w:right="-1" w:firstLine="851"/>
        <w:jc w:val="both"/>
        <w:rPr>
          <w:sz w:val="28"/>
          <w:szCs w:val="28"/>
        </w:rPr>
      </w:pPr>
      <w:r w:rsidRPr="00F8128A">
        <w:rPr>
          <w:sz w:val="28"/>
          <w:szCs w:val="28"/>
        </w:rPr>
        <w:t xml:space="preserve">Взыскать с </w:t>
      </w:r>
      <w:r w:rsidR="00941FD1">
        <w:rPr>
          <w:sz w:val="28"/>
          <w:szCs w:val="28"/>
        </w:rPr>
        <w:t>Худолея</w:t>
      </w:r>
      <w:r w:rsidR="00941FD1">
        <w:rPr>
          <w:sz w:val="28"/>
          <w:szCs w:val="28"/>
        </w:rPr>
        <w:t xml:space="preserve"> Владимира Борисовича </w:t>
      </w:r>
      <w:r w:rsidR="002A67EA">
        <w:rPr>
          <w:sz w:val="28"/>
          <w:szCs w:val="28"/>
        </w:rPr>
        <w:t xml:space="preserve">в пользу </w:t>
      </w:r>
      <w:r w:rsidRPr="00250021" w:rsidR="00941FD1">
        <w:rPr>
          <w:sz w:val="28"/>
          <w:szCs w:val="28"/>
        </w:rPr>
        <w:t>Общества с ограниченной ответственностью «</w:t>
      </w:r>
      <w:r w:rsidR="00941FD1">
        <w:rPr>
          <w:sz w:val="28"/>
          <w:szCs w:val="28"/>
        </w:rPr>
        <w:t>Агентство Судебного Взыскания</w:t>
      </w:r>
      <w:r w:rsidRPr="00250021" w:rsidR="00941FD1">
        <w:rPr>
          <w:sz w:val="28"/>
          <w:szCs w:val="28"/>
        </w:rPr>
        <w:t xml:space="preserve">» </w:t>
      </w:r>
      <w:r w:rsidR="004504F5">
        <w:rPr>
          <w:sz w:val="28"/>
          <w:szCs w:val="28"/>
        </w:rPr>
        <w:t xml:space="preserve"> </w:t>
      </w:r>
      <w:r w:rsidR="009F7431">
        <w:rPr>
          <w:sz w:val="28"/>
          <w:szCs w:val="28"/>
        </w:rPr>
        <w:t>задолженность</w:t>
      </w:r>
      <w:r w:rsidR="004504F5">
        <w:rPr>
          <w:sz w:val="28"/>
          <w:szCs w:val="28"/>
        </w:rPr>
        <w:t xml:space="preserve"> </w:t>
      </w:r>
      <w:r w:rsidRPr="00250021" w:rsidR="004504F5">
        <w:rPr>
          <w:sz w:val="28"/>
          <w:szCs w:val="28"/>
        </w:rPr>
        <w:t xml:space="preserve">по договору </w:t>
      </w:r>
      <w:r w:rsidR="004504F5">
        <w:rPr>
          <w:sz w:val="28"/>
          <w:szCs w:val="28"/>
        </w:rPr>
        <w:t xml:space="preserve">потребительского </w:t>
      </w:r>
      <w:r w:rsidRPr="00250021" w:rsidR="004504F5">
        <w:rPr>
          <w:sz w:val="28"/>
          <w:szCs w:val="28"/>
        </w:rPr>
        <w:t>займа</w:t>
      </w:r>
      <w:r w:rsidR="004504F5">
        <w:rPr>
          <w:sz w:val="28"/>
          <w:szCs w:val="28"/>
        </w:rPr>
        <w:t xml:space="preserve"> от </w:t>
      </w:r>
      <w:r w:rsidR="008461B1">
        <w:rPr>
          <w:sz w:val="28"/>
          <w:szCs w:val="28"/>
        </w:rPr>
        <w:t>2</w:t>
      </w:r>
      <w:r w:rsidR="00941FD1">
        <w:rPr>
          <w:sz w:val="28"/>
          <w:szCs w:val="28"/>
        </w:rPr>
        <w:t xml:space="preserve">3 ноября </w:t>
      </w:r>
      <w:r w:rsidR="004504F5">
        <w:rPr>
          <w:sz w:val="28"/>
          <w:szCs w:val="28"/>
        </w:rPr>
        <w:t>20</w:t>
      </w:r>
      <w:r w:rsidR="00941FD1">
        <w:rPr>
          <w:sz w:val="28"/>
          <w:szCs w:val="28"/>
        </w:rPr>
        <w:t>19</w:t>
      </w:r>
      <w:r w:rsidR="004504F5">
        <w:rPr>
          <w:sz w:val="28"/>
          <w:szCs w:val="28"/>
        </w:rPr>
        <w:t xml:space="preserve"> года №</w:t>
      </w:r>
      <w:r w:rsidR="00941FD1">
        <w:rPr>
          <w:sz w:val="28"/>
          <w:szCs w:val="28"/>
        </w:rPr>
        <w:t>1711191225/4 за период с 14</w:t>
      </w:r>
      <w:r w:rsidR="005D7738">
        <w:rPr>
          <w:sz w:val="28"/>
          <w:szCs w:val="28"/>
        </w:rPr>
        <w:t xml:space="preserve"> января </w:t>
      </w:r>
      <w:r w:rsidR="00941FD1">
        <w:rPr>
          <w:sz w:val="28"/>
          <w:szCs w:val="28"/>
        </w:rPr>
        <w:t>2020 года по 04 августа 2021 года</w:t>
      </w:r>
      <w:r w:rsidR="008461B1">
        <w:rPr>
          <w:sz w:val="28"/>
          <w:szCs w:val="28"/>
        </w:rPr>
        <w:t>:</w:t>
      </w:r>
      <w:r w:rsidR="004504F5">
        <w:rPr>
          <w:sz w:val="28"/>
          <w:szCs w:val="28"/>
        </w:rPr>
        <w:t xml:space="preserve"> сумму </w:t>
      </w:r>
      <w:r w:rsidR="00941FD1">
        <w:rPr>
          <w:sz w:val="28"/>
          <w:szCs w:val="28"/>
        </w:rPr>
        <w:t xml:space="preserve">задолженности по основному долгу </w:t>
      </w:r>
      <w:r w:rsidR="004504F5">
        <w:rPr>
          <w:sz w:val="28"/>
          <w:szCs w:val="28"/>
        </w:rPr>
        <w:t xml:space="preserve">в размере </w:t>
      </w:r>
      <w:r w:rsidR="008461B1">
        <w:rPr>
          <w:sz w:val="28"/>
          <w:szCs w:val="28"/>
        </w:rPr>
        <w:t>15</w:t>
      </w:r>
      <w:r w:rsidR="00941FD1">
        <w:rPr>
          <w:sz w:val="28"/>
          <w:szCs w:val="28"/>
        </w:rPr>
        <w:t>000</w:t>
      </w:r>
      <w:r w:rsidR="008461B1">
        <w:rPr>
          <w:sz w:val="28"/>
          <w:szCs w:val="28"/>
        </w:rPr>
        <w:t xml:space="preserve"> </w:t>
      </w:r>
      <w:r w:rsidR="004504F5">
        <w:rPr>
          <w:sz w:val="28"/>
          <w:szCs w:val="28"/>
        </w:rPr>
        <w:t>(</w:t>
      </w:r>
      <w:r w:rsidR="00941FD1">
        <w:rPr>
          <w:sz w:val="28"/>
          <w:szCs w:val="28"/>
        </w:rPr>
        <w:t xml:space="preserve">пятнадцать </w:t>
      </w:r>
      <w:r w:rsidR="004504F5">
        <w:rPr>
          <w:sz w:val="28"/>
          <w:szCs w:val="28"/>
        </w:rPr>
        <w:t>тысяч</w:t>
      </w:r>
      <w:r w:rsidR="008461B1">
        <w:rPr>
          <w:sz w:val="28"/>
          <w:szCs w:val="28"/>
        </w:rPr>
        <w:t>) рублей,</w:t>
      </w:r>
      <w:r w:rsidR="004504F5">
        <w:rPr>
          <w:sz w:val="28"/>
          <w:szCs w:val="28"/>
        </w:rPr>
        <w:t xml:space="preserve"> сумму процентов в размере </w:t>
      </w:r>
      <w:r w:rsidR="00941FD1">
        <w:rPr>
          <w:sz w:val="28"/>
          <w:szCs w:val="28"/>
        </w:rPr>
        <w:t>15648</w:t>
      </w:r>
      <w:r w:rsidR="008461B1">
        <w:rPr>
          <w:sz w:val="28"/>
          <w:szCs w:val="28"/>
        </w:rPr>
        <w:t xml:space="preserve"> (</w:t>
      </w:r>
      <w:r w:rsidR="00941FD1">
        <w:rPr>
          <w:sz w:val="28"/>
          <w:szCs w:val="28"/>
        </w:rPr>
        <w:t xml:space="preserve">пятнадцать </w:t>
      </w:r>
      <w:r w:rsidR="004504F5">
        <w:rPr>
          <w:sz w:val="28"/>
          <w:szCs w:val="28"/>
        </w:rPr>
        <w:t xml:space="preserve">тысяч </w:t>
      </w:r>
      <w:r w:rsidR="00941FD1">
        <w:rPr>
          <w:sz w:val="28"/>
          <w:szCs w:val="28"/>
        </w:rPr>
        <w:t>шестьсот сорок во</w:t>
      </w:r>
      <w:r w:rsidR="008461B1">
        <w:rPr>
          <w:sz w:val="28"/>
          <w:szCs w:val="28"/>
        </w:rPr>
        <w:t>сем</w:t>
      </w:r>
      <w:r w:rsidR="00941FD1">
        <w:rPr>
          <w:sz w:val="28"/>
          <w:szCs w:val="28"/>
        </w:rPr>
        <w:t>ь</w:t>
      </w:r>
      <w:r w:rsidR="004504F5">
        <w:rPr>
          <w:sz w:val="28"/>
          <w:szCs w:val="28"/>
        </w:rPr>
        <w:t xml:space="preserve">) рублей </w:t>
      </w:r>
      <w:r w:rsidR="00941FD1">
        <w:rPr>
          <w:sz w:val="28"/>
          <w:szCs w:val="28"/>
        </w:rPr>
        <w:t>98</w:t>
      </w:r>
      <w:r w:rsidR="004504F5">
        <w:rPr>
          <w:sz w:val="28"/>
          <w:szCs w:val="28"/>
        </w:rPr>
        <w:t xml:space="preserve"> копе</w:t>
      </w:r>
      <w:r w:rsidR="008461B1">
        <w:rPr>
          <w:sz w:val="28"/>
          <w:szCs w:val="28"/>
        </w:rPr>
        <w:t>е</w:t>
      </w:r>
      <w:r w:rsidR="004504F5">
        <w:rPr>
          <w:sz w:val="28"/>
          <w:szCs w:val="28"/>
        </w:rPr>
        <w:t>к,</w:t>
      </w:r>
      <w:r w:rsidR="00941FD1">
        <w:rPr>
          <w:sz w:val="28"/>
          <w:szCs w:val="28"/>
        </w:rPr>
        <w:t xml:space="preserve"> сумму задолженности по штрафам 1065 (одна тысяча шестьдесят пять) рублей, </w:t>
      </w:r>
      <w:r w:rsidR="004504F5">
        <w:rPr>
          <w:sz w:val="28"/>
          <w:szCs w:val="28"/>
        </w:rPr>
        <w:t xml:space="preserve">а всего </w:t>
      </w:r>
      <w:r w:rsidR="008461B1">
        <w:rPr>
          <w:sz w:val="28"/>
          <w:szCs w:val="28"/>
        </w:rPr>
        <w:t>3</w:t>
      </w:r>
      <w:r w:rsidR="00B52D09">
        <w:rPr>
          <w:sz w:val="28"/>
          <w:szCs w:val="28"/>
        </w:rPr>
        <w:t>1713</w:t>
      </w:r>
      <w:r w:rsidR="004504F5">
        <w:rPr>
          <w:sz w:val="28"/>
          <w:szCs w:val="28"/>
        </w:rPr>
        <w:t xml:space="preserve"> (</w:t>
      </w:r>
      <w:r w:rsidR="008461B1">
        <w:rPr>
          <w:sz w:val="28"/>
          <w:szCs w:val="28"/>
        </w:rPr>
        <w:t xml:space="preserve">тридцать </w:t>
      </w:r>
      <w:r w:rsidR="00B52D09">
        <w:rPr>
          <w:sz w:val="28"/>
          <w:szCs w:val="28"/>
        </w:rPr>
        <w:t xml:space="preserve">одна </w:t>
      </w:r>
      <w:r w:rsidR="008461B1">
        <w:rPr>
          <w:sz w:val="28"/>
          <w:szCs w:val="28"/>
        </w:rPr>
        <w:t>тысяч</w:t>
      </w:r>
      <w:r w:rsidR="00B52D09">
        <w:rPr>
          <w:sz w:val="28"/>
          <w:szCs w:val="28"/>
        </w:rPr>
        <w:t>а</w:t>
      </w:r>
      <w:r w:rsidR="008461B1">
        <w:rPr>
          <w:sz w:val="28"/>
          <w:szCs w:val="28"/>
        </w:rPr>
        <w:t xml:space="preserve"> </w:t>
      </w:r>
      <w:r w:rsidR="00B52D09">
        <w:rPr>
          <w:sz w:val="28"/>
          <w:szCs w:val="28"/>
        </w:rPr>
        <w:t>семь</w:t>
      </w:r>
      <w:r w:rsidR="008461B1">
        <w:rPr>
          <w:sz w:val="28"/>
          <w:szCs w:val="28"/>
        </w:rPr>
        <w:t>сот</w:t>
      </w:r>
      <w:r w:rsidR="00B52D09">
        <w:rPr>
          <w:sz w:val="28"/>
          <w:szCs w:val="28"/>
        </w:rPr>
        <w:t xml:space="preserve"> тринадцать)</w:t>
      </w:r>
      <w:r w:rsidR="004504F5">
        <w:rPr>
          <w:sz w:val="28"/>
          <w:szCs w:val="28"/>
        </w:rPr>
        <w:t xml:space="preserve"> рублей </w:t>
      </w:r>
      <w:r w:rsidR="00B52D09">
        <w:rPr>
          <w:sz w:val="28"/>
          <w:szCs w:val="28"/>
        </w:rPr>
        <w:t>98</w:t>
      </w:r>
      <w:r w:rsidR="004504F5">
        <w:rPr>
          <w:sz w:val="28"/>
          <w:szCs w:val="28"/>
        </w:rPr>
        <w:t xml:space="preserve"> копе</w:t>
      </w:r>
      <w:r w:rsidR="008461B1">
        <w:rPr>
          <w:sz w:val="28"/>
          <w:szCs w:val="28"/>
        </w:rPr>
        <w:t>е</w:t>
      </w:r>
      <w:r w:rsidR="004504F5">
        <w:rPr>
          <w:sz w:val="28"/>
          <w:szCs w:val="28"/>
        </w:rPr>
        <w:t xml:space="preserve">к. </w:t>
      </w:r>
      <w:r w:rsidRPr="004D688D" w:rsidR="004504F5">
        <w:rPr>
          <w:sz w:val="28"/>
          <w:szCs w:val="28"/>
        </w:rPr>
        <w:t xml:space="preserve"> </w:t>
      </w:r>
    </w:p>
    <w:p w:rsidR="004D688D" w:rsidP="00CA469B">
      <w:pPr>
        <w:tabs>
          <w:tab w:val="left" w:pos="1701"/>
        </w:tabs>
        <w:ind w:right="-1" w:firstLine="851"/>
        <w:jc w:val="both"/>
        <w:rPr>
          <w:color w:val="000000" w:themeColor="text1"/>
          <w:kern w:val="36"/>
          <w:sz w:val="28"/>
          <w:szCs w:val="28"/>
        </w:rPr>
      </w:pPr>
      <w:r w:rsidRPr="00F8128A">
        <w:rPr>
          <w:sz w:val="28"/>
          <w:szCs w:val="28"/>
        </w:rPr>
        <w:t xml:space="preserve">Взыскать с </w:t>
      </w:r>
      <w:r>
        <w:rPr>
          <w:sz w:val="28"/>
          <w:szCs w:val="28"/>
        </w:rPr>
        <w:t>Худолея</w:t>
      </w:r>
      <w:r>
        <w:rPr>
          <w:sz w:val="28"/>
          <w:szCs w:val="28"/>
        </w:rPr>
        <w:t xml:space="preserve"> Владимира Борисовича в пользу </w:t>
      </w:r>
      <w:r w:rsidRPr="00250021">
        <w:rPr>
          <w:sz w:val="28"/>
          <w:szCs w:val="28"/>
        </w:rPr>
        <w:t>Общества с ограниченной ответственностью «</w:t>
      </w:r>
      <w:r>
        <w:rPr>
          <w:sz w:val="28"/>
          <w:szCs w:val="28"/>
        </w:rPr>
        <w:t>Агентство Судебного Взыскания</w:t>
      </w:r>
      <w:r w:rsidRPr="00250021">
        <w:rPr>
          <w:sz w:val="28"/>
          <w:szCs w:val="28"/>
        </w:rPr>
        <w:t xml:space="preserve">» </w:t>
      </w:r>
      <w:r>
        <w:rPr>
          <w:sz w:val="28"/>
          <w:szCs w:val="28"/>
        </w:rPr>
        <w:t xml:space="preserve"> </w:t>
      </w:r>
      <w:r w:rsidR="004504F5">
        <w:rPr>
          <w:sz w:val="28"/>
          <w:szCs w:val="28"/>
        </w:rPr>
        <w:t xml:space="preserve">понесенные истцом судебные расходы в виде уплаченной </w:t>
      </w:r>
      <w:r w:rsidRPr="001A1C72" w:rsidR="004504F5">
        <w:rPr>
          <w:color w:val="000000" w:themeColor="text1"/>
          <w:kern w:val="36"/>
          <w:sz w:val="28"/>
          <w:szCs w:val="28"/>
        </w:rPr>
        <w:t>государственн</w:t>
      </w:r>
      <w:r w:rsidR="004504F5">
        <w:rPr>
          <w:color w:val="000000" w:themeColor="text1"/>
          <w:kern w:val="36"/>
          <w:sz w:val="28"/>
          <w:szCs w:val="28"/>
        </w:rPr>
        <w:t>ой</w:t>
      </w:r>
      <w:r w:rsidRPr="001A1C72" w:rsidR="004504F5">
        <w:rPr>
          <w:color w:val="000000" w:themeColor="text1"/>
          <w:kern w:val="36"/>
          <w:sz w:val="28"/>
          <w:szCs w:val="28"/>
        </w:rPr>
        <w:t xml:space="preserve"> пошлин</w:t>
      </w:r>
      <w:r w:rsidR="004504F5">
        <w:rPr>
          <w:color w:val="000000" w:themeColor="text1"/>
          <w:kern w:val="36"/>
          <w:sz w:val="28"/>
          <w:szCs w:val="28"/>
        </w:rPr>
        <w:t>ы</w:t>
      </w:r>
      <w:r w:rsidRPr="001A1C72" w:rsidR="004504F5">
        <w:rPr>
          <w:color w:val="000000" w:themeColor="text1"/>
          <w:kern w:val="36"/>
          <w:sz w:val="28"/>
          <w:szCs w:val="28"/>
        </w:rPr>
        <w:t xml:space="preserve"> в размере</w:t>
      </w:r>
      <w:r w:rsidR="008461B1">
        <w:rPr>
          <w:color w:val="000000" w:themeColor="text1"/>
          <w:kern w:val="36"/>
          <w:sz w:val="28"/>
          <w:szCs w:val="28"/>
        </w:rPr>
        <w:t xml:space="preserve"> 1</w:t>
      </w:r>
      <w:r>
        <w:rPr>
          <w:color w:val="000000" w:themeColor="text1"/>
          <w:kern w:val="36"/>
          <w:sz w:val="28"/>
          <w:szCs w:val="28"/>
        </w:rPr>
        <w:t xml:space="preserve">151 </w:t>
      </w:r>
      <w:r w:rsidR="008461B1">
        <w:rPr>
          <w:color w:val="000000" w:themeColor="text1"/>
          <w:kern w:val="36"/>
          <w:sz w:val="28"/>
          <w:szCs w:val="28"/>
        </w:rPr>
        <w:t>(одна тысяча</w:t>
      </w:r>
      <w:r>
        <w:rPr>
          <w:color w:val="000000" w:themeColor="text1"/>
          <w:kern w:val="36"/>
          <w:sz w:val="28"/>
          <w:szCs w:val="28"/>
        </w:rPr>
        <w:t xml:space="preserve"> сто пятьдесят один</w:t>
      </w:r>
      <w:r w:rsidR="008461B1">
        <w:rPr>
          <w:color w:val="000000" w:themeColor="text1"/>
          <w:kern w:val="36"/>
          <w:sz w:val="28"/>
          <w:szCs w:val="28"/>
        </w:rPr>
        <w:t xml:space="preserve">) </w:t>
      </w:r>
      <w:r w:rsidR="004504F5">
        <w:rPr>
          <w:color w:val="000000" w:themeColor="text1"/>
          <w:kern w:val="36"/>
          <w:sz w:val="28"/>
          <w:szCs w:val="28"/>
        </w:rPr>
        <w:t>рубл</w:t>
      </w:r>
      <w:r>
        <w:rPr>
          <w:color w:val="000000" w:themeColor="text1"/>
          <w:kern w:val="36"/>
          <w:sz w:val="28"/>
          <w:szCs w:val="28"/>
        </w:rPr>
        <w:t xml:space="preserve">ь 40 </w:t>
      </w:r>
      <w:r w:rsidR="008461B1">
        <w:rPr>
          <w:color w:val="000000" w:themeColor="text1"/>
          <w:kern w:val="36"/>
          <w:sz w:val="28"/>
          <w:szCs w:val="28"/>
        </w:rPr>
        <w:t>копе</w:t>
      </w:r>
      <w:r>
        <w:rPr>
          <w:color w:val="000000" w:themeColor="text1"/>
          <w:kern w:val="36"/>
          <w:sz w:val="28"/>
          <w:szCs w:val="28"/>
        </w:rPr>
        <w:t>е</w:t>
      </w:r>
      <w:r w:rsidR="008461B1">
        <w:rPr>
          <w:color w:val="000000" w:themeColor="text1"/>
          <w:kern w:val="36"/>
          <w:sz w:val="28"/>
          <w:szCs w:val="28"/>
        </w:rPr>
        <w:t>к</w:t>
      </w:r>
      <w:r>
        <w:rPr>
          <w:color w:val="000000" w:themeColor="text1"/>
          <w:kern w:val="36"/>
          <w:sz w:val="28"/>
          <w:szCs w:val="28"/>
        </w:rPr>
        <w:t>.</w:t>
      </w:r>
    </w:p>
    <w:p w:rsidR="000552F2" w:rsidP="00CA469B">
      <w:pPr>
        <w:tabs>
          <w:tab w:val="left" w:pos="1701"/>
        </w:tabs>
        <w:ind w:right="-1" w:firstLine="851"/>
        <w:jc w:val="both"/>
        <w:rPr>
          <w:sz w:val="28"/>
          <w:szCs w:val="28"/>
        </w:rPr>
      </w:pPr>
      <w:r>
        <w:rPr>
          <w:color w:val="000000" w:themeColor="text1"/>
          <w:kern w:val="36"/>
          <w:sz w:val="28"/>
          <w:szCs w:val="28"/>
        </w:rPr>
        <w:t xml:space="preserve">В остальной части исковые требования  </w:t>
      </w:r>
      <w:r w:rsidRPr="00250021" w:rsidR="004D688D">
        <w:rPr>
          <w:sz w:val="28"/>
          <w:szCs w:val="28"/>
        </w:rPr>
        <w:t>Общества с ограниченной ответственностью «</w:t>
      </w:r>
      <w:r w:rsidR="004D688D">
        <w:rPr>
          <w:sz w:val="28"/>
          <w:szCs w:val="28"/>
        </w:rPr>
        <w:t>Агентство Судебного Взыскания</w:t>
      </w:r>
      <w:r w:rsidRPr="00250021" w:rsidR="004D688D">
        <w:rPr>
          <w:sz w:val="28"/>
          <w:szCs w:val="28"/>
        </w:rPr>
        <w:t xml:space="preserve">» </w:t>
      </w:r>
      <w:r>
        <w:rPr>
          <w:sz w:val="28"/>
          <w:szCs w:val="28"/>
        </w:rPr>
        <w:t xml:space="preserve">оставить без удовлетворения. </w:t>
      </w:r>
      <w:r>
        <w:rPr>
          <w:color w:val="000000" w:themeColor="text1"/>
          <w:kern w:val="36"/>
          <w:sz w:val="28"/>
          <w:szCs w:val="28"/>
        </w:rPr>
        <w:t xml:space="preserve"> </w:t>
      </w:r>
    </w:p>
    <w:p w:rsidR="00EA361F" w:rsidP="00CA469B">
      <w:pPr>
        <w:tabs>
          <w:tab w:val="left" w:pos="1701"/>
        </w:tabs>
        <w:ind w:right="-1" w:firstLine="851"/>
        <w:jc w:val="both"/>
        <w:rPr>
          <w:sz w:val="28"/>
          <w:szCs w:val="28"/>
        </w:rPr>
      </w:pPr>
      <w:r>
        <w:rPr>
          <w:sz w:val="28"/>
          <w:szCs w:val="28"/>
        </w:rPr>
        <w:t>Мировой судья может не составлять мотивированное решение суда по рассмотренному им делу.</w:t>
      </w:r>
    </w:p>
    <w:p w:rsidR="00EA361F" w:rsidP="00CA469B">
      <w:pPr>
        <w:tabs>
          <w:tab w:val="left" w:pos="1701"/>
        </w:tabs>
        <w:ind w:right="-1" w:firstLine="851"/>
        <w:jc w:val="both"/>
        <w:rPr>
          <w:sz w:val="28"/>
          <w:szCs w:val="28"/>
        </w:rPr>
      </w:pPr>
      <w:r>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EA361F" w:rsidP="00CA469B">
      <w:pPr>
        <w:tabs>
          <w:tab w:val="left" w:pos="1701"/>
        </w:tabs>
        <w:ind w:right="-1" w:firstLine="851"/>
        <w:jc w:val="both"/>
        <w:rPr>
          <w:sz w:val="28"/>
          <w:szCs w:val="28"/>
        </w:rPr>
      </w:pPr>
      <w:r>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EA361F" w:rsidP="00CA469B">
      <w:pPr>
        <w:tabs>
          <w:tab w:val="left" w:pos="1701"/>
        </w:tabs>
        <w:ind w:right="-1" w:firstLine="851"/>
        <w:jc w:val="both"/>
        <w:rPr>
          <w:sz w:val="28"/>
          <w:szCs w:val="28"/>
        </w:rPr>
      </w:pPr>
      <w:r>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A361F" w:rsidP="00CA469B">
      <w:pPr>
        <w:tabs>
          <w:tab w:val="left" w:pos="1701"/>
        </w:tabs>
        <w:ind w:right="-1" w:firstLine="851"/>
        <w:jc w:val="both"/>
        <w:rPr>
          <w:sz w:val="28"/>
          <w:szCs w:val="28"/>
        </w:rPr>
      </w:pPr>
      <w:r>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CB6789" w:rsidP="00CB6789">
      <w:pPr>
        <w:tabs>
          <w:tab w:val="left" w:pos="1701"/>
        </w:tabs>
        <w:ind w:right="-1" w:firstLine="851"/>
        <w:jc w:val="both"/>
        <w:rPr>
          <w:color w:val="000000"/>
          <w:sz w:val="28"/>
          <w:szCs w:val="28"/>
          <w:shd w:val="clear" w:color="auto" w:fill="FFFFFF"/>
        </w:rPr>
      </w:pPr>
      <w:r w:rsidRPr="00257CAD">
        <w:rPr>
          <w:color w:val="000000"/>
          <w:sz w:val="28"/>
          <w:szCs w:val="28"/>
          <w:shd w:val="clear" w:color="auto" w:fill="FFFFFF"/>
        </w:rPr>
        <w:t xml:space="preserve">Решение может быть обжаловано </w:t>
      </w:r>
      <w:r w:rsidRPr="00257CAD">
        <w:rPr>
          <w:sz w:val="28"/>
          <w:szCs w:val="28"/>
        </w:rPr>
        <w:t>в апелляционном порядке в Центральный районный суд города Симферополя Республики Крым через мирового судью судебного участка №</w:t>
      </w:r>
      <w:r w:rsidR="007A1F51">
        <w:rPr>
          <w:sz w:val="28"/>
          <w:szCs w:val="28"/>
        </w:rPr>
        <w:t>1</w:t>
      </w:r>
      <w:r w:rsidR="008461B1">
        <w:rPr>
          <w:sz w:val="28"/>
          <w:szCs w:val="28"/>
        </w:rPr>
        <w:t>9</w:t>
      </w:r>
      <w:r w:rsidRPr="00257CAD">
        <w:rPr>
          <w:sz w:val="28"/>
          <w:szCs w:val="28"/>
        </w:rPr>
        <w:t xml:space="preserve"> Центрального судебного района города Симферополь (Центральный район городского округа Симферополь) Республики Крым</w:t>
      </w:r>
      <w:r w:rsidRPr="00257CAD">
        <w:rPr>
          <w:color w:val="000000"/>
          <w:sz w:val="28"/>
          <w:szCs w:val="28"/>
          <w:shd w:val="clear" w:color="auto" w:fill="FFFFFF"/>
        </w:rPr>
        <w:t xml:space="preserve"> в течение месяца со дня принятия решения в окончательной форме.</w:t>
      </w:r>
    </w:p>
    <w:p w:rsidR="00CB6789" w:rsidP="00CB6789">
      <w:pPr>
        <w:tabs>
          <w:tab w:val="left" w:pos="1701"/>
        </w:tabs>
        <w:ind w:right="-1" w:firstLine="851"/>
        <w:jc w:val="both"/>
        <w:rPr>
          <w:color w:val="000000"/>
          <w:sz w:val="28"/>
          <w:szCs w:val="28"/>
          <w:shd w:val="clear" w:color="auto" w:fill="FFFFFF"/>
        </w:rPr>
      </w:pPr>
      <w:r w:rsidRPr="00ED24BB">
        <w:rPr>
          <w:color w:val="000000"/>
          <w:sz w:val="28"/>
          <w:szCs w:val="28"/>
          <w:shd w:val="clear" w:color="auto" w:fill="FFFFFF"/>
        </w:rPr>
        <w:t xml:space="preserve">Мотивированное решение составлено </w:t>
      </w:r>
      <w:r>
        <w:rPr>
          <w:color w:val="000000"/>
          <w:sz w:val="28"/>
          <w:szCs w:val="28"/>
          <w:shd w:val="clear" w:color="auto" w:fill="FFFFFF"/>
        </w:rPr>
        <w:t>23</w:t>
      </w:r>
      <w:r w:rsidRPr="00ED24BB">
        <w:rPr>
          <w:color w:val="000000"/>
          <w:sz w:val="28"/>
          <w:szCs w:val="28"/>
          <w:shd w:val="clear" w:color="auto" w:fill="FFFFFF"/>
        </w:rPr>
        <w:t xml:space="preserve"> </w:t>
      </w:r>
      <w:r>
        <w:rPr>
          <w:color w:val="000000"/>
          <w:sz w:val="28"/>
          <w:szCs w:val="28"/>
          <w:shd w:val="clear" w:color="auto" w:fill="FFFFFF"/>
        </w:rPr>
        <w:t xml:space="preserve">сентября </w:t>
      </w:r>
      <w:r w:rsidRPr="00ED24BB">
        <w:rPr>
          <w:color w:val="000000"/>
          <w:sz w:val="28"/>
          <w:szCs w:val="28"/>
          <w:shd w:val="clear" w:color="auto" w:fill="FFFFFF"/>
        </w:rPr>
        <w:t>202</w:t>
      </w:r>
      <w:r>
        <w:rPr>
          <w:color w:val="000000"/>
          <w:sz w:val="28"/>
          <w:szCs w:val="28"/>
          <w:shd w:val="clear" w:color="auto" w:fill="FFFFFF"/>
        </w:rPr>
        <w:t>2</w:t>
      </w:r>
      <w:r w:rsidRPr="00ED24BB">
        <w:rPr>
          <w:color w:val="000000"/>
          <w:sz w:val="28"/>
          <w:szCs w:val="28"/>
          <w:shd w:val="clear" w:color="auto" w:fill="FFFFFF"/>
        </w:rPr>
        <w:t xml:space="preserve"> года.</w:t>
      </w:r>
    </w:p>
    <w:p w:rsidR="00EA361F" w:rsidP="00CA469B">
      <w:pPr>
        <w:tabs>
          <w:tab w:val="left" w:pos="1701"/>
        </w:tabs>
        <w:ind w:right="-1" w:firstLine="851"/>
        <w:jc w:val="both"/>
        <w:rPr>
          <w:color w:val="000000" w:themeColor="text1"/>
          <w:kern w:val="36"/>
          <w:sz w:val="28"/>
          <w:szCs w:val="28"/>
        </w:rPr>
      </w:pPr>
    </w:p>
    <w:p w:rsidR="0072259F" w:rsidRPr="00DE3A41" w:rsidP="00CA469B">
      <w:pPr>
        <w:tabs>
          <w:tab w:val="left" w:pos="1701"/>
        </w:tabs>
        <w:ind w:right="-1" w:firstLine="851"/>
        <w:jc w:val="both"/>
        <w:rPr>
          <w:color w:val="000000" w:themeColor="text1"/>
          <w:kern w:val="36"/>
          <w:sz w:val="28"/>
          <w:szCs w:val="28"/>
        </w:rPr>
      </w:pPr>
      <w:r w:rsidRPr="00DE3A41">
        <w:rPr>
          <w:color w:val="000000" w:themeColor="text1"/>
          <w:kern w:val="36"/>
          <w:sz w:val="28"/>
          <w:szCs w:val="28"/>
        </w:rPr>
        <w:t xml:space="preserve">Мировой судья        </w:t>
      </w:r>
      <w:r w:rsidR="00426056">
        <w:rPr>
          <w:color w:val="000000" w:themeColor="text1"/>
          <w:kern w:val="36"/>
          <w:sz w:val="28"/>
          <w:szCs w:val="28"/>
        </w:rPr>
        <w:t xml:space="preserve"> </w:t>
      </w:r>
      <w:r w:rsidRPr="00DE3A41">
        <w:rPr>
          <w:color w:val="000000" w:themeColor="text1"/>
          <w:kern w:val="36"/>
          <w:sz w:val="28"/>
          <w:szCs w:val="28"/>
        </w:rPr>
        <w:t xml:space="preserve">                                 </w:t>
      </w:r>
      <w:r w:rsidR="00D06346">
        <w:rPr>
          <w:color w:val="000000" w:themeColor="text1"/>
          <w:kern w:val="36"/>
          <w:sz w:val="28"/>
          <w:szCs w:val="28"/>
        </w:rPr>
        <w:t xml:space="preserve"> </w:t>
      </w:r>
      <w:r w:rsidRPr="00DE3A41">
        <w:rPr>
          <w:color w:val="000000" w:themeColor="text1"/>
          <w:kern w:val="36"/>
          <w:sz w:val="28"/>
          <w:szCs w:val="28"/>
        </w:rPr>
        <w:t xml:space="preserve">      </w:t>
      </w:r>
      <w:r w:rsidRPr="00DE3A41" w:rsidR="00487CDD">
        <w:rPr>
          <w:color w:val="000000" w:themeColor="text1"/>
          <w:kern w:val="36"/>
          <w:sz w:val="28"/>
          <w:szCs w:val="28"/>
        </w:rPr>
        <w:t xml:space="preserve">     </w:t>
      </w:r>
      <w:r w:rsidR="007F5BD5">
        <w:rPr>
          <w:color w:val="000000" w:themeColor="text1"/>
          <w:kern w:val="36"/>
          <w:sz w:val="28"/>
          <w:szCs w:val="28"/>
        </w:rPr>
        <w:t xml:space="preserve">  </w:t>
      </w:r>
      <w:r w:rsidRPr="00DE3A41" w:rsidR="00F65DB5">
        <w:rPr>
          <w:color w:val="000000" w:themeColor="text1"/>
          <w:kern w:val="36"/>
          <w:sz w:val="28"/>
          <w:szCs w:val="28"/>
        </w:rPr>
        <w:t xml:space="preserve"> </w:t>
      </w:r>
      <w:r w:rsidRPr="00DE3A41">
        <w:rPr>
          <w:color w:val="000000" w:themeColor="text1"/>
          <w:kern w:val="36"/>
          <w:sz w:val="28"/>
          <w:szCs w:val="28"/>
        </w:rPr>
        <w:t xml:space="preserve"> </w:t>
      </w:r>
      <w:r w:rsidR="00D24853">
        <w:rPr>
          <w:color w:val="000000" w:themeColor="text1"/>
          <w:kern w:val="36"/>
          <w:sz w:val="28"/>
          <w:szCs w:val="28"/>
        </w:rPr>
        <w:t xml:space="preserve">  </w:t>
      </w:r>
      <w:r w:rsidRPr="00DE3A41">
        <w:rPr>
          <w:color w:val="000000" w:themeColor="text1"/>
          <w:kern w:val="36"/>
          <w:sz w:val="28"/>
          <w:szCs w:val="28"/>
        </w:rPr>
        <w:t xml:space="preserve">  </w:t>
      </w:r>
      <w:r w:rsidR="00CB6789">
        <w:rPr>
          <w:color w:val="000000" w:themeColor="text1"/>
          <w:kern w:val="36"/>
          <w:sz w:val="28"/>
          <w:szCs w:val="28"/>
        </w:rPr>
        <w:t xml:space="preserve">   </w:t>
      </w:r>
      <w:r w:rsidRPr="00DE3A41">
        <w:rPr>
          <w:color w:val="000000" w:themeColor="text1"/>
          <w:kern w:val="36"/>
          <w:sz w:val="28"/>
          <w:szCs w:val="28"/>
        </w:rPr>
        <w:t xml:space="preserve">      А.Н. </w:t>
      </w:r>
      <w:r w:rsidRPr="00DE3A41">
        <w:rPr>
          <w:color w:val="000000" w:themeColor="text1"/>
          <w:kern w:val="36"/>
          <w:sz w:val="28"/>
          <w:szCs w:val="28"/>
        </w:rPr>
        <w:t>Ляхович</w:t>
      </w:r>
    </w:p>
    <w:sectPr w:rsidSect="00B92AF2">
      <w:pgSz w:w="11906" w:h="16838"/>
      <w:pgMar w:top="1560" w:right="849" w:bottom="21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0EB7"/>
    <w:rsid w:val="00015A1F"/>
    <w:rsid w:val="00016751"/>
    <w:rsid w:val="00020DC1"/>
    <w:rsid w:val="00026A0D"/>
    <w:rsid w:val="00030757"/>
    <w:rsid w:val="000552F2"/>
    <w:rsid w:val="00063DF9"/>
    <w:rsid w:val="0006667F"/>
    <w:rsid w:val="00080554"/>
    <w:rsid w:val="0008584D"/>
    <w:rsid w:val="00086025"/>
    <w:rsid w:val="000914FB"/>
    <w:rsid w:val="000A5D3A"/>
    <w:rsid w:val="000C2185"/>
    <w:rsid w:val="000C3C3A"/>
    <w:rsid w:val="000D1D19"/>
    <w:rsid w:val="000D24D9"/>
    <w:rsid w:val="000E7C02"/>
    <w:rsid w:val="000F1598"/>
    <w:rsid w:val="000F4440"/>
    <w:rsid w:val="001154C4"/>
    <w:rsid w:val="00132458"/>
    <w:rsid w:val="00132E4E"/>
    <w:rsid w:val="0014706D"/>
    <w:rsid w:val="00147C81"/>
    <w:rsid w:val="001545D8"/>
    <w:rsid w:val="00155A7C"/>
    <w:rsid w:val="00155FA5"/>
    <w:rsid w:val="00172163"/>
    <w:rsid w:val="001966FB"/>
    <w:rsid w:val="001A1C72"/>
    <w:rsid w:val="001A4E47"/>
    <w:rsid w:val="001A4F77"/>
    <w:rsid w:val="001A7E8A"/>
    <w:rsid w:val="001B14BE"/>
    <w:rsid w:val="001B303F"/>
    <w:rsid w:val="001B41A1"/>
    <w:rsid w:val="001C6EDA"/>
    <w:rsid w:val="001E6DE9"/>
    <w:rsid w:val="001F1F5A"/>
    <w:rsid w:val="001F5BD8"/>
    <w:rsid w:val="002027F1"/>
    <w:rsid w:val="00203A74"/>
    <w:rsid w:val="002069F8"/>
    <w:rsid w:val="00212F2D"/>
    <w:rsid w:val="002153F2"/>
    <w:rsid w:val="00227D95"/>
    <w:rsid w:val="00233B12"/>
    <w:rsid w:val="002350A6"/>
    <w:rsid w:val="002410A3"/>
    <w:rsid w:val="00250021"/>
    <w:rsid w:val="00250FDE"/>
    <w:rsid w:val="00257CAD"/>
    <w:rsid w:val="0027699F"/>
    <w:rsid w:val="00280DB3"/>
    <w:rsid w:val="00283BD7"/>
    <w:rsid w:val="002845C6"/>
    <w:rsid w:val="002952D8"/>
    <w:rsid w:val="002A67EA"/>
    <w:rsid w:val="002B7477"/>
    <w:rsid w:val="002C2028"/>
    <w:rsid w:val="002D33A7"/>
    <w:rsid w:val="002D448F"/>
    <w:rsid w:val="002D6A73"/>
    <w:rsid w:val="002E10D9"/>
    <w:rsid w:val="002F04FE"/>
    <w:rsid w:val="002F5A95"/>
    <w:rsid w:val="002F6595"/>
    <w:rsid w:val="00303A41"/>
    <w:rsid w:val="0030660F"/>
    <w:rsid w:val="00315FF1"/>
    <w:rsid w:val="00317ACE"/>
    <w:rsid w:val="003230C3"/>
    <w:rsid w:val="00332108"/>
    <w:rsid w:val="00337950"/>
    <w:rsid w:val="00340D53"/>
    <w:rsid w:val="00342F77"/>
    <w:rsid w:val="003461EF"/>
    <w:rsid w:val="0035071A"/>
    <w:rsid w:val="00357C20"/>
    <w:rsid w:val="0036027F"/>
    <w:rsid w:val="003644E9"/>
    <w:rsid w:val="00381885"/>
    <w:rsid w:val="00391046"/>
    <w:rsid w:val="00395F7F"/>
    <w:rsid w:val="003A120D"/>
    <w:rsid w:val="003B2C2C"/>
    <w:rsid w:val="003C3A27"/>
    <w:rsid w:val="003C4C56"/>
    <w:rsid w:val="003C5C0A"/>
    <w:rsid w:val="003D04F4"/>
    <w:rsid w:val="003D0E57"/>
    <w:rsid w:val="003E2058"/>
    <w:rsid w:val="003E630D"/>
    <w:rsid w:val="003F0F00"/>
    <w:rsid w:val="003F2E59"/>
    <w:rsid w:val="00421118"/>
    <w:rsid w:val="00421FE9"/>
    <w:rsid w:val="00426056"/>
    <w:rsid w:val="00431DFE"/>
    <w:rsid w:val="00432899"/>
    <w:rsid w:val="004337C9"/>
    <w:rsid w:val="0044294B"/>
    <w:rsid w:val="0044727E"/>
    <w:rsid w:val="004504F5"/>
    <w:rsid w:val="00477B96"/>
    <w:rsid w:val="00487CDD"/>
    <w:rsid w:val="00491E4D"/>
    <w:rsid w:val="0049268B"/>
    <w:rsid w:val="004A16C6"/>
    <w:rsid w:val="004A57FF"/>
    <w:rsid w:val="004A5B85"/>
    <w:rsid w:val="004C5397"/>
    <w:rsid w:val="004C5E64"/>
    <w:rsid w:val="004C794B"/>
    <w:rsid w:val="004D15AD"/>
    <w:rsid w:val="004D4DC5"/>
    <w:rsid w:val="004D688D"/>
    <w:rsid w:val="004E70C0"/>
    <w:rsid w:val="004F070A"/>
    <w:rsid w:val="004F5078"/>
    <w:rsid w:val="00506E61"/>
    <w:rsid w:val="00511B72"/>
    <w:rsid w:val="00522871"/>
    <w:rsid w:val="005349AE"/>
    <w:rsid w:val="005359D0"/>
    <w:rsid w:val="00541C5E"/>
    <w:rsid w:val="00556F91"/>
    <w:rsid w:val="005578B0"/>
    <w:rsid w:val="00573322"/>
    <w:rsid w:val="00573543"/>
    <w:rsid w:val="005820B3"/>
    <w:rsid w:val="00582323"/>
    <w:rsid w:val="00593230"/>
    <w:rsid w:val="005B55B0"/>
    <w:rsid w:val="005D0B64"/>
    <w:rsid w:val="005D0C0F"/>
    <w:rsid w:val="005D3BAD"/>
    <w:rsid w:val="005D7738"/>
    <w:rsid w:val="005D7D2F"/>
    <w:rsid w:val="005F08DA"/>
    <w:rsid w:val="005F0A36"/>
    <w:rsid w:val="005F5726"/>
    <w:rsid w:val="006107D7"/>
    <w:rsid w:val="006137E4"/>
    <w:rsid w:val="00622356"/>
    <w:rsid w:val="006525B5"/>
    <w:rsid w:val="006618A0"/>
    <w:rsid w:val="00662F29"/>
    <w:rsid w:val="00670035"/>
    <w:rsid w:val="0067735A"/>
    <w:rsid w:val="0069481A"/>
    <w:rsid w:val="006A12E7"/>
    <w:rsid w:val="006A5A46"/>
    <w:rsid w:val="006A651D"/>
    <w:rsid w:val="006B04A8"/>
    <w:rsid w:val="006B24D1"/>
    <w:rsid w:val="006B7188"/>
    <w:rsid w:val="006D1753"/>
    <w:rsid w:val="006D2D8B"/>
    <w:rsid w:val="006D68B5"/>
    <w:rsid w:val="006E2C39"/>
    <w:rsid w:val="006E5454"/>
    <w:rsid w:val="006E7D0F"/>
    <w:rsid w:val="007053EF"/>
    <w:rsid w:val="00710151"/>
    <w:rsid w:val="007113F5"/>
    <w:rsid w:val="00716726"/>
    <w:rsid w:val="0072259F"/>
    <w:rsid w:val="00723EC0"/>
    <w:rsid w:val="00736AD9"/>
    <w:rsid w:val="00741A89"/>
    <w:rsid w:val="007427C6"/>
    <w:rsid w:val="00753521"/>
    <w:rsid w:val="00770063"/>
    <w:rsid w:val="0077357E"/>
    <w:rsid w:val="00777558"/>
    <w:rsid w:val="00782433"/>
    <w:rsid w:val="00783BA8"/>
    <w:rsid w:val="007873CE"/>
    <w:rsid w:val="0079140F"/>
    <w:rsid w:val="007978C4"/>
    <w:rsid w:val="007A1F51"/>
    <w:rsid w:val="007A2FB3"/>
    <w:rsid w:val="007A4D4D"/>
    <w:rsid w:val="007B4765"/>
    <w:rsid w:val="007E10B6"/>
    <w:rsid w:val="007E13DA"/>
    <w:rsid w:val="007E42DE"/>
    <w:rsid w:val="007E5C50"/>
    <w:rsid w:val="007F06A4"/>
    <w:rsid w:val="007F4ADD"/>
    <w:rsid w:val="007F4E39"/>
    <w:rsid w:val="007F5BD5"/>
    <w:rsid w:val="007F779C"/>
    <w:rsid w:val="00815506"/>
    <w:rsid w:val="008156A4"/>
    <w:rsid w:val="0081789E"/>
    <w:rsid w:val="00833241"/>
    <w:rsid w:val="008345D8"/>
    <w:rsid w:val="008446D1"/>
    <w:rsid w:val="008461B1"/>
    <w:rsid w:val="008462CD"/>
    <w:rsid w:val="00873EF6"/>
    <w:rsid w:val="0087587A"/>
    <w:rsid w:val="008A7050"/>
    <w:rsid w:val="008A7C7E"/>
    <w:rsid w:val="008B3EFA"/>
    <w:rsid w:val="008D0D15"/>
    <w:rsid w:val="008D70EE"/>
    <w:rsid w:val="008E3A45"/>
    <w:rsid w:val="008E3A8E"/>
    <w:rsid w:val="008F284E"/>
    <w:rsid w:val="008F3FDA"/>
    <w:rsid w:val="008F7474"/>
    <w:rsid w:val="00911E12"/>
    <w:rsid w:val="00915986"/>
    <w:rsid w:val="009212D8"/>
    <w:rsid w:val="009225F4"/>
    <w:rsid w:val="00922E58"/>
    <w:rsid w:val="009343D0"/>
    <w:rsid w:val="00937ABB"/>
    <w:rsid w:val="00941FD1"/>
    <w:rsid w:val="00957707"/>
    <w:rsid w:val="009624F8"/>
    <w:rsid w:val="0097010C"/>
    <w:rsid w:val="009761F4"/>
    <w:rsid w:val="0098203A"/>
    <w:rsid w:val="00985724"/>
    <w:rsid w:val="0098739A"/>
    <w:rsid w:val="00995730"/>
    <w:rsid w:val="009969A8"/>
    <w:rsid w:val="009A4048"/>
    <w:rsid w:val="009C7800"/>
    <w:rsid w:val="009D7316"/>
    <w:rsid w:val="009E7FB6"/>
    <w:rsid w:val="009F7431"/>
    <w:rsid w:val="009F7AA8"/>
    <w:rsid w:val="00A02B8D"/>
    <w:rsid w:val="00A0309B"/>
    <w:rsid w:val="00A04E6D"/>
    <w:rsid w:val="00A15A3B"/>
    <w:rsid w:val="00A265B1"/>
    <w:rsid w:val="00A345E0"/>
    <w:rsid w:val="00A60669"/>
    <w:rsid w:val="00A86163"/>
    <w:rsid w:val="00A934A1"/>
    <w:rsid w:val="00A94945"/>
    <w:rsid w:val="00AA08C1"/>
    <w:rsid w:val="00AB1A1B"/>
    <w:rsid w:val="00AB4611"/>
    <w:rsid w:val="00AB7544"/>
    <w:rsid w:val="00AC630A"/>
    <w:rsid w:val="00AD3B44"/>
    <w:rsid w:val="00AD58CD"/>
    <w:rsid w:val="00AE06CF"/>
    <w:rsid w:val="00AE5108"/>
    <w:rsid w:val="00AF6F2F"/>
    <w:rsid w:val="00B12883"/>
    <w:rsid w:val="00B151FF"/>
    <w:rsid w:val="00B21963"/>
    <w:rsid w:val="00B40A4B"/>
    <w:rsid w:val="00B41200"/>
    <w:rsid w:val="00B433BC"/>
    <w:rsid w:val="00B52D09"/>
    <w:rsid w:val="00B547F2"/>
    <w:rsid w:val="00B650F6"/>
    <w:rsid w:val="00B67CB3"/>
    <w:rsid w:val="00B7232F"/>
    <w:rsid w:val="00B808CF"/>
    <w:rsid w:val="00B824AA"/>
    <w:rsid w:val="00B82C76"/>
    <w:rsid w:val="00B86854"/>
    <w:rsid w:val="00B9078B"/>
    <w:rsid w:val="00B92AF2"/>
    <w:rsid w:val="00B9509A"/>
    <w:rsid w:val="00B9740D"/>
    <w:rsid w:val="00B97840"/>
    <w:rsid w:val="00BA3C80"/>
    <w:rsid w:val="00BA4D6F"/>
    <w:rsid w:val="00BA61D1"/>
    <w:rsid w:val="00BC36B6"/>
    <w:rsid w:val="00BD18D9"/>
    <w:rsid w:val="00BE09C7"/>
    <w:rsid w:val="00C00967"/>
    <w:rsid w:val="00C045BD"/>
    <w:rsid w:val="00C127E1"/>
    <w:rsid w:val="00C23B3F"/>
    <w:rsid w:val="00C312AA"/>
    <w:rsid w:val="00C3194C"/>
    <w:rsid w:val="00C329E4"/>
    <w:rsid w:val="00C43B54"/>
    <w:rsid w:val="00C531E4"/>
    <w:rsid w:val="00C54BD3"/>
    <w:rsid w:val="00C83616"/>
    <w:rsid w:val="00C9103B"/>
    <w:rsid w:val="00C95F1F"/>
    <w:rsid w:val="00C972A3"/>
    <w:rsid w:val="00C97814"/>
    <w:rsid w:val="00CA469B"/>
    <w:rsid w:val="00CA690A"/>
    <w:rsid w:val="00CB36CD"/>
    <w:rsid w:val="00CB3907"/>
    <w:rsid w:val="00CB6789"/>
    <w:rsid w:val="00CD1A99"/>
    <w:rsid w:val="00CE4B22"/>
    <w:rsid w:val="00D05EA3"/>
    <w:rsid w:val="00D06346"/>
    <w:rsid w:val="00D146C3"/>
    <w:rsid w:val="00D24853"/>
    <w:rsid w:val="00D309D2"/>
    <w:rsid w:val="00D57E35"/>
    <w:rsid w:val="00D65389"/>
    <w:rsid w:val="00D7108F"/>
    <w:rsid w:val="00D71264"/>
    <w:rsid w:val="00D718C1"/>
    <w:rsid w:val="00D7230C"/>
    <w:rsid w:val="00D95978"/>
    <w:rsid w:val="00DA17B8"/>
    <w:rsid w:val="00DA3AC0"/>
    <w:rsid w:val="00DA5516"/>
    <w:rsid w:val="00DB0755"/>
    <w:rsid w:val="00DC1EC6"/>
    <w:rsid w:val="00DC4C37"/>
    <w:rsid w:val="00DC62E1"/>
    <w:rsid w:val="00DD3D89"/>
    <w:rsid w:val="00DE22E1"/>
    <w:rsid w:val="00DE3A41"/>
    <w:rsid w:val="00E07739"/>
    <w:rsid w:val="00E429E2"/>
    <w:rsid w:val="00E6737B"/>
    <w:rsid w:val="00E67EA1"/>
    <w:rsid w:val="00E717D5"/>
    <w:rsid w:val="00E74157"/>
    <w:rsid w:val="00E759FF"/>
    <w:rsid w:val="00E87D3A"/>
    <w:rsid w:val="00E96166"/>
    <w:rsid w:val="00EA114E"/>
    <w:rsid w:val="00EA361F"/>
    <w:rsid w:val="00EA49D1"/>
    <w:rsid w:val="00EA693F"/>
    <w:rsid w:val="00EB019B"/>
    <w:rsid w:val="00EB2CA5"/>
    <w:rsid w:val="00EC067C"/>
    <w:rsid w:val="00ED24BB"/>
    <w:rsid w:val="00EE1BF7"/>
    <w:rsid w:val="00EF265C"/>
    <w:rsid w:val="00F00098"/>
    <w:rsid w:val="00F063E7"/>
    <w:rsid w:val="00F06438"/>
    <w:rsid w:val="00F13CAC"/>
    <w:rsid w:val="00F33743"/>
    <w:rsid w:val="00F62D95"/>
    <w:rsid w:val="00F65DB5"/>
    <w:rsid w:val="00F8128A"/>
    <w:rsid w:val="00F84122"/>
    <w:rsid w:val="00F86F50"/>
    <w:rsid w:val="00FB0C0C"/>
    <w:rsid w:val="00FC2B28"/>
    <w:rsid w:val="00FC6BE8"/>
    <w:rsid w:val="00FE21DB"/>
    <w:rsid w:val="00FE31D5"/>
    <w:rsid w:val="00FE5E2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lXxzXgsTzl5/001/001/?marker=fdoctlaw" TargetMode="External" /><Relationship Id="rId6" Type="http://schemas.openxmlformats.org/officeDocument/2006/relationships/hyperlink" Target="http://sudact.ru/law/doc/lXxzXgsTzl5/001/006/?marker=fdoctlaw" TargetMode="External" /><Relationship Id="rId7" Type="http://schemas.openxmlformats.org/officeDocument/2006/relationships/hyperlink" Target="http://sudact.ru/law/doc/Klnlpmib4PHt/003/001/?marker=fdoctlaw" TargetMode="External" /><Relationship Id="rId8" Type="http://schemas.openxmlformats.org/officeDocument/2006/relationships/hyperlink" Target="consultantplus://offline/ref=B6F4A11AE8EC2DDC1341537658096C04570363411E0A7B020E21BDF02753E5FFA38EC6E80D626F21s133G" TargetMode="External" /><Relationship Id="rId9" Type="http://schemas.openxmlformats.org/officeDocument/2006/relationships/hyperlink" Target="http://sudact.ru/law/doc/lXxzXgsTzl5/001/00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4EFD-5E57-47F1-8FA5-1D977516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