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A41" w:rsidRPr="007051C3" w:rsidP="00303A41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BC676C">
        <w:rPr>
          <w:sz w:val="28"/>
          <w:szCs w:val="28"/>
        </w:rPr>
        <w:t>1425</w:t>
      </w:r>
      <w:r w:rsidRPr="007051C3">
        <w:rPr>
          <w:sz w:val="28"/>
          <w:szCs w:val="28"/>
        </w:rPr>
        <w:t>/1</w:t>
      </w:r>
      <w:r w:rsidR="00AD288D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16AED">
        <w:rPr>
          <w:sz w:val="28"/>
          <w:szCs w:val="28"/>
        </w:rPr>
        <w:t>2</w:t>
      </w:r>
    </w:p>
    <w:p w:rsidR="00303A41" w:rsidRPr="007051C3" w:rsidP="00303A41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7254B5" w:rsidRPr="000E6581" w:rsidP="000E658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  <w:r w:rsidR="000017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BC676C" w:rsidRPr="00BC676C" w:rsidP="00852C77">
      <w:pPr>
        <w:ind w:right="-45" w:firstLine="851"/>
        <w:jc w:val="both"/>
        <w:rPr>
          <w:sz w:val="28"/>
          <w:szCs w:val="28"/>
        </w:rPr>
      </w:pPr>
      <w:r w:rsidRPr="00BC676C">
        <w:rPr>
          <w:sz w:val="28"/>
          <w:szCs w:val="28"/>
        </w:rPr>
        <w:t xml:space="preserve">29 ноября 2022 года                                     </w:t>
      </w:r>
      <w:r w:rsidR="00852C77">
        <w:rPr>
          <w:sz w:val="28"/>
          <w:szCs w:val="28"/>
        </w:rPr>
        <w:t xml:space="preserve">                 г. Симферополь</w:t>
      </w:r>
    </w:p>
    <w:p w:rsidR="00BC676C" w:rsidRPr="00BC676C" w:rsidP="00BC676C">
      <w:pPr>
        <w:ind w:right="-45" w:firstLine="851"/>
        <w:jc w:val="both"/>
        <w:rPr>
          <w:sz w:val="28"/>
          <w:szCs w:val="28"/>
        </w:rPr>
      </w:pPr>
      <w:r w:rsidRPr="00BC676C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 </w:t>
      </w:r>
    </w:p>
    <w:p w:rsidR="00BC676C" w:rsidRPr="00BC676C" w:rsidP="00BC676C">
      <w:pPr>
        <w:ind w:right="-45" w:firstLine="851"/>
        <w:jc w:val="both"/>
        <w:rPr>
          <w:sz w:val="28"/>
          <w:szCs w:val="28"/>
        </w:rPr>
      </w:pPr>
      <w:r w:rsidRPr="00BC676C">
        <w:rPr>
          <w:sz w:val="28"/>
          <w:szCs w:val="28"/>
        </w:rPr>
        <w:t xml:space="preserve">при ведении протокола судебного заседания секретарем судебного заседания – Лагутиной Н.А., </w:t>
      </w:r>
    </w:p>
    <w:p w:rsidR="00641B01" w:rsidP="00BC676C">
      <w:pPr>
        <w:ind w:right="-45" w:firstLine="851"/>
        <w:jc w:val="both"/>
        <w:rPr>
          <w:sz w:val="28"/>
          <w:szCs w:val="28"/>
        </w:rPr>
      </w:pPr>
      <w:r w:rsidRPr="00BC676C"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Микрокредитная компания «Киберлэндинг» к Мирошниченко Сергею Владимировичу о взыскании задолженности по договору займа,</w:t>
      </w:r>
      <w:r w:rsidRPr="00641B01">
        <w:rPr>
          <w:sz w:val="28"/>
          <w:szCs w:val="28"/>
        </w:rPr>
        <w:t xml:space="preserve"> </w:t>
      </w:r>
    </w:p>
    <w:p w:rsidR="00EB2862" w:rsidP="00641B01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303A41" w:rsidRPr="00303A41" w:rsidP="007254B5">
      <w:pPr>
        <w:ind w:right="-45" w:firstLine="851"/>
        <w:jc w:val="both"/>
        <w:rPr>
          <w:bCs/>
          <w:sz w:val="28"/>
          <w:szCs w:val="28"/>
        </w:rPr>
      </w:pPr>
      <w:r w:rsidRPr="00BC676C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BC676C">
        <w:rPr>
          <w:bCs/>
          <w:sz w:val="28"/>
          <w:szCs w:val="28"/>
        </w:rPr>
        <w:t xml:space="preserve"> с ограни</w:t>
      </w:r>
      <w:r w:rsidRPr="00BC676C">
        <w:rPr>
          <w:bCs/>
          <w:sz w:val="28"/>
          <w:szCs w:val="28"/>
        </w:rPr>
        <w:t xml:space="preserve">ченной ответственностью Микрокредитная компания «Киберлэндинг» </w:t>
      </w:r>
      <w:r w:rsidRPr="00303A41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ООО МКК «Киберлэндинг»</w:t>
      </w:r>
      <w:r w:rsidR="00A8007C">
        <w:rPr>
          <w:bCs/>
          <w:sz w:val="28"/>
          <w:szCs w:val="28"/>
        </w:rPr>
        <w:t>, истец</w:t>
      </w:r>
      <w:r w:rsidR="000C5268">
        <w:rPr>
          <w:bCs/>
          <w:sz w:val="28"/>
          <w:szCs w:val="28"/>
        </w:rPr>
        <w:t>, займодавец</w:t>
      </w:r>
      <w:r w:rsidRPr="00303A41">
        <w:rPr>
          <w:bCs/>
          <w:sz w:val="28"/>
          <w:szCs w:val="28"/>
        </w:rPr>
        <w:t>) обратил</w:t>
      </w:r>
      <w:r w:rsidR="00A8007C">
        <w:rPr>
          <w:bCs/>
          <w:sz w:val="28"/>
          <w:szCs w:val="28"/>
        </w:rPr>
        <w:t>о</w:t>
      </w:r>
      <w:r w:rsidRPr="00303A41">
        <w:rPr>
          <w:bCs/>
          <w:sz w:val="28"/>
          <w:szCs w:val="28"/>
        </w:rPr>
        <w:t xml:space="preserve">сь в суд с иском к </w:t>
      </w:r>
      <w:r w:rsidRPr="00641B01" w:rsidR="00641B01">
        <w:rPr>
          <w:bCs/>
          <w:sz w:val="28"/>
          <w:szCs w:val="28"/>
        </w:rPr>
        <w:t xml:space="preserve">Мирошниченко Сергею Владимировичу </w:t>
      </w:r>
      <w:r w:rsidR="00A8007C">
        <w:rPr>
          <w:bCs/>
          <w:sz w:val="28"/>
          <w:szCs w:val="28"/>
        </w:rPr>
        <w:t xml:space="preserve">(далее </w:t>
      </w:r>
      <w:r w:rsidR="00641B01">
        <w:rPr>
          <w:bCs/>
          <w:sz w:val="28"/>
          <w:szCs w:val="28"/>
        </w:rPr>
        <w:t>Мирошниченко С.В</w:t>
      </w:r>
      <w:r w:rsidR="00A8007C">
        <w:rPr>
          <w:bCs/>
          <w:sz w:val="28"/>
          <w:szCs w:val="28"/>
        </w:rPr>
        <w:t>., ответчик</w:t>
      </w:r>
      <w:r w:rsidR="000C5268">
        <w:rPr>
          <w:bCs/>
          <w:sz w:val="28"/>
          <w:szCs w:val="28"/>
        </w:rPr>
        <w:t>, заемщик</w:t>
      </w:r>
      <w:r w:rsidR="00A8007C">
        <w:rPr>
          <w:bCs/>
          <w:sz w:val="28"/>
          <w:szCs w:val="28"/>
        </w:rPr>
        <w:t>)</w:t>
      </w:r>
      <w:r w:rsidRPr="00303A41">
        <w:rPr>
          <w:bCs/>
          <w:sz w:val="28"/>
          <w:szCs w:val="28"/>
        </w:rPr>
        <w:t xml:space="preserve">, в котором просит взыскать с </w:t>
      </w:r>
      <w:r w:rsidR="00641B01">
        <w:rPr>
          <w:bCs/>
          <w:sz w:val="28"/>
          <w:szCs w:val="28"/>
        </w:rPr>
        <w:t>Мирошниченко С.В</w:t>
      </w:r>
      <w:r w:rsidR="00016AED">
        <w:rPr>
          <w:bCs/>
          <w:sz w:val="28"/>
          <w:szCs w:val="28"/>
        </w:rPr>
        <w:t>.</w:t>
      </w:r>
      <w:r w:rsidRPr="00303A41">
        <w:rPr>
          <w:bCs/>
          <w:sz w:val="28"/>
          <w:szCs w:val="28"/>
        </w:rPr>
        <w:t xml:space="preserve"> в пользу </w:t>
      </w:r>
      <w:r>
        <w:rPr>
          <w:bCs/>
          <w:sz w:val="28"/>
          <w:szCs w:val="28"/>
        </w:rPr>
        <w:t>ООО МКК «Киберлэндинг»</w:t>
      </w:r>
      <w:r w:rsidR="00A8007C">
        <w:rPr>
          <w:bCs/>
          <w:sz w:val="28"/>
          <w:szCs w:val="28"/>
        </w:rPr>
        <w:t xml:space="preserve"> </w:t>
      </w:r>
      <w:r w:rsidRPr="00303A41">
        <w:rPr>
          <w:bCs/>
          <w:sz w:val="28"/>
          <w:szCs w:val="28"/>
        </w:rPr>
        <w:t xml:space="preserve">задолженность по договору займа </w:t>
      </w:r>
      <w:r>
        <w:rPr>
          <w:bCs/>
          <w:sz w:val="28"/>
          <w:szCs w:val="28"/>
        </w:rPr>
        <w:t>№1016082100002513 от 16.08.2021</w:t>
      </w:r>
      <w:r w:rsidR="00AD288D">
        <w:rPr>
          <w:bCs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45</w:t>
      </w:r>
      <w:r w:rsidR="005722FE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180</w:t>
      </w:r>
      <w:r w:rsidR="005722FE">
        <w:rPr>
          <w:bCs/>
          <w:sz w:val="28"/>
          <w:szCs w:val="28"/>
        </w:rPr>
        <w:t>,00</w:t>
      </w:r>
      <w:r w:rsidR="00AD288D">
        <w:rPr>
          <w:bCs/>
          <w:sz w:val="28"/>
          <w:szCs w:val="28"/>
        </w:rPr>
        <w:t xml:space="preserve"> рублей, из них </w:t>
      </w:r>
      <w:r>
        <w:rPr>
          <w:bCs/>
          <w:sz w:val="28"/>
          <w:szCs w:val="28"/>
        </w:rPr>
        <w:t>20 250,00</w:t>
      </w:r>
      <w:r w:rsidR="00AD288D">
        <w:rPr>
          <w:bCs/>
          <w:sz w:val="28"/>
          <w:szCs w:val="28"/>
        </w:rPr>
        <w:t xml:space="preserve"> рублей – сумма основного долга, </w:t>
      </w:r>
      <w:r>
        <w:rPr>
          <w:bCs/>
          <w:sz w:val="28"/>
          <w:szCs w:val="28"/>
        </w:rPr>
        <w:t>24 930,00</w:t>
      </w:r>
      <w:r w:rsidR="00AD288D">
        <w:rPr>
          <w:bCs/>
          <w:sz w:val="28"/>
          <w:szCs w:val="28"/>
        </w:rPr>
        <w:t xml:space="preserve"> рублей -</w:t>
      </w:r>
      <w:r w:rsidR="000C5268">
        <w:rPr>
          <w:bCs/>
          <w:sz w:val="28"/>
          <w:szCs w:val="28"/>
        </w:rPr>
        <w:t xml:space="preserve"> </w:t>
      </w:r>
      <w:r w:rsidR="00A8007C">
        <w:rPr>
          <w:bCs/>
          <w:sz w:val="28"/>
          <w:szCs w:val="28"/>
        </w:rPr>
        <w:t xml:space="preserve">проценты за пользование </w:t>
      </w:r>
      <w:r w:rsidR="00AD288D">
        <w:rPr>
          <w:bCs/>
          <w:sz w:val="28"/>
          <w:szCs w:val="28"/>
        </w:rPr>
        <w:t>суммой основного долга</w:t>
      </w:r>
      <w:r w:rsidR="007254B5">
        <w:rPr>
          <w:bCs/>
          <w:sz w:val="28"/>
          <w:szCs w:val="28"/>
        </w:rPr>
        <w:t>.</w:t>
      </w:r>
    </w:p>
    <w:p w:rsidR="00641B01" w:rsidP="00641B0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Исковые требования мотивированы тем, что </w:t>
      </w:r>
      <w:r w:rsidRPr="00641B01">
        <w:rPr>
          <w:bCs/>
          <w:sz w:val="28"/>
          <w:szCs w:val="28"/>
        </w:rPr>
        <w:t xml:space="preserve">между </w:t>
      </w:r>
      <w:r w:rsidR="00BC676C">
        <w:rPr>
          <w:bCs/>
          <w:sz w:val="28"/>
          <w:szCs w:val="28"/>
        </w:rPr>
        <w:t>ООО МКК «Киберлэндинг»</w:t>
      </w:r>
      <w:r w:rsidRPr="00641B01">
        <w:rPr>
          <w:bCs/>
          <w:sz w:val="28"/>
          <w:szCs w:val="28"/>
        </w:rPr>
        <w:t xml:space="preserve"> и </w:t>
      </w:r>
      <w:r w:rsidR="00686E8B">
        <w:rPr>
          <w:bCs/>
          <w:sz w:val="28"/>
          <w:szCs w:val="28"/>
        </w:rPr>
        <w:t xml:space="preserve">Мирошниченко С.В. </w:t>
      </w:r>
      <w:r w:rsidR="00BC676C">
        <w:rPr>
          <w:bCs/>
          <w:sz w:val="28"/>
          <w:szCs w:val="28"/>
        </w:rPr>
        <w:t>16.08</w:t>
      </w:r>
      <w:r w:rsidR="00686E8B">
        <w:rPr>
          <w:bCs/>
          <w:sz w:val="28"/>
          <w:szCs w:val="28"/>
        </w:rPr>
        <w:t>.2021</w:t>
      </w:r>
      <w:r w:rsidRPr="00641B01">
        <w:rPr>
          <w:bCs/>
          <w:sz w:val="28"/>
          <w:szCs w:val="28"/>
        </w:rPr>
        <w:t xml:space="preserve"> заключен договор займа </w:t>
      </w:r>
      <w:r w:rsidR="00686E8B">
        <w:rPr>
          <w:bCs/>
          <w:sz w:val="28"/>
          <w:szCs w:val="28"/>
        </w:rPr>
        <w:t>№</w:t>
      </w:r>
      <w:r w:rsidR="005722FE">
        <w:rPr>
          <w:bCs/>
          <w:sz w:val="28"/>
          <w:szCs w:val="28"/>
        </w:rPr>
        <w:t>1016082100002513</w:t>
      </w:r>
      <w:r w:rsidRPr="00641B01">
        <w:rPr>
          <w:bCs/>
          <w:sz w:val="28"/>
          <w:szCs w:val="28"/>
        </w:rPr>
        <w:t xml:space="preserve">, по условиям которого ответчик получил денежные средства в размере </w:t>
      </w:r>
      <w:r w:rsidR="005722FE">
        <w:rPr>
          <w:bCs/>
          <w:sz w:val="28"/>
          <w:szCs w:val="28"/>
        </w:rPr>
        <w:t>20 250,00</w:t>
      </w:r>
      <w:r w:rsidRPr="00641B01">
        <w:rPr>
          <w:bCs/>
          <w:sz w:val="28"/>
          <w:szCs w:val="28"/>
        </w:rPr>
        <w:t xml:space="preserve"> рублей, которые обязался возвратить</w:t>
      </w:r>
      <w:r w:rsidRPr="00641B01">
        <w:rPr>
          <w:bCs/>
          <w:sz w:val="28"/>
          <w:szCs w:val="28"/>
        </w:rPr>
        <w:t xml:space="preserve"> до </w:t>
      </w:r>
      <w:r w:rsidR="005722FE">
        <w:rPr>
          <w:bCs/>
          <w:sz w:val="28"/>
          <w:szCs w:val="28"/>
        </w:rPr>
        <w:t>09.09</w:t>
      </w:r>
      <w:r w:rsidR="00686E8B">
        <w:rPr>
          <w:bCs/>
          <w:sz w:val="28"/>
          <w:szCs w:val="28"/>
        </w:rPr>
        <w:t>.2021</w:t>
      </w:r>
      <w:r w:rsidRPr="00641B01">
        <w:rPr>
          <w:bCs/>
          <w:sz w:val="28"/>
          <w:szCs w:val="28"/>
        </w:rPr>
        <w:t>, а также выплатить проценты за пользование займом из ставки 1,</w:t>
      </w:r>
      <w:r w:rsidR="00686E8B">
        <w:rPr>
          <w:bCs/>
          <w:sz w:val="28"/>
          <w:szCs w:val="28"/>
        </w:rPr>
        <w:t>000</w:t>
      </w:r>
      <w:r w:rsidRPr="00641B01">
        <w:rPr>
          <w:bCs/>
          <w:sz w:val="28"/>
          <w:szCs w:val="28"/>
        </w:rPr>
        <w:t xml:space="preserve">% в день. </w:t>
      </w:r>
      <w:r w:rsidRPr="007254B5" w:rsidR="007254B5">
        <w:rPr>
          <w:bCs/>
          <w:sz w:val="28"/>
          <w:szCs w:val="28"/>
        </w:rPr>
        <w:t xml:space="preserve">Денежные средства были перечислены </w:t>
      </w:r>
      <w:r w:rsidR="007254B5">
        <w:rPr>
          <w:bCs/>
          <w:sz w:val="28"/>
          <w:szCs w:val="28"/>
        </w:rPr>
        <w:t>Мирошниченко С.В</w:t>
      </w:r>
      <w:r w:rsidRPr="007254B5" w:rsidR="007254B5">
        <w:rPr>
          <w:bCs/>
          <w:sz w:val="28"/>
          <w:szCs w:val="28"/>
        </w:rPr>
        <w:t>. на указанную им при заключении данного догов</w:t>
      </w:r>
      <w:r w:rsidR="007254B5">
        <w:rPr>
          <w:bCs/>
          <w:sz w:val="28"/>
          <w:szCs w:val="28"/>
        </w:rPr>
        <w:t xml:space="preserve">ора банковскую карту </w:t>
      </w:r>
      <w:r w:rsidR="005722FE">
        <w:rPr>
          <w:bCs/>
          <w:sz w:val="28"/>
          <w:szCs w:val="28"/>
        </w:rPr>
        <w:t>16.08</w:t>
      </w:r>
      <w:r w:rsidR="007254B5">
        <w:rPr>
          <w:bCs/>
          <w:sz w:val="28"/>
          <w:szCs w:val="28"/>
        </w:rPr>
        <w:t>.2021</w:t>
      </w:r>
      <w:r w:rsidRPr="00641B01">
        <w:rPr>
          <w:bCs/>
          <w:sz w:val="28"/>
          <w:szCs w:val="28"/>
        </w:rPr>
        <w:t xml:space="preserve">. Ответчиком договор займа не исполнен. Так, истцом произведен расчет задолженности за период с </w:t>
      </w:r>
      <w:r w:rsidR="00556143">
        <w:rPr>
          <w:bCs/>
          <w:sz w:val="28"/>
          <w:szCs w:val="28"/>
        </w:rPr>
        <w:t>16.</w:t>
      </w:r>
      <w:r w:rsidR="005722FE">
        <w:rPr>
          <w:bCs/>
          <w:sz w:val="28"/>
          <w:szCs w:val="28"/>
        </w:rPr>
        <w:t>08</w:t>
      </w:r>
      <w:r w:rsidR="00686E8B">
        <w:rPr>
          <w:bCs/>
          <w:sz w:val="28"/>
          <w:szCs w:val="28"/>
        </w:rPr>
        <w:t xml:space="preserve">.2021 по </w:t>
      </w:r>
      <w:r w:rsidR="005722FE">
        <w:rPr>
          <w:bCs/>
          <w:sz w:val="28"/>
          <w:szCs w:val="28"/>
        </w:rPr>
        <w:t>01.07</w:t>
      </w:r>
      <w:r w:rsidR="00686E8B">
        <w:rPr>
          <w:bCs/>
          <w:sz w:val="28"/>
          <w:szCs w:val="28"/>
        </w:rPr>
        <w:t>.2022,</w:t>
      </w:r>
      <w:r w:rsidRPr="00641B01">
        <w:rPr>
          <w:bCs/>
          <w:sz w:val="28"/>
          <w:szCs w:val="28"/>
        </w:rPr>
        <w:t xml:space="preserve"> размер которой составил </w:t>
      </w:r>
      <w:r w:rsidR="005722FE">
        <w:rPr>
          <w:bCs/>
          <w:sz w:val="28"/>
          <w:szCs w:val="28"/>
        </w:rPr>
        <w:t>45 180</w:t>
      </w:r>
      <w:r w:rsidR="00556143">
        <w:rPr>
          <w:bCs/>
          <w:sz w:val="28"/>
          <w:szCs w:val="28"/>
        </w:rPr>
        <w:t>,00</w:t>
      </w:r>
      <w:r w:rsidR="00686E8B">
        <w:rPr>
          <w:bCs/>
          <w:sz w:val="28"/>
          <w:szCs w:val="28"/>
        </w:rPr>
        <w:t xml:space="preserve"> рублей. </w:t>
      </w:r>
    </w:p>
    <w:p w:rsidR="000E6581" w:rsidRPr="000E6581" w:rsidP="000E6581">
      <w:pPr>
        <w:ind w:right="-45" w:firstLine="851"/>
        <w:jc w:val="both"/>
        <w:rPr>
          <w:bCs/>
          <w:sz w:val="28"/>
          <w:szCs w:val="28"/>
        </w:rPr>
      </w:pPr>
      <w:r w:rsidRPr="000E6581">
        <w:rPr>
          <w:bCs/>
          <w:sz w:val="28"/>
          <w:szCs w:val="28"/>
        </w:rPr>
        <w:t>В судебное</w:t>
      </w:r>
      <w:r>
        <w:rPr>
          <w:bCs/>
          <w:sz w:val="28"/>
          <w:szCs w:val="28"/>
        </w:rPr>
        <w:t xml:space="preserve"> заседание представитель истца</w:t>
      </w:r>
      <w:r w:rsidRPr="000E6581">
        <w:rPr>
          <w:bCs/>
          <w:sz w:val="28"/>
          <w:szCs w:val="28"/>
        </w:rPr>
        <w:t xml:space="preserve"> не явился, о времени и месте судебного заседания и</w:t>
      </w:r>
      <w:r w:rsidRPr="000E6581">
        <w:rPr>
          <w:bCs/>
          <w:sz w:val="28"/>
          <w:szCs w:val="28"/>
        </w:rPr>
        <w:t>звещен надлежащим образом, просил рассмотреть дело в отсутствие представителя истца.</w:t>
      </w:r>
    </w:p>
    <w:p w:rsidR="00C2508F" w:rsidP="000E6581">
      <w:pPr>
        <w:ind w:right="-45" w:firstLine="851"/>
        <w:jc w:val="both"/>
        <w:rPr>
          <w:bCs/>
          <w:sz w:val="28"/>
          <w:szCs w:val="28"/>
        </w:rPr>
      </w:pPr>
      <w:r w:rsidRPr="000E6581">
        <w:rPr>
          <w:bCs/>
          <w:sz w:val="28"/>
          <w:szCs w:val="28"/>
        </w:rPr>
        <w:t xml:space="preserve">Ответчик Мирошниченко С.В. </w:t>
      </w:r>
      <w:r>
        <w:rPr>
          <w:bCs/>
          <w:sz w:val="28"/>
          <w:szCs w:val="28"/>
        </w:rPr>
        <w:t xml:space="preserve">в судебное заседание не явился, </w:t>
      </w:r>
      <w:r w:rsidRPr="00C2508F">
        <w:rPr>
          <w:bCs/>
          <w:sz w:val="28"/>
          <w:szCs w:val="28"/>
        </w:rPr>
        <w:t xml:space="preserve">о времени и месте судебного заседания извещен надлежащим образом, </w:t>
      </w:r>
      <w:r w:rsidR="00B53E34">
        <w:rPr>
          <w:bCs/>
          <w:sz w:val="28"/>
          <w:szCs w:val="28"/>
        </w:rPr>
        <w:t xml:space="preserve">направил в адрес суда ходатайство об отложении судебного заседания для подготовки своей правовой позиции и истребования дополнительных доказательств по делу. </w:t>
      </w:r>
    </w:p>
    <w:p w:rsidR="000E6581" w:rsidP="000E6581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удовлетворении поданного ходатайства судом было отказано протокольным определением ввиду его необоснованности, поскольку ответчик был заблаго</w:t>
      </w:r>
      <w:r>
        <w:rPr>
          <w:bCs/>
          <w:sz w:val="28"/>
          <w:szCs w:val="28"/>
        </w:rPr>
        <w:t xml:space="preserve">временно извещен о дате и времени судебного заседания, копия определения о назначении дела к судебному разбирательству и судебная повестка получены Мирошниченко С.В. 10.11.2022, что подтверждается почтовым уведомлением, имеющимся в материалах гражданского </w:t>
      </w:r>
      <w:r>
        <w:rPr>
          <w:bCs/>
          <w:sz w:val="28"/>
          <w:szCs w:val="28"/>
        </w:rPr>
        <w:t xml:space="preserve">дела, в связи с чем у последнего имелось достаточное количество времени для подготовки своей правовой позиции и предоставления дополнительных доказательств по делу.  </w:t>
      </w:r>
    </w:p>
    <w:p w:rsidR="00556143" w:rsidRPr="00556143" w:rsidP="000E6581">
      <w:pPr>
        <w:ind w:right="-45" w:firstLine="851"/>
        <w:jc w:val="both"/>
        <w:rPr>
          <w:bCs/>
          <w:sz w:val="28"/>
          <w:szCs w:val="28"/>
        </w:rPr>
      </w:pPr>
      <w:r w:rsidRPr="00556143">
        <w:rPr>
          <w:bCs/>
          <w:sz w:val="28"/>
          <w:szCs w:val="28"/>
        </w:rPr>
        <w:t xml:space="preserve">Суд, руководствуясь положениями статьи 167 Гражданского процессуального кодекса </w:t>
      </w:r>
      <w:r w:rsidRPr="00556143">
        <w:rPr>
          <w:bCs/>
          <w:sz w:val="28"/>
          <w:szCs w:val="28"/>
        </w:rPr>
        <w:t>Российской Федерации, считает возможным рассмотреть дело в отсутствие представителя истца и ответчика.</w:t>
      </w:r>
    </w:p>
    <w:p w:rsidR="00556143" w:rsidP="00556143">
      <w:pPr>
        <w:ind w:right="-45" w:firstLine="851"/>
        <w:jc w:val="both"/>
        <w:rPr>
          <w:bCs/>
          <w:sz w:val="28"/>
          <w:szCs w:val="28"/>
        </w:rPr>
      </w:pPr>
      <w:r w:rsidRPr="00556143">
        <w:rPr>
          <w:bCs/>
          <w:sz w:val="28"/>
          <w:szCs w:val="28"/>
        </w:rPr>
        <w:t>Исследовав материалы дела, суд пришел к выводу, о том, что исковые требования подлежат удовлетворению по следующим основаниям.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В соответствии с ч. 1 ст. </w:t>
      </w:r>
      <w:r w:rsidRPr="00B53E34">
        <w:rPr>
          <w:bCs/>
          <w:sz w:val="28"/>
          <w:szCs w:val="28"/>
        </w:rPr>
        <w:t xml:space="preserve">160 ГК РФ </w:t>
      </w:r>
      <w:r w:rsidR="000438A1">
        <w:rPr>
          <w:bCs/>
          <w:sz w:val="28"/>
          <w:szCs w:val="28"/>
        </w:rPr>
        <w:t>д</w:t>
      </w:r>
      <w:r w:rsidRPr="00B53E34">
        <w:rPr>
          <w:bCs/>
          <w:sz w:val="28"/>
          <w:szCs w:val="28"/>
        </w:rPr>
        <w:t>вусторонние (многосторонние) сделки могут совершаться способами, установленными пунктами 2 и 3 статьи 434 настоящего Кодекса.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Согласно п. п. 2, 3 ст. 434 ГК РФ </w:t>
      </w:r>
      <w:r w:rsidR="000438A1">
        <w:rPr>
          <w:bCs/>
          <w:sz w:val="28"/>
          <w:szCs w:val="28"/>
        </w:rPr>
        <w:t>д</w:t>
      </w:r>
      <w:r w:rsidRPr="00B53E34">
        <w:rPr>
          <w:bCs/>
          <w:sz w:val="28"/>
          <w:szCs w:val="28"/>
        </w:rPr>
        <w:t xml:space="preserve">оговор в письменной форме может быть заключен путем составления одного документа, </w:t>
      </w:r>
      <w:r w:rsidRPr="00B53E34">
        <w:rPr>
          <w:bCs/>
          <w:sz w:val="28"/>
          <w:szCs w:val="28"/>
        </w:rPr>
        <w:t>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 Письменная форма договора счита</w:t>
      </w:r>
      <w:r w:rsidRPr="00B53E34">
        <w:rPr>
          <w:bCs/>
          <w:sz w:val="28"/>
          <w:szCs w:val="28"/>
        </w:rPr>
        <w:t>ется соблюденной, если письменное предложение заключить договор принято в порядке, предусмотренном пунктом 3 статьи 438 настоящего Кодекса.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Согласно п. 3 ст. 438 </w:t>
      </w:r>
      <w:r w:rsidR="000438A1">
        <w:rPr>
          <w:bCs/>
          <w:sz w:val="28"/>
          <w:szCs w:val="28"/>
        </w:rPr>
        <w:t>с</w:t>
      </w:r>
      <w:r w:rsidRPr="00B53E34">
        <w:rPr>
          <w:bCs/>
          <w:sz w:val="28"/>
          <w:szCs w:val="28"/>
        </w:rPr>
        <w:t>овершение лицом, получившим оферту, в срок, установленный для ее акцепта, действий по выполне</w:t>
      </w:r>
      <w:r w:rsidRPr="00B53E34">
        <w:rPr>
          <w:bCs/>
          <w:sz w:val="28"/>
          <w:szCs w:val="28"/>
        </w:rPr>
        <w:t>нию указанных в ней условий договора (отгрузка товаров, предоставление услуг, выполнение работ, уплата соответствующей суммы и т.п.) считается акцептом, если иное не предусмотрено законом, иными правовыми актами или не указано в оферте.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В соответствии с п.</w:t>
      </w:r>
      <w:r w:rsidRPr="00B53E34">
        <w:rPr>
          <w:bCs/>
          <w:sz w:val="28"/>
          <w:szCs w:val="28"/>
        </w:rPr>
        <w:t xml:space="preserve"> 1 ст. 807 ГК РФ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</w:t>
      </w:r>
      <w:r w:rsidRPr="00B53E34">
        <w:rPr>
          <w:bCs/>
          <w:sz w:val="28"/>
          <w:szCs w:val="28"/>
        </w:rPr>
        <w:t>е количество других полученных им вещей того же рода и качества.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Договор займа считается заключенным с момента передачи денег или других вещей.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Согласно ст. 309, 310 ГК РФ обязательства должны исполняться надлежащим образом в соответствии с условиями обяза</w:t>
      </w:r>
      <w:r w:rsidRPr="00B53E34">
        <w:rPr>
          <w:bCs/>
          <w:sz w:val="28"/>
          <w:szCs w:val="28"/>
        </w:rPr>
        <w:t>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</w:t>
      </w:r>
      <w:r w:rsidRPr="00B53E34">
        <w:rPr>
          <w:bCs/>
          <w:sz w:val="28"/>
          <w:szCs w:val="28"/>
        </w:rPr>
        <w:t>нение его условий не допускаются, за исключением случаев, предусмотренных законом.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В соответствии со ст. 810 ГК РФ заемщик обязан возвратить заимодавцу полученную сумму займа в срок и в порядке, которые предусмотрены договором займа.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В соответствии со ст. </w:t>
      </w:r>
      <w:r w:rsidRPr="00B53E34">
        <w:rPr>
          <w:bCs/>
          <w:sz w:val="28"/>
          <w:szCs w:val="28"/>
        </w:rPr>
        <w:t>809 ГК РФ Заемщик обязан уплатить также и предусмотренные договором проценты на сумму займа.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В судебном заседании установлено, что</w:t>
      </w:r>
      <w:r w:rsidR="000438A1">
        <w:rPr>
          <w:bCs/>
          <w:sz w:val="28"/>
          <w:szCs w:val="28"/>
        </w:rPr>
        <w:t xml:space="preserve"> 16.08.2021</w:t>
      </w:r>
      <w:r w:rsidRPr="00B53E34">
        <w:rPr>
          <w:bCs/>
          <w:sz w:val="28"/>
          <w:szCs w:val="28"/>
        </w:rPr>
        <w:t xml:space="preserve"> между </w:t>
      </w:r>
      <w:r w:rsidR="000438A1">
        <w:rPr>
          <w:bCs/>
          <w:sz w:val="28"/>
          <w:szCs w:val="28"/>
        </w:rPr>
        <w:t>ООО МКК «Киберлэндинг»</w:t>
      </w:r>
      <w:r w:rsidRPr="00B53E34">
        <w:rPr>
          <w:bCs/>
          <w:sz w:val="28"/>
          <w:szCs w:val="28"/>
        </w:rPr>
        <w:t xml:space="preserve"> и </w:t>
      </w:r>
      <w:r w:rsidR="000438A1">
        <w:rPr>
          <w:bCs/>
          <w:sz w:val="28"/>
          <w:szCs w:val="28"/>
        </w:rPr>
        <w:t>Мирошниченко С.В.</w:t>
      </w:r>
      <w:r w:rsidRPr="00B53E34">
        <w:rPr>
          <w:bCs/>
          <w:sz w:val="28"/>
          <w:szCs w:val="28"/>
        </w:rPr>
        <w:t xml:space="preserve"> был заключен договор займа </w:t>
      </w:r>
      <w:r w:rsidR="000438A1">
        <w:rPr>
          <w:bCs/>
          <w:sz w:val="28"/>
          <w:szCs w:val="28"/>
        </w:rPr>
        <w:t>1016082100002513</w:t>
      </w:r>
      <w:r w:rsidRPr="00B53E34">
        <w:rPr>
          <w:bCs/>
          <w:sz w:val="28"/>
          <w:szCs w:val="28"/>
        </w:rPr>
        <w:t>, в соответствии с усл</w:t>
      </w:r>
      <w:r w:rsidRPr="00B53E34">
        <w:rPr>
          <w:bCs/>
          <w:sz w:val="28"/>
          <w:szCs w:val="28"/>
        </w:rPr>
        <w:t xml:space="preserve">овиями которого Займодавец передает Заемщику </w:t>
      </w:r>
      <w:r w:rsidR="000438A1">
        <w:rPr>
          <w:bCs/>
          <w:sz w:val="28"/>
          <w:szCs w:val="28"/>
        </w:rPr>
        <w:t>займ в размере 20 250,00 рублей</w:t>
      </w:r>
      <w:r w:rsidRPr="00B53E34">
        <w:rPr>
          <w:bCs/>
          <w:sz w:val="28"/>
          <w:szCs w:val="28"/>
        </w:rPr>
        <w:t xml:space="preserve"> на срок 2</w:t>
      </w:r>
      <w:r w:rsidR="000438A1">
        <w:rPr>
          <w:bCs/>
          <w:sz w:val="28"/>
          <w:szCs w:val="28"/>
        </w:rPr>
        <w:t>4</w:t>
      </w:r>
      <w:r w:rsidRPr="00B53E34">
        <w:rPr>
          <w:bCs/>
          <w:sz w:val="28"/>
          <w:szCs w:val="28"/>
        </w:rPr>
        <w:t xml:space="preserve"> дн</w:t>
      </w:r>
      <w:r w:rsidR="000438A1">
        <w:rPr>
          <w:bCs/>
          <w:sz w:val="28"/>
          <w:szCs w:val="28"/>
        </w:rPr>
        <w:t>я</w:t>
      </w:r>
      <w:r w:rsidRPr="00B53E34">
        <w:rPr>
          <w:bCs/>
          <w:sz w:val="28"/>
          <w:szCs w:val="28"/>
        </w:rPr>
        <w:t xml:space="preserve">, а Заемщик обязуется </w:t>
      </w:r>
      <w:r w:rsidRPr="00B53E34">
        <w:rPr>
          <w:bCs/>
          <w:sz w:val="28"/>
          <w:szCs w:val="28"/>
        </w:rPr>
        <w:t>возвратить указанную сумму займа и уплатить проценты за пользование суммой займа в размере 365% годовых.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Согласно заключенному пользовательском</w:t>
      </w:r>
      <w:r w:rsidRPr="00B53E34">
        <w:rPr>
          <w:bCs/>
          <w:sz w:val="28"/>
          <w:szCs w:val="28"/>
        </w:rPr>
        <w:t>у соглашению и правилами пользования Премиум аккаунтом стоимость услуг пользования Премиум аккаунта составляет 20% от суммы займа, но не менее 500 (пятисот) рублей.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Согласно финансовым условиям стоимость услуг пользования </w:t>
      </w:r>
      <w:r w:rsidR="000E6581">
        <w:rPr>
          <w:bCs/>
          <w:sz w:val="28"/>
          <w:szCs w:val="28"/>
        </w:rPr>
        <w:t>с</w:t>
      </w:r>
      <w:r w:rsidRPr="00B53E34">
        <w:rPr>
          <w:bCs/>
          <w:sz w:val="28"/>
          <w:szCs w:val="28"/>
        </w:rPr>
        <w:t>трахование жизни ответчика состав</w:t>
      </w:r>
      <w:r w:rsidRPr="00B53E34">
        <w:rPr>
          <w:bCs/>
          <w:sz w:val="28"/>
          <w:szCs w:val="28"/>
        </w:rPr>
        <w:t>ляет (10% от выданной суммы), но не менее 1500 рублей.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Принятие Обществом решения о выдаче займа осуществлялось в соответствии с Общими условиями договора микрозайма, утвержденного приказом генерального директора ООО МКК </w:t>
      </w:r>
      <w:r w:rsidR="000438A1">
        <w:rPr>
          <w:bCs/>
          <w:sz w:val="28"/>
          <w:szCs w:val="28"/>
        </w:rPr>
        <w:t>«</w:t>
      </w:r>
      <w:r w:rsidRPr="00B53E34">
        <w:rPr>
          <w:bCs/>
          <w:sz w:val="28"/>
          <w:szCs w:val="28"/>
        </w:rPr>
        <w:t>Киберлэндинг</w:t>
      </w:r>
      <w:r w:rsidR="000438A1">
        <w:rPr>
          <w:bCs/>
          <w:sz w:val="28"/>
          <w:szCs w:val="28"/>
        </w:rPr>
        <w:t>»</w:t>
      </w:r>
      <w:r w:rsidRPr="00B53E34">
        <w:rPr>
          <w:bCs/>
          <w:sz w:val="28"/>
          <w:szCs w:val="28"/>
        </w:rPr>
        <w:t>, которые размещены н</w:t>
      </w:r>
      <w:r w:rsidRPr="00B53E34">
        <w:rPr>
          <w:bCs/>
          <w:sz w:val="28"/>
          <w:szCs w:val="28"/>
        </w:rPr>
        <w:t>а официальном сайте заимодавца для ознакомления с основными условиями предоставления и обслуживания микрозаймов: www.cash-u.com.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Для создания учетной записи Заемщиком заполняется заявление на предоставление потребительского микрозайма, в котором Займодавцу</w:t>
      </w:r>
      <w:r w:rsidRPr="00B53E34">
        <w:rPr>
          <w:bCs/>
          <w:sz w:val="28"/>
          <w:szCs w:val="28"/>
        </w:rPr>
        <w:t xml:space="preserve"> предоставляются сведения и прохождение следующих этапов регистрации и заключения договора микрозайма: данные Заемщика - ФИО, паспортные данные, ИНН или СНИЛС, номер сотового телефона. Займодавец со своей стороны: 1) по АРI создается в системе Монеты профа</w:t>
      </w:r>
      <w:r w:rsidRPr="00B53E34">
        <w:rPr>
          <w:bCs/>
          <w:sz w:val="28"/>
          <w:szCs w:val="28"/>
        </w:rPr>
        <w:t>йлы физического лица (Заемщика) и складывает в них эту информацию; 2) инициирует по АРI отправку Монетой СМС с кодом подтверждения, собирает код на своей стороне и передает Монете (это для подтверждения номера телефона клиента); 3) после заполнения профайл</w:t>
      </w:r>
      <w:r w:rsidRPr="00B53E34">
        <w:rPr>
          <w:bCs/>
          <w:sz w:val="28"/>
          <w:szCs w:val="28"/>
        </w:rPr>
        <w:t>а и подтверждения номера телефона, Займодавцем отправляется по АРI запрос на УПРИД (упрошенная идентификация), Монета идет в сервисы СМЭВ (система межведомственного электронного взаимодействия) проверять данные и по результатам возвращает Займодавцу статус</w:t>
      </w:r>
      <w:r w:rsidRPr="00B53E34">
        <w:rPr>
          <w:bCs/>
          <w:sz w:val="28"/>
          <w:szCs w:val="28"/>
        </w:rPr>
        <w:t xml:space="preserve"> - идентификация пройдена / не пройдена. В процессе этой проверки паспортные данные проверяются через базу МВД (действительность паспорта и его принадлежность именно этому клиенту), ИНН через базу налоговой, а СНИЛС - через базу ПФР (в налоговой и ПФР пров</w:t>
      </w:r>
      <w:r w:rsidRPr="00B53E34">
        <w:rPr>
          <w:bCs/>
          <w:sz w:val="28"/>
          <w:szCs w:val="28"/>
        </w:rPr>
        <w:t>ерка происходит на предмет соответствия паспорта клиента ИНН и СНИЛС).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По получении СМС-сообщения с кодом подтверждения Заемщик, путем указания в размещенной на сайте форме полученного кода (простой электронной подписи), подтвердил предоставленную информац</w:t>
      </w:r>
      <w:r w:rsidRPr="00B53E34">
        <w:rPr>
          <w:bCs/>
          <w:sz w:val="28"/>
          <w:szCs w:val="28"/>
        </w:rPr>
        <w:t>ию и подтвердил, что ознакомлен с Общими условиями договора микрозайма, Правилами предоставления микрозаймов, Политикой в отношении обработки и защиты персональных данных, согласием на обработку персональных данных, Соглашением об использовании аналога соб</w:t>
      </w:r>
      <w:r w:rsidRPr="00B53E34">
        <w:rPr>
          <w:bCs/>
          <w:sz w:val="28"/>
          <w:szCs w:val="28"/>
        </w:rPr>
        <w:t xml:space="preserve">ственноручной подписи. При этом, Займодавцем была направлена оферта на предоставление займа, содержащая индивидуальные условия договора потребительского займа, а также СМС-сообщение содержащее код подтверждения (простая электронная подпись). </w:t>
      </w:r>
      <w:r w:rsidR="000438A1">
        <w:rPr>
          <w:bCs/>
          <w:sz w:val="28"/>
          <w:szCs w:val="28"/>
        </w:rPr>
        <w:t>«</w:t>
      </w:r>
      <w:r w:rsidRPr="00B53E34">
        <w:rPr>
          <w:bCs/>
          <w:sz w:val="28"/>
          <w:szCs w:val="28"/>
        </w:rPr>
        <w:t>Простая элект</w:t>
      </w:r>
      <w:r w:rsidRPr="00B53E34">
        <w:rPr>
          <w:bCs/>
          <w:sz w:val="28"/>
          <w:szCs w:val="28"/>
        </w:rPr>
        <w:t>ронная подпись</w:t>
      </w:r>
      <w:r w:rsidR="000438A1">
        <w:rPr>
          <w:bCs/>
          <w:sz w:val="28"/>
          <w:szCs w:val="28"/>
        </w:rPr>
        <w:t>»</w:t>
      </w:r>
      <w:r w:rsidRPr="00B53E34">
        <w:rPr>
          <w:bCs/>
          <w:sz w:val="28"/>
          <w:szCs w:val="28"/>
        </w:rPr>
        <w:t xml:space="preserve"> - это коды доступа из СМС, коды на скретч-картах, пары </w:t>
      </w:r>
      <w:r w:rsidR="000438A1">
        <w:rPr>
          <w:bCs/>
          <w:sz w:val="28"/>
          <w:szCs w:val="28"/>
        </w:rPr>
        <w:t>«</w:t>
      </w:r>
      <w:r w:rsidRPr="00B53E34">
        <w:rPr>
          <w:bCs/>
          <w:sz w:val="28"/>
          <w:szCs w:val="28"/>
        </w:rPr>
        <w:t>логин-пароль</w:t>
      </w:r>
      <w:r w:rsidR="000438A1">
        <w:rPr>
          <w:bCs/>
          <w:sz w:val="28"/>
          <w:szCs w:val="28"/>
        </w:rPr>
        <w:t>»</w:t>
      </w:r>
      <w:r w:rsidRPr="00B53E34">
        <w:rPr>
          <w:bCs/>
          <w:sz w:val="28"/>
          <w:szCs w:val="28"/>
        </w:rPr>
        <w:t xml:space="preserve"> в личных кабинетах на сайтах и в электронной почте. Простая электронная подпись создается средствами информационной </w:t>
      </w:r>
      <w:r w:rsidRPr="00B53E34">
        <w:rPr>
          <w:bCs/>
          <w:sz w:val="28"/>
          <w:szCs w:val="28"/>
        </w:rPr>
        <w:t xml:space="preserve">системы, в которой ее используют, и подтверждает, что </w:t>
      </w:r>
      <w:r w:rsidRPr="00B53E34">
        <w:rPr>
          <w:bCs/>
          <w:sz w:val="28"/>
          <w:szCs w:val="28"/>
        </w:rPr>
        <w:t>электронную подпись создал конкретный человек.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Согласно пункту 2 статьи 5 Федерального Закона N 63 от 06.04.2011 года </w:t>
      </w:r>
      <w:r w:rsidR="000438A1">
        <w:rPr>
          <w:bCs/>
          <w:sz w:val="28"/>
          <w:szCs w:val="28"/>
        </w:rPr>
        <w:t>«</w:t>
      </w:r>
      <w:r w:rsidRPr="00B53E34">
        <w:rPr>
          <w:bCs/>
          <w:sz w:val="28"/>
          <w:szCs w:val="28"/>
        </w:rPr>
        <w:t>Об электронной подписи</w:t>
      </w:r>
      <w:r w:rsidR="000438A1">
        <w:rPr>
          <w:bCs/>
          <w:sz w:val="28"/>
          <w:szCs w:val="28"/>
        </w:rPr>
        <w:t>»</w:t>
      </w:r>
      <w:r w:rsidRPr="00B53E34">
        <w:rPr>
          <w:bCs/>
          <w:sz w:val="28"/>
          <w:szCs w:val="28"/>
        </w:rPr>
        <w:t xml:space="preserve"> простая электронная подпись представляет собой комбинацию из логина, пароля и кодов и подтверждает, что электронн</w:t>
      </w:r>
      <w:r w:rsidRPr="00B53E34">
        <w:rPr>
          <w:bCs/>
          <w:sz w:val="28"/>
          <w:szCs w:val="28"/>
        </w:rPr>
        <w:t>ое сообщение отправлено конкретным лицом.</w:t>
      </w:r>
    </w:p>
    <w:p w:rsidR="000438A1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Судом установлено, что оферта на предоставление займа была акцептована ответчиком путем подписания кодом подтверждения. По результатам рассмотрения заявки ответчика было принято положительное решение о заключении д</w:t>
      </w:r>
      <w:r w:rsidRPr="00B53E34">
        <w:rPr>
          <w:bCs/>
          <w:sz w:val="28"/>
          <w:szCs w:val="28"/>
        </w:rPr>
        <w:t>оговора микрозайма. Таким образом, сторонами согласовано использование электронной подписи в ходе обмена документами. В соответствии с заключенным между сторонами Соглашением об использовании аналога собственноручной подписи, подписание электронных докумен</w:t>
      </w:r>
      <w:r w:rsidRPr="00B53E34">
        <w:rPr>
          <w:bCs/>
          <w:sz w:val="28"/>
          <w:szCs w:val="28"/>
        </w:rPr>
        <w:t xml:space="preserve">тов производилось с использованием СМС-кода, представляющего собой ключ электронной подписи, что соответствует требованиям п. 2 ст. 6 Федерального закона от 06.04.2011 года N 63-ФЗ </w:t>
      </w:r>
      <w:r>
        <w:rPr>
          <w:bCs/>
          <w:sz w:val="28"/>
          <w:szCs w:val="28"/>
        </w:rPr>
        <w:t>«</w:t>
      </w:r>
      <w:r w:rsidRPr="00B53E34">
        <w:rPr>
          <w:bCs/>
          <w:sz w:val="28"/>
          <w:szCs w:val="28"/>
        </w:rPr>
        <w:t>Об электронной подписи</w:t>
      </w:r>
      <w:r>
        <w:rPr>
          <w:bCs/>
          <w:sz w:val="28"/>
          <w:szCs w:val="28"/>
        </w:rPr>
        <w:t>»</w:t>
      </w:r>
      <w:r w:rsidRPr="00B53E34">
        <w:rPr>
          <w:bCs/>
          <w:sz w:val="28"/>
          <w:szCs w:val="28"/>
        </w:rPr>
        <w:t xml:space="preserve">. 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Заключая договор займа, ответчик согласился с те</w:t>
      </w:r>
      <w:r w:rsidRPr="00B53E34">
        <w:rPr>
          <w:bCs/>
          <w:sz w:val="28"/>
          <w:szCs w:val="28"/>
        </w:rPr>
        <w:t>м, что любая информация, подписанная аналогом собственноручной подписи клиента, признается электронным документом, равнозначным документу на бумажном носителе, подписанному собственноручной подписью клиента и соответственно, порождает идентичные такому док</w:t>
      </w:r>
      <w:r w:rsidRPr="00B53E34">
        <w:rPr>
          <w:bCs/>
          <w:sz w:val="28"/>
          <w:szCs w:val="28"/>
        </w:rPr>
        <w:t>ументу юридические последствия. Само по себе отсутствие подписанного сторонами на бумажном носителе документа не свидетельствует о том, что денежные средства ответчику не были переданы и договор не был заключен.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16.10.2018</w:t>
      </w:r>
      <w:r w:rsidRPr="00B53E34">
        <w:rPr>
          <w:bCs/>
          <w:sz w:val="28"/>
          <w:szCs w:val="28"/>
        </w:rPr>
        <w:t xml:space="preserve"> между НКО </w:t>
      </w:r>
      <w:r>
        <w:rPr>
          <w:bCs/>
          <w:sz w:val="28"/>
          <w:szCs w:val="28"/>
        </w:rPr>
        <w:t>«Монета»</w:t>
      </w:r>
      <w:r w:rsidRPr="00B53E34">
        <w:rPr>
          <w:bCs/>
          <w:sz w:val="28"/>
          <w:szCs w:val="28"/>
        </w:rPr>
        <w:t xml:space="preserve"> и ООО </w:t>
      </w:r>
      <w:r>
        <w:rPr>
          <w:bCs/>
          <w:sz w:val="28"/>
          <w:szCs w:val="28"/>
        </w:rPr>
        <w:t>МКК</w:t>
      </w:r>
      <w:r w:rsidRPr="00B53E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53E34">
        <w:rPr>
          <w:bCs/>
          <w:sz w:val="28"/>
          <w:szCs w:val="28"/>
        </w:rPr>
        <w:t>Киберлэндинг</w:t>
      </w:r>
      <w:r>
        <w:rPr>
          <w:bCs/>
          <w:sz w:val="28"/>
          <w:szCs w:val="28"/>
        </w:rPr>
        <w:t>»</w:t>
      </w:r>
      <w:r w:rsidRPr="00B53E34">
        <w:rPr>
          <w:bCs/>
          <w:sz w:val="28"/>
          <w:szCs w:val="28"/>
        </w:rPr>
        <w:t xml:space="preserve"> был заключен договор </w:t>
      </w:r>
      <w:r>
        <w:rPr>
          <w:bCs/>
          <w:sz w:val="28"/>
          <w:szCs w:val="28"/>
        </w:rPr>
        <w:t>№984/2018-НКО</w:t>
      </w:r>
      <w:r w:rsidRPr="00B53E34">
        <w:rPr>
          <w:bCs/>
          <w:sz w:val="28"/>
          <w:szCs w:val="28"/>
        </w:rPr>
        <w:t xml:space="preserve"> о переводах без открытия счетов в Системе МОНЕТА.РУ и осуществлении информационно-технологического взаимодействия.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Юридически значимым обстоятельством в данном случае является установление фактического получ</w:t>
      </w:r>
      <w:r w:rsidRPr="00B53E34">
        <w:rPr>
          <w:bCs/>
          <w:sz w:val="28"/>
          <w:szCs w:val="28"/>
        </w:rPr>
        <w:t>ения заемщиком денежных средств. Истцом в материалы дела представлены платежные документы с указанием даты и времени проведения платежа, номером банковской карты ответчика, что свидетельствует об исполнении Займодавцем своих обязательств по договору и пере</w:t>
      </w:r>
      <w:r w:rsidRPr="00B53E34">
        <w:rPr>
          <w:bCs/>
          <w:sz w:val="28"/>
          <w:szCs w:val="28"/>
        </w:rPr>
        <w:t>числении Заемщику денежных средств</w:t>
      </w:r>
      <w:r w:rsidR="000438A1">
        <w:rPr>
          <w:bCs/>
          <w:sz w:val="28"/>
          <w:szCs w:val="28"/>
        </w:rPr>
        <w:t>.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>В силу абзаца 2 ст. 807 ГК РФ договор займа считается заключенным с момента передачи денег или других вещей.</w:t>
      </w:r>
    </w:p>
    <w:p w:rsidR="00B53E34" w:rsidRPr="00B53E34" w:rsidP="000438A1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В соответствии с п. 4 договора Ответчик уплачивает Взыскателю проценты в размере 365% годовых, 1% за каждый </w:t>
      </w:r>
      <w:r w:rsidRPr="00B53E34">
        <w:rPr>
          <w:bCs/>
          <w:sz w:val="28"/>
          <w:szCs w:val="28"/>
        </w:rPr>
        <w:t>день пользования займом. Согласно п. 6 договора Ответчик обязался возвратить сумму займа и проценты за пользование займом в размере 25</w:t>
      </w:r>
      <w:r w:rsidR="000438A1">
        <w:rPr>
          <w:bCs/>
          <w:sz w:val="28"/>
          <w:szCs w:val="28"/>
        </w:rPr>
        <w:t> 110, 00</w:t>
      </w:r>
      <w:r w:rsidRPr="00B53E34">
        <w:rPr>
          <w:bCs/>
          <w:sz w:val="28"/>
          <w:szCs w:val="28"/>
        </w:rPr>
        <w:t xml:space="preserve"> руб. не позднее </w:t>
      </w:r>
      <w:r w:rsidR="000438A1">
        <w:rPr>
          <w:bCs/>
          <w:sz w:val="28"/>
          <w:szCs w:val="28"/>
        </w:rPr>
        <w:t xml:space="preserve">09.09.2021. </w:t>
      </w:r>
    </w:p>
    <w:p w:rsidR="00B53E34" w:rsidRPr="00B53E34" w:rsidP="00B53E34">
      <w:pPr>
        <w:ind w:right="-45" w:firstLine="851"/>
        <w:jc w:val="both"/>
        <w:rPr>
          <w:bCs/>
          <w:sz w:val="28"/>
          <w:szCs w:val="28"/>
        </w:rPr>
      </w:pPr>
      <w:r w:rsidRPr="00B53E34">
        <w:rPr>
          <w:bCs/>
          <w:sz w:val="28"/>
          <w:szCs w:val="28"/>
        </w:rPr>
        <w:t xml:space="preserve">Ответчиком </w:t>
      </w:r>
      <w:r w:rsidR="00852C77">
        <w:rPr>
          <w:bCs/>
          <w:sz w:val="28"/>
          <w:szCs w:val="28"/>
        </w:rPr>
        <w:t>17.09.2021</w:t>
      </w:r>
      <w:r w:rsidRPr="00B53E34">
        <w:rPr>
          <w:bCs/>
          <w:sz w:val="28"/>
          <w:szCs w:val="28"/>
        </w:rPr>
        <w:t xml:space="preserve"> были внесены денежные средства в размере </w:t>
      </w:r>
      <w:r w:rsidR="000438A1">
        <w:rPr>
          <w:bCs/>
          <w:sz w:val="28"/>
          <w:szCs w:val="28"/>
        </w:rPr>
        <w:t>5445,00 рублей</w:t>
      </w:r>
      <w:r w:rsidRPr="00B53E34">
        <w:rPr>
          <w:bCs/>
          <w:sz w:val="28"/>
          <w:szCs w:val="28"/>
        </w:rPr>
        <w:t xml:space="preserve">, иных </w:t>
      </w:r>
      <w:r w:rsidRPr="00B53E34">
        <w:rPr>
          <w:bCs/>
          <w:sz w:val="28"/>
          <w:szCs w:val="28"/>
        </w:rPr>
        <w:t>платежей от ответчика в счет погашения суммы займа и процентов за пользование суммой займа не поступало. Доказательств обратному ответчиком, надлежащим образом извещенным о дате и времени судебного заседания, суду не представлено.</w:t>
      </w:r>
    </w:p>
    <w:p w:rsidR="00686E8B" w:rsidRPr="00686E8B" w:rsidP="00B53E34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06.05</w:t>
      </w:r>
      <w:r w:rsidR="00691BE3">
        <w:rPr>
          <w:bCs/>
          <w:sz w:val="28"/>
          <w:szCs w:val="28"/>
        </w:rPr>
        <w:t>.2022</w:t>
      </w:r>
      <w:r w:rsidRPr="00686E8B">
        <w:rPr>
          <w:bCs/>
          <w:sz w:val="28"/>
          <w:szCs w:val="28"/>
        </w:rPr>
        <w:t xml:space="preserve"> мировым судьей</w:t>
      </w:r>
      <w:r w:rsidRPr="00686E8B">
        <w:rPr>
          <w:bCs/>
          <w:sz w:val="28"/>
          <w:szCs w:val="28"/>
        </w:rPr>
        <w:t xml:space="preserve"> судебного участка </w:t>
      </w:r>
      <w:r w:rsidR="00691BE3">
        <w:rPr>
          <w:bCs/>
          <w:sz w:val="28"/>
          <w:szCs w:val="28"/>
        </w:rPr>
        <w:t xml:space="preserve">№19 Центрального судебного района города Симферополя (Центральный район городского округа Симферополь) Республики Крым </w:t>
      </w:r>
      <w:r w:rsidRPr="00686E8B">
        <w:rPr>
          <w:bCs/>
          <w:sz w:val="28"/>
          <w:szCs w:val="28"/>
        </w:rPr>
        <w:t xml:space="preserve">был вынесен судебный приказ о взыскании с </w:t>
      </w:r>
      <w:r w:rsidR="00691BE3">
        <w:rPr>
          <w:bCs/>
          <w:sz w:val="28"/>
          <w:szCs w:val="28"/>
        </w:rPr>
        <w:t>Мирошниченко С.В</w:t>
      </w:r>
      <w:r w:rsidRPr="00686E8B">
        <w:rPr>
          <w:bCs/>
          <w:sz w:val="28"/>
          <w:szCs w:val="28"/>
        </w:rPr>
        <w:t xml:space="preserve">. задолженности по договору займа </w:t>
      </w:r>
      <w:r w:rsidR="00691BE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1016082100002513</w:t>
      </w:r>
      <w:r w:rsidR="00691BE3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16.08</w:t>
      </w:r>
      <w:r>
        <w:rPr>
          <w:bCs/>
          <w:sz w:val="28"/>
          <w:szCs w:val="28"/>
        </w:rPr>
        <w:t>.2021</w:t>
      </w:r>
      <w:r w:rsidR="00691BE3">
        <w:rPr>
          <w:bCs/>
          <w:sz w:val="28"/>
          <w:szCs w:val="28"/>
        </w:rPr>
        <w:t xml:space="preserve">, </w:t>
      </w:r>
      <w:r w:rsidRPr="00686E8B">
        <w:rPr>
          <w:bCs/>
          <w:sz w:val="28"/>
          <w:szCs w:val="28"/>
        </w:rPr>
        <w:t xml:space="preserve">который определением </w:t>
      </w:r>
      <w:r w:rsidR="00691BE3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25.05.2022</w:t>
      </w:r>
      <w:r w:rsidR="00691BE3">
        <w:rPr>
          <w:bCs/>
          <w:sz w:val="28"/>
          <w:szCs w:val="28"/>
        </w:rPr>
        <w:t xml:space="preserve"> был отменен. 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Порядок, размер и условия предоставления микрозаймов предусмотрены Федеральным законом от 02.07.2010 №151-ФЗ «О микрофинансовой деятельности и микрофинансовых организациях» (далее Закон о микрофинансо</w:t>
      </w:r>
      <w:r w:rsidRPr="00E452B1">
        <w:rPr>
          <w:bCs/>
          <w:sz w:val="28"/>
          <w:szCs w:val="28"/>
        </w:rPr>
        <w:t>вой деятельности).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В п. 4 ч. 1 ст. 2 названного закона предусмотрено, что договор микрозайма - договор займа, сумма которого не превышает предельный размер обязательств заемщика перед займодавцем по основному долгу, установленный названным законом.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 xml:space="preserve">Исходя </w:t>
      </w:r>
      <w:r w:rsidRPr="00E452B1">
        <w:rPr>
          <w:bCs/>
          <w:sz w:val="28"/>
          <w:szCs w:val="28"/>
        </w:rPr>
        <w:t>из императивных требований к порядку и условиям заключения договора микрозайма, предусмотренных Законом о микрофинансовой деятельности, денежные обязательства заемщика по договору микрозайма имеют срочный характер и ограничены установленными этим законом п</w:t>
      </w:r>
      <w:r w:rsidRPr="00E452B1">
        <w:rPr>
          <w:bCs/>
          <w:sz w:val="28"/>
          <w:szCs w:val="28"/>
        </w:rPr>
        <w:t>редельными суммами основного долга, процентов за пользование микрозаймом и ответственности заемщика.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</w:t>
      </w:r>
      <w:r w:rsidRPr="00E452B1">
        <w:rPr>
          <w:bCs/>
          <w:sz w:val="28"/>
          <w:szCs w:val="28"/>
        </w:rPr>
        <w:t>ловия конкретного договора с точки зрения их разумности и справедливости, с учетом того, что условия договора займа, с одной стороны, не должны быть явно обременительными для заемщика, а с другой стороны, они должны учитывать интересы кредитора как стороны</w:t>
      </w:r>
      <w:r w:rsidRPr="00E452B1">
        <w:rPr>
          <w:bCs/>
          <w:sz w:val="28"/>
          <w:szCs w:val="28"/>
        </w:rPr>
        <w:t>, права которой нарушены в связи с неисполнением обязательства.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Это положение имеет особое значение, когда возникший спор связан с деятельностью микрофинансовых организаций, которые предоставляют займы на небольшие суммы и на короткий срок, чем и обусловли</w:t>
      </w:r>
      <w:r w:rsidRPr="00E452B1">
        <w:rPr>
          <w:bCs/>
          <w:sz w:val="28"/>
          <w:szCs w:val="28"/>
        </w:rPr>
        <w:t xml:space="preserve">вается возможность установления повышенных процентов за пользование займом. Иное, то есть установление сверхвысоких процентов за длительный срок пользования микрозаймом, выданным на короткий срок, приводило бы к искажению цели деятельности микрофинансовых </w:t>
      </w:r>
      <w:r w:rsidRPr="00E452B1">
        <w:rPr>
          <w:bCs/>
          <w:sz w:val="28"/>
          <w:szCs w:val="28"/>
        </w:rPr>
        <w:t>организаций.</w:t>
      </w:r>
    </w:p>
    <w:p w:rsid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Согласно статьям 1, 8 Федерального закона от №151-ФЗ «О микрофинансовой деятельности и микрофинансовых организациях», устанавливающего правовые основы осуществления микрофинансовой деятельности, размер, порядок и условия предоставления микроза</w:t>
      </w:r>
      <w:r w:rsidRPr="00E452B1">
        <w:rPr>
          <w:bCs/>
          <w:sz w:val="28"/>
          <w:szCs w:val="28"/>
        </w:rPr>
        <w:t>ймов, а также права и обязанности Центрального банка Российской Федерации (далее - Банк России), микрозаймы предоставляются микрофинансовыми организациями в валюте Российской Федерации в соответствии с законодательством Российской Федерации на основании до</w:t>
      </w:r>
      <w:r w:rsidRPr="00E452B1">
        <w:rPr>
          <w:bCs/>
          <w:sz w:val="28"/>
          <w:szCs w:val="28"/>
        </w:rPr>
        <w:t>говора микрозайма.</w:t>
      </w:r>
    </w:p>
    <w:p w:rsid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Согласно части 24 статьи 5 Федерального закона от 21.12.2013 N 353-ФЗ "О потребительском кредите (займе)" по договору потребительского кредита (займа), срок возврата потребительского кредита (займа) по которому на момент его заключения н</w:t>
      </w:r>
      <w:r w:rsidRPr="00E452B1">
        <w:rPr>
          <w:bCs/>
          <w:sz w:val="28"/>
          <w:szCs w:val="28"/>
        </w:rPr>
        <w:t xml:space="preserve">е превышает одного года, не допускается начисление </w:t>
      </w:r>
      <w:r w:rsidRPr="00E452B1">
        <w:rPr>
          <w:bCs/>
          <w:sz w:val="28"/>
          <w:szCs w:val="28"/>
        </w:rPr>
        <w:t>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договору потреб</w:t>
      </w:r>
      <w:r w:rsidRPr="00E452B1">
        <w:rPr>
          <w:bCs/>
          <w:sz w:val="28"/>
          <w:szCs w:val="28"/>
        </w:rPr>
        <w:t>ительского кредита (займа), после того, как сумма начисленных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дого</w:t>
      </w:r>
      <w:r w:rsidRPr="00E452B1">
        <w:rPr>
          <w:bCs/>
          <w:sz w:val="28"/>
          <w:szCs w:val="28"/>
        </w:rPr>
        <w:t>вору потребительского кредита (займа), достигнет полуторакратного размера суммы предоставленного потребительского кредита (займа).</w:t>
      </w:r>
    </w:p>
    <w:p w:rsidR="00691BE3" w:rsidP="00691BE3">
      <w:pPr>
        <w:ind w:right="-45" w:firstLine="851"/>
        <w:jc w:val="both"/>
        <w:rPr>
          <w:bCs/>
          <w:sz w:val="28"/>
          <w:szCs w:val="28"/>
        </w:rPr>
      </w:pPr>
      <w:r w:rsidRPr="00691BE3">
        <w:rPr>
          <w:bCs/>
          <w:sz w:val="28"/>
          <w:szCs w:val="28"/>
        </w:rPr>
        <w:t xml:space="preserve">Законодатель установил ограничение размера процентов за пользование займом, которые могут быть начислены заемщику и, </w:t>
      </w:r>
      <w:r w:rsidRPr="00691BE3">
        <w:rPr>
          <w:bCs/>
          <w:sz w:val="28"/>
          <w:szCs w:val="28"/>
        </w:rPr>
        <w:t>соответственно заявлены к взысканию как соразмерные последствиям и характеру нарушения и способные реально компенсировать убытки кредитора.</w:t>
      </w:r>
    </w:p>
    <w:p w:rsidR="00457722" w:rsidRPr="00691BE3" w:rsidP="00457722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 xml:space="preserve">Указанные ограничения по начислению процентов за пользование займом </w:t>
      </w:r>
      <w:r>
        <w:rPr>
          <w:bCs/>
          <w:sz w:val="28"/>
          <w:szCs w:val="28"/>
        </w:rPr>
        <w:t xml:space="preserve">также были </w:t>
      </w:r>
      <w:r w:rsidRPr="00E452B1">
        <w:rPr>
          <w:bCs/>
          <w:sz w:val="28"/>
          <w:szCs w:val="28"/>
        </w:rPr>
        <w:t>закреплены на первой странице договор</w:t>
      </w:r>
      <w:r w:rsidRPr="00E452B1">
        <w:rPr>
          <w:bCs/>
          <w:sz w:val="28"/>
          <w:szCs w:val="28"/>
        </w:rPr>
        <w:t>а потребительского займа, содержащей индивидуальные условия договора займа.</w:t>
      </w:r>
    </w:p>
    <w:p w:rsidR="000438A1" w:rsidRPr="000438A1" w:rsidP="000438A1">
      <w:pPr>
        <w:ind w:right="-45" w:firstLine="851"/>
        <w:jc w:val="both"/>
        <w:rPr>
          <w:bCs/>
          <w:sz w:val="28"/>
          <w:szCs w:val="28"/>
        </w:rPr>
      </w:pPr>
      <w:r w:rsidRPr="000438A1">
        <w:rPr>
          <w:bCs/>
          <w:sz w:val="28"/>
          <w:szCs w:val="28"/>
        </w:rPr>
        <w:t>На момент рассмотрения дела судом доказательств тому, что указанный договор оспорен либо признан в установленном порядке недействительным, не представлено. Не представлено доказате</w:t>
      </w:r>
      <w:r w:rsidRPr="000438A1">
        <w:rPr>
          <w:bCs/>
          <w:sz w:val="28"/>
          <w:szCs w:val="28"/>
        </w:rPr>
        <w:t xml:space="preserve">льств и надлежащего исполнения ответчиком обязательств по договору займа </w:t>
      </w:r>
      <w:r w:rsidR="00852C77">
        <w:rPr>
          <w:bCs/>
          <w:sz w:val="28"/>
          <w:szCs w:val="28"/>
        </w:rPr>
        <w:t xml:space="preserve">от 16.08.2021. </w:t>
      </w:r>
    </w:p>
    <w:p w:rsidR="00852C77" w:rsidP="000438A1">
      <w:pPr>
        <w:ind w:right="-45" w:firstLine="851"/>
        <w:jc w:val="both"/>
        <w:rPr>
          <w:bCs/>
          <w:sz w:val="28"/>
          <w:szCs w:val="28"/>
        </w:rPr>
      </w:pPr>
      <w:r w:rsidRPr="000438A1">
        <w:rPr>
          <w:bCs/>
          <w:sz w:val="28"/>
          <w:szCs w:val="28"/>
        </w:rPr>
        <w:t xml:space="preserve">Согласно представленного истцом расчета задолженность ответчика перед истцом по договору займа </w:t>
      </w:r>
      <w:r>
        <w:rPr>
          <w:bCs/>
          <w:sz w:val="28"/>
          <w:szCs w:val="28"/>
        </w:rPr>
        <w:t>№1016082100002513 от 16.08.2021</w:t>
      </w:r>
      <w:r w:rsidRPr="000438A1">
        <w:rPr>
          <w:bCs/>
          <w:sz w:val="28"/>
          <w:szCs w:val="28"/>
        </w:rPr>
        <w:t xml:space="preserve"> составляет </w:t>
      </w:r>
      <w:r>
        <w:rPr>
          <w:bCs/>
          <w:sz w:val="28"/>
          <w:szCs w:val="28"/>
        </w:rPr>
        <w:t>45 180,00 рублей</w:t>
      </w:r>
      <w:r w:rsidR="000E6581">
        <w:rPr>
          <w:bCs/>
          <w:sz w:val="28"/>
          <w:szCs w:val="28"/>
        </w:rPr>
        <w:t>,</w:t>
      </w:r>
      <w:r w:rsidRPr="000438A1">
        <w:rPr>
          <w:bCs/>
          <w:sz w:val="28"/>
          <w:szCs w:val="28"/>
        </w:rPr>
        <w:t xml:space="preserve"> из которых:</w:t>
      </w:r>
      <w:r w:rsidRPr="000438A1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 </w:t>
      </w:r>
      <w:r w:rsidRPr="000438A1">
        <w:rPr>
          <w:bCs/>
          <w:sz w:val="28"/>
          <w:szCs w:val="28"/>
        </w:rPr>
        <w:t>250</w:t>
      </w:r>
      <w:r>
        <w:rPr>
          <w:bCs/>
          <w:sz w:val="28"/>
          <w:szCs w:val="28"/>
        </w:rPr>
        <w:t>,00</w:t>
      </w:r>
      <w:r w:rsidRPr="000438A1">
        <w:rPr>
          <w:bCs/>
          <w:sz w:val="28"/>
          <w:szCs w:val="28"/>
        </w:rPr>
        <w:t xml:space="preserve"> руб</w:t>
      </w:r>
      <w:r>
        <w:rPr>
          <w:bCs/>
          <w:sz w:val="28"/>
          <w:szCs w:val="28"/>
        </w:rPr>
        <w:t>лей</w:t>
      </w:r>
      <w:r w:rsidRPr="000438A1">
        <w:rPr>
          <w:bCs/>
          <w:sz w:val="28"/>
          <w:szCs w:val="28"/>
        </w:rPr>
        <w:t xml:space="preserve"> - сумма основного долга, </w:t>
      </w:r>
      <w:r>
        <w:rPr>
          <w:bCs/>
          <w:sz w:val="28"/>
          <w:szCs w:val="28"/>
        </w:rPr>
        <w:t>24 930,00</w:t>
      </w:r>
      <w:r w:rsidRPr="000438A1">
        <w:rPr>
          <w:bCs/>
          <w:sz w:val="28"/>
          <w:szCs w:val="28"/>
        </w:rPr>
        <w:t xml:space="preserve"> руб</w:t>
      </w:r>
      <w:r>
        <w:rPr>
          <w:bCs/>
          <w:sz w:val="28"/>
          <w:szCs w:val="28"/>
        </w:rPr>
        <w:t>лей</w:t>
      </w:r>
      <w:r w:rsidRPr="000438A1">
        <w:rPr>
          <w:bCs/>
          <w:sz w:val="28"/>
          <w:szCs w:val="28"/>
        </w:rPr>
        <w:t xml:space="preserve"> - проценты за пользование займом</w:t>
      </w:r>
      <w:r>
        <w:rPr>
          <w:bCs/>
          <w:sz w:val="28"/>
          <w:szCs w:val="28"/>
        </w:rPr>
        <w:t xml:space="preserve"> (20 250,00*1,5=30 375,00-5455)</w:t>
      </w:r>
      <w:r w:rsidRPr="000438A1">
        <w:rPr>
          <w:bCs/>
          <w:sz w:val="28"/>
          <w:szCs w:val="28"/>
        </w:rPr>
        <w:t xml:space="preserve">. </w:t>
      </w:r>
    </w:p>
    <w:p w:rsidR="00FF315D" w:rsidRPr="00FF315D" w:rsidP="00FF315D">
      <w:pPr>
        <w:ind w:right="-45" w:firstLine="851"/>
        <w:jc w:val="both"/>
        <w:rPr>
          <w:bCs/>
          <w:sz w:val="28"/>
          <w:szCs w:val="28"/>
        </w:rPr>
      </w:pPr>
      <w:r w:rsidRPr="00FF315D">
        <w:rPr>
          <w:bCs/>
          <w:sz w:val="28"/>
          <w:szCs w:val="28"/>
        </w:rPr>
        <w:t xml:space="preserve">Проверяя расчет процентов, суд принимает его, признавая верным, исходя из следующего. 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Частью 2.1 статьи 3 Закона о микрофинансово</w:t>
      </w:r>
      <w:r w:rsidRPr="00457722">
        <w:rPr>
          <w:bCs/>
          <w:sz w:val="28"/>
          <w:szCs w:val="28"/>
        </w:rPr>
        <w:t>й деятельности  предусмотрено, что микрофинансовые организации вправе осуществлять профессиональную деятельность по предоставлению потребительских займов в порядке, установленном Федеральным законом «О потребительском кредите (займе)».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В соответствии со ст</w:t>
      </w:r>
      <w:r w:rsidRPr="00457722">
        <w:rPr>
          <w:bCs/>
          <w:sz w:val="28"/>
          <w:szCs w:val="28"/>
        </w:rPr>
        <w:t>атьей 6 Федерального закона от 21.12.2003 №353-ФЗ «О потребительском кредите (займе)» 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(займа) по категориям</w:t>
      </w:r>
      <w:r w:rsidRPr="00457722">
        <w:rPr>
          <w:bCs/>
          <w:sz w:val="28"/>
          <w:szCs w:val="28"/>
        </w:rPr>
        <w:t xml:space="preserve"> потребительских кредитов (займов), определяемым Банком России, не позднее чем за сорок пять календарных дней до начала квартала, в котором среднерыночное значение полной стоимости потребительского кредита (займа) подлежит применению (часть 8).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Категории п</w:t>
      </w:r>
      <w:r w:rsidRPr="00457722">
        <w:rPr>
          <w:bCs/>
          <w:sz w:val="28"/>
          <w:szCs w:val="28"/>
        </w:rPr>
        <w:t>отребительских кредитов (займов) определяются Банком России в установленном им порядке с учетом следующих показателей (их диапазонов) - сумма кредита (займа), срок возврата потребительского кредита (займа), наличие обеспечения по кредиту (займу), вид креди</w:t>
      </w:r>
      <w:r w:rsidRPr="00457722">
        <w:rPr>
          <w:bCs/>
          <w:sz w:val="28"/>
          <w:szCs w:val="28"/>
        </w:rPr>
        <w:t xml:space="preserve">тора, цель кредита, </w:t>
      </w:r>
      <w:r w:rsidRPr="00457722">
        <w:rPr>
          <w:bCs/>
          <w:sz w:val="28"/>
          <w:szCs w:val="28"/>
        </w:rPr>
        <w:t>использование электронного средства платежа, наличие лимита кредитования (часть 9).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 xml:space="preserve">На момент заключения договора потребительского кредита (займа) полная стоимость потребительского кредита (займа) не может превышать рассчитанное Банком </w:t>
      </w:r>
      <w:r w:rsidRPr="00457722">
        <w:rPr>
          <w:bCs/>
          <w:sz w:val="28"/>
          <w:szCs w:val="28"/>
        </w:rPr>
        <w:t>России среднерыночное значение полной стоимости потребительского кредита (займа) соответствующей категории потребительского кредита (займа), применяемое в соответствующем календарном квартале, более чем на одну треть (часть 11).</w:t>
      </w:r>
    </w:p>
    <w:p w:rsid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Таким образом, законом уста</w:t>
      </w:r>
      <w:r w:rsidRPr="00457722">
        <w:rPr>
          <w:bCs/>
          <w:sz w:val="28"/>
          <w:szCs w:val="28"/>
        </w:rPr>
        <w:t>новлены ограничения полной стоимости потребительского кредита (займа), предоставляемого микрофинансовой организацией гражданину, предельный размер которой зависит, в частности, от суммы кредита (займа), срока его возврата и наличия либо отсутствия обеспече</w:t>
      </w:r>
      <w:r w:rsidRPr="00457722">
        <w:rPr>
          <w:bCs/>
          <w:sz w:val="28"/>
          <w:szCs w:val="28"/>
        </w:rPr>
        <w:t>ния по кредиту.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В п. 15 Постановления Пленума Верховного Суда РФ N 13, Пленума ВАС РФ N 14 от 08.10.1998 "О порядке применения положений Гражданского кодекса Российской Федерации о процентах за пользование чужими денежными средствами" даны разъяснения: при</w:t>
      </w:r>
      <w:r w:rsidRPr="00457722">
        <w:rPr>
          <w:bCs/>
          <w:sz w:val="28"/>
          <w:szCs w:val="28"/>
        </w:rPr>
        <w:t xml:space="preserve"> рассмотрении споров, связанных с исполнением договоров займа, а также с исполнением заемщиком обязанностей по возврату банковского кредита, следует учитывать, что проценты, уплачиваемые заемщиком на сумму займа в размере и в порядке, определенных п. 1 ст.</w:t>
      </w:r>
      <w:r w:rsidRPr="00457722">
        <w:rPr>
          <w:bCs/>
          <w:sz w:val="28"/>
          <w:szCs w:val="28"/>
        </w:rPr>
        <w:t xml:space="preserve"> 809 ГК РФ, являются платой за пользование денежными средствами и подлежат уплате должником по правилам об основном денежном долге.</w:t>
      </w:r>
    </w:p>
    <w:p w:rsid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 xml:space="preserve">Расчет суммы задолженности по договору потребительского займа </w:t>
      </w:r>
      <w:r w:rsidRPr="00852C77" w:rsidR="00852C77">
        <w:rPr>
          <w:bCs/>
          <w:sz w:val="28"/>
          <w:szCs w:val="28"/>
        </w:rPr>
        <w:t xml:space="preserve">№1016082100002513 от 16.08.2021 </w:t>
      </w:r>
      <w:r w:rsidRPr="00457722">
        <w:rPr>
          <w:bCs/>
          <w:sz w:val="28"/>
          <w:szCs w:val="28"/>
        </w:rPr>
        <w:t>произведен истцом с соблюдением положений вышеуказанных правовых норм, с учетом предельного значения полной стоимости потребительского кредита (займа), определенного Центральным Банком Российской Федерации для микрофинансовых организаций, на момент заключе</w:t>
      </w:r>
      <w:r w:rsidRPr="00457722">
        <w:rPr>
          <w:bCs/>
          <w:sz w:val="28"/>
          <w:szCs w:val="28"/>
        </w:rPr>
        <w:t xml:space="preserve">ния договора потребительского займа, является обоснованным и арифметически верным, произведенным истцом исходя из условий договора и положений вышеуказанных правовых норм. Доказательств, опровергающих указанный расчет или свидетельствующих об ином размере </w:t>
      </w:r>
      <w:r w:rsidRPr="00457722">
        <w:rPr>
          <w:bCs/>
          <w:sz w:val="28"/>
          <w:szCs w:val="28"/>
        </w:rPr>
        <w:t>суммы задолженности, ответчиком не представлено.</w:t>
      </w:r>
    </w:p>
    <w:p w:rsidR="00FF315D" w:rsidRPr="00686E8B" w:rsidP="00FF315D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На основании ч. 1 ст. 56 ГПК РФ каждая сторона должна доказать те обстоятельства, на которые она ссылается как на основание своих требований и возражений, если иное не предусмотрено федеральным законом.</w:t>
      </w:r>
    </w:p>
    <w:p w:rsidR="00257FAA" w:rsidP="00257FAA">
      <w:pPr>
        <w:ind w:right="-45" w:firstLine="851"/>
        <w:jc w:val="both"/>
        <w:rPr>
          <w:bCs/>
          <w:sz w:val="28"/>
          <w:szCs w:val="28"/>
        </w:rPr>
      </w:pPr>
      <w:r w:rsidRPr="00257FAA">
        <w:rPr>
          <w:bCs/>
          <w:sz w:val="28"/>
          <w:szCs w:val="28"/>
        </w:rPr>
        <w:t>Поск</w:t>
      </w:r>
      <w:r w:rsidRPr="00257FAA">
        <w:rPr>
          <w:bCs/>
          <w:sz w:val="28"/>
          <w:szCs w:val="28"/>
        </w:rPr>
        <w:t xml:space="preserve">ольку доказательств, опровергающих размер заявленных требований, как в части основного долга, так и процентов, </w:t>
      </w:r>
      <w:r w:rsidR="0000175C">
        <w:rPr>
          <w:bCs/>
          <w:sz w:val="28"/>
          <w:szCs w:val="28"/>
        </w:rPr>
        <w:t>Мирошниченко С.В</w:t>
      </w:r>
      <w:r w:rsidR="00182A7A">
        <w:rPr>
          <w:bCs/>
          <w:sz w:val="28"/>
          <w:szCs w:val="28"/>
        </w:rPr>
        <w:t>. не представлено, суд</w:t>
      </w:r>
      <w:r w:rsidRPr="00257FAA">
        <w:rPr>
          <w:bCs/>
          <w:sz w:val="28"/>
          <w:szCs w:val="28"/>
        </w:rPr>
        <w:t xml:space="preserve"> приходит к выводу, что исковые требования </w:t>
      </w:r>
      <w:r w:rsidR="00852C77">
        <w:rPr>
          <w:bCs/>
          <w:sz w:val="28"/>
          <w:szCs w:val="28"/>
        </w:rPr>
        <w:t>ООО МКК «Киберлэндинг»</w:t>
      </w:r>
      <w:r w:rsidRPr="00257FAA">
        <w:rPr>
          <w:bCs/>
          <w:sz w:val="28"/>
          <w:szCs w:val="28"/>
        </w:rPr>
        <w:t xml:space="preserve"> являются обоснованными, с ответчика в пол</w:t>
      </w:r>
      <w:r w:rsidRPr="00257FAA">
        <w:rPr>
          <w:bCs/>
          <w:sz w:val="28"/>
          <w:szCs w:val="28"/>
        </w:rPr>
        <w:t xml:space="preserve">ьзу истца подлежит взысканию сумма задолженности по договору </w:t>
      </w:r>
      <w:r w:rsidR="00B10810">
        <w:rPr>
          <w:bCs/>
          <w:sz w:val="28"/>
          <w:szCs w:val="28"/>
        </w:rPr>
        <w:t xml:space="preserve">потребительского </w:t>
      </w:r>
      <w:r w:rsidRPr="00257FAA">
        <w:rPr>
          <w:bCs/>
          <w:sz w:val="28"/>
          <w:szCs w:val="28"/>
        </w:rPr>
        <w:t xml:space="preserve">займа в погашение основного долга в размере </w:t>
      </w:r>
      <w:r w:rsidR="00852C77">
        <w:rPr>
          <w:bCs/>
          <w:sz w:val="28"/>
          <w:szCs w:val="28"/>
        </w:rPr>
        <w:t>20 250,00</w:t>
      </w:r>
      <w:r w:rsidR="0000175C">
        <w:rPr>
          <w:bCs/>
          <w:sz w:val="28"/>
          <w:szCs w:val="28"/>
        </w:rPr>
        <w:t xml:space="preserve"> рублей, </w:t>
      </w:r>
      <w:r w:rsidRPr="00257FAA">
        <w:rPr>
          <w:bCs/>
          <w:sz w:val="28"/>
          <w:szCs w:val="28"/>
        </w:rPr>
        <w:t xml:space="preserve">проценты за пользование займом в размере </w:t>
      </w:r>
      <w:r w:rsidR="00852C77">
        <w:rPr>
          <w:bCs/>
          <w:sz w:val="28"/>
          <w:szCs w:val="28"/>
        </w:rPr>
        <w:t>24 930,00</w:t>
      </w:r>
      <w:r w:rsidR="00B10810">
        <w:rPr>
          <w:bCs/>
          <w:sz w:val="28"/>
          <w:szCs w:val="28"/>
        </w:rPr>
        <w:t xml:space="preserve"> рублей. </w:t>
      </w:r>
    </w:p>
    <w:p w:rsidR="0024371A" w:rsidRPr="0024371A" w:rsidP="00257FA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В соответствии с ч. 1 ст. 98 Гражданского процессуальног</w:t>
      </w:r>
      <w:r w:rsidRPr="0024371A">
        <w:rPr>
          <w:bCs/>
          <w:sz w:val="28"/>
          <w:szCs w:val="28"/>
        </w:rPr>
        <w:t xml:space="preserve">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</w:t>
      </w:r>
      <w:r w:rsidRPr="0024371A">
        <w:rPr>
          <w:bCs/>
          <w:sz w:val="28"/>
          <w:szCs w:val="28"/>
        </w:rPr>
        <w:t xml:space="preserve">расходы, за исключением случаев, предусмотренных частью второй статьи 96 настоящего Кодекса. 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Согл</w:t>
      </w:r>
      <w:r w:rsidRPr="0024371A">
        <w:rPr>
          <w:bCs/>
          <w:sz w:val="28"/>
          <w:szCs w:val="28"/>
        </w:rPr>
        <w:t>асно ч. 1 ст.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331F01" w:rsidP="00331F01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изложенное, </w:t>
      </w:r>
      <w:r w:rsidRPr="00331F01">
        <w:rPr>
          <w:bCs/>
          <w:sz w:val="28"/>
          <w:szCs w:val="28"/>
        </w:rPr>
        <w:t>с ответчика в пользу истца подлежит взысканию государственная п</w:t>
      </w:r>
      <w:r w:rsidRPr="00331F01">
        <w:rPr>
          <w:bCs/>
          <w:sz w:val="28"/>
          <w:szCs w:val="28"/>
        </w:rPr>
        <w:t xml:space="preserve">ошлина в размере </w:t>
      </w:r>
      <w:r w:rsidR="00852C77">
        <w:rPr>
          <w:bCs/>
          <w:sz w:val="28"/>
          <w:szCs w:val="28"/>
        </w:rPr>
        <w:t>1 555,40</w:t>
      </w:r>
      <w:r>
        <w:rPr>
          <w:bCs/>
          <w:sz w:val="28"/>
          <w:szCs w:val="28"/>
        </w:rPr>
        <w:t xml:space="preserve"> рублей</w:t>
      </w:r>
      <w:r w:rsidRPr="00331F01">
        <w:rPr>
          <w:bCs/>
          <w:sz w:val="28"/>
          <w:szCs w:val="28"/>
        </w:rPr>
        <w:t>.</w:t>
      </w:r>
    </w:p>
    <w:p w:rsidR="00EB2862" w:rsidRPr="007051C3" w:rsidP="002376A2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303A41">
        <w:rPr>
          <w:bCs/>
          <w:sz w:val="28"/>
          <w:szCs w:val="28"/>
        </w:rPr>
        <w:t xml:space="preserve"> </w:t>
      </w:r>
      <w:r w:rsidRPr="007051C3">
        <w:rPr>
          <w:bCs/>
          <w:sz w:val="28"/>
          <w:szCs w:val="28"/>
        </w:rPr>
        <w:t xml:space="preserve">– </w:t>
      </w:r>
    </w:p>
    <w:p w:rsidR="00EB2862" w:rsidRPr="007051C3" w:rsidP="002376A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852C77" w:rsidRPr="00852C77" w:rsidP="00852C77">
      <w:pPr>
        <w:ind w:right="-45" w:firstLine="851"/>
        <w:jc w:val="both"/>
        <w:rPr>
          <w:sz w:val="28"/>
          <w:szCs w:val="28"/>
        </w:rPr>
      </w:pPr>
      <w:r w:rsidRPr="00852C77">
        <w:rPr>
          <w:sz w:val="28"/>
          <w:szCs w:val="28"/>
        </w:rPr>
        <w:t xml:space="preserve">Иск Общества с ограниченной ответственностью Микрокредитная компания «Киберлэндинг» к </w:t>
      </w:r>
      <w:r w:rsidRPr="00852C77">
        <w:rPr>
          <w:sz w:val="28"/>
          <w:szCs w:val="28"/>
        </w:rPr>
        <w:t>Мирошниченко Сергею Владимировичу о взыскании задолженности по договору займа – удовлетворить.</w:t>
      </w:r>
    </w:p>
    <w:p w:rsidR="00852C77" w:rsidRPr="00852C77" w:rsidP="00852C77">
      <w:pPr>
        <w:ind w:right="-45" w:firstLine="851"/>
        <w:jc w:val="both"/>
        <w:rPr>
          <w:sz w:val="28"/>
          <w:szCs w:val="28"/>
        </w:rPr>
      </w:pPr>
      <w:r w:rsidRPr="00852C77">
        <w:rPr>
          <w:sz w:val="28"/>
          <w:szCs w:val="28"/>
        </w:rPr>
        <w:t>Взыскать с Мирошниченко Сергея Владимировича (паспорт серии 09 14 номер 390248) в пользу Общества с ограниченной ответственностью Микрокредитная компания «Киберл</w:t>
      </w:r>
      <w:r w:rsidRPr="00852C77">
        <w:rPr>
          <w:sz w:val="28"/>
          <w:szCs w:val="28"/>
        </w:rPr>
        <w:t>эндинг» (ИНН 1659182700) задолженность по договору займа №1016082100002513 от 16.08.2021 в размере 45 180 (сорок пять тысяч сто восемьдесят) рублей 00 копеек, в том числе: основной долг в размере 20 250 (двадцать тысяч двести пятьдесят) рублей 00 копеек, п</w:t>
      </w:r>
      <w:r w:rsidRPr="00852C77">
        <w:rPr>
          <w:sz w:val="28"/>
          <w:szCs w:val="28"/>
        </w:rPr>
        <w:t xml:space="preserve">роценты за период с 16.08.2021 по 01.07.2022 в размере 24 930 (двадцать четыре  тысячи девятьсот тридцать) рублей 00 копеек. </w:t>
      </w:r>
    </w:p>
    <w:p w:rsidR="00852C77" w:rsidRPr="00852C77" w:rsidP="00852C77">
      <w:pPr>
        <w:ind w:right="-45" w:firstLine="851"/>
        <w:jc w:val="both"/>
        <w:rPr>
          <w:sz w:val="28"/>
          <w:szCs w:val="28"/>
        </w:rPr>
      </w:pPr>
      <w:r w:rsidRPr="00852C77">
        <w:rPr>
          <w:sz w:val="28"/>
          <w:szCs w:val="28"/>
        </w:rPr>
        <w:t xml:space="preserve">Взыскать с Мирошниченко Сергея Владимировича (паспорт серии 09 14 номер 390248) в пользу Общества с ограниченной ответственностью </w:t>
      </w:r>
      <w:r w:rsidRPr="00852C77">
        <w:rPr>
          <w:sz w:val="28"/>
          <w:szCs w:val="28"/>
        </w:rPr>
        <w:t xml:space="preserve">Микрокредитная компания «Киберлэндинг» (ИНН 1659182700) судебные расходы по оплате государственной пошлины в размере 1 555 (одна тысяча пятьсот пятьдесят пять) рублей 40 копеек. </w:t>
      </w:r>
    </w:p>
    <w:p w:rsidR="00852C77" w:rsidRPr="00852C77" w:rsidP="00852C77">
      <w:pPr>
        <w:ind w:right="-45" w:firstLine="851"/>
        <w:jc w:val="both"/>
        <w:rPr>
          <w:sz w:val="28"/>
          <w:szCs w:val="28"/>
        </w:rPr>
      </w:pPr>
      <w:r w:rsidRPr="00852C77">
        <w:rPr>
          <w:sz w:val="28"/>
          <w:szCs w:val="28"/>
        </w:rPr>
        <w:t>Лица, участвующие в деле, их представители, присутствовавшие в судебном засед</w:t>
      </w:r>
      <w:r w:rsidRPr="00852C77">
        <w:rPr>
          <w:sz w:val="28"/>
          <w:szCs w:val="28"/>
        </w:rPr>
        <w:t>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52C77" w:rsidRPr="00852C77" w:rsidP="00852C77">
      <w:pPr>
        <w:ind w:right="-45" w:firstLine="851"/>
        <w:jc w:val="both"/>
        <w:rPr>
          <w:sz w:val="28"/>
          <w:szCs w:val="28"/>
        </w:rPr>
      </w:pPr>
      <w:r w:rsidRPr="00852C77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</w:t>
      </w:r>
      <w:r w:rsidRPr="00852C77">
        <w:rPr>
          <w:sz w:val="28"/>
          <w:szCs w:val="28"/>
        </w:rPr>
        <w:t>составлении мотивированного решения суда в течение пятнадцать дней со дня оглашения резолютивной части решения суда.</w:t>
      </w:r>
    </w:p>
    <w:p w:rsidR="00852C77" w:rsidRPr="00852C77" w:rsidP="00852C77">
      <w:pPr>
        <w:ind w:right="-45" w:firstLine="851"/>
        <w:jc w:val="both"/>
        <w:rPr>
          <w:sz w:val="28"/>
          <w:szCs w:val="28"/>
        </w:rPr>
      </w:pPr>
      <w:r w:rsidRPr="00852C77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</w:t>
      </w:r>
      <w:r w:rsidRPr="00852C77">
        <w:rPr>
          <w:sz w:val="28"/>
          <w:szCs w:val="28"/>
        </w:rPr>
        <w:t>заявления о составлении мотивированного решения суда.</w:t>
      </w:r>
    </w:p>
    <w:p w:rsidR="00852C77" w:rsidP="000E6581">
      <w:pPr>
        <w:ind w:right="-45" w:firstLine="851"/>
        <w:jc w:val="both"/>
        <w:rPr>
          <w:sz w:val="28"/>
          <w:szCs w:val="28"/>
        </w:rPr>
      </w:pPr>
      <w:r w:rsidRPr="00852C77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</w:t>
      </w:r>
      <w:r w:rsidRPr="00852C77">
        <w:rPr>
          <w:sz w:val="28"/>
          <w:szCs w:val="28"/>
        </w:rPr>
        <w:t xml:space="preserve"> городского округа Симферополя) Республики Крым в течение месяца со дня принятия решения суда в окончательной форме.</w:t>
      </w:r>
    </w:p>
    <w:p w:rsidR="00331F01" w:rsidP="00B1081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</w:t>
      </w:r>
      <w:r w:rsidR="009B672F">
        <w:rPr>
          <w:sz w:val="28"/>
          <w:szCs w:val="28"/>
        </w:rPr>
        <w:t xml:space="preserve">                      </w:t>
      </w:r>
      <w:r w:rsidRPr="007051C3">
        <w:rPr>
          <w:sz w:val="28"/>
          <w:szCs w:val="28"/>
        </w:rPr>
        <w:t xml:space="preserve">             </w:t>
      </w:r>
      <w:r w:rsidR="009466EE">
        <w:rPr>
          <w:sz w:val="28"/>
          <w:szCs w:val="28"/>
        </w:rPr>
        <w:t xml:space="preserve">Л.А. Шуб </w:t>
      </w:r>
    </w:p>
    <w:p w:rsidR="00B10810" w:rsidP="009A4048">
      <w:pPr>
        <w:ind w:right="-45" w:firstLine="851"/>
        <w:jc w:val="both"/>
        <w:rPr>
          <w:sz w:val="28"/>
          <w:szCs w:val="28"/>
        </w:rPr>
      </w:pPr>
    </w:p>
    <w:p w:rsidR="002C5A43" w:rsidRPr="00331F01" w:rsidP="009A4048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Решение в окончательной форме изготовлено </w:t>
      </w:r>
      <w:r w:rsidR="00852C77">
        <w:rPr>
          <w:sz w:val="28"/>
          <w:szCs w:val="28"/>
        </w:rPr>
        <w:t>14</w:t>
      </w:r>
      <w:r w:rsidR="00457722">
        <w:rPr>
          <w:sz w:val="28"/>
          <w:szCs w:val="28"/>
        </w:rPr>
        <w:t>.12</w:t>
      </w:r>
      <w:r w:rsidRPr="00331F01" w:rsidR="00EB2862">
        <w:rPr>
          <w:sz w:val="28"/>
          <w:szCs w:val="28"/>
        </w:rPr>
        <w:t>.202</w:t>
      </w:r>
      <w:r w:rsidR="00246445">
        <w:rPr>
          <w:sz w:val="28"/>
          <w:szCs w:val="28"/>
        </w:rPr>
        <w:t>2</w:t>
      </w:r>
      <w:r w:rsidRPr="00331F01">
        <w:rPr>
          <w:sz w:val="28"/>
          <w:szCs w:val="28"/>
        </w:rPr>
        <w:t>.</w:t>
      </w:r>
    </w:p>
    <w:sectPr w:rsidSect="00422CEF">
      <w:headerReference w:type="even" r:id="rId4"/>
      <w:headerReference w:type="default" r:id="rId5"/>
      <w:footerReference w:type="default" r:id="rId6"/>
      <w:pgSz w:w="11906" w:h="16838"/>
      <w:pgMar w:top="284" w:right="849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CA56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746">
          <w:rPr>
            <w:noProof/>
          </w:rPr>
          <w:t>2</w:t>
        </w:r>
        <w:r>
          <w:fldChar w:fldCharType="end"/>
        </w:r>
      </w:p>
    </w:sdtContent>
  </w:sdt>
  <w:p w:rsidR="00CA5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1"/>
    <w:rsid w:val="0000175C"/>
    <w:rsid w:val="000145F4"/>
    <w:rsid w:val="00016AED"/>
    <w:rsid w:val="000438A1"/>
    <w:rsid w:val="000977C7"/>
    <w:rsid w:val="000C5268"/>
    <w:rsid w:val="000E6581"/>
    <w:rsid w:val="000F7DEC"/>
    <w:rsid w:val="00127954"/>
    <w:rsid w:val="00153942"/>
    <w:rsid w:val="00182A7A"/>
    <w:rsid w:val="00211E26"/>
    <w:rsid w:val="002376A2"/>
    <w:rsid w:val="0024371A"/>
    <w:rsid w:val="00246445"/>
    <w:rsid w:val="00257FAA"/>
    <w:rsid w:val="002C3772"/>
    <w:rsid w:val="002C5A43"/>
    <w:rsid w:val="002D7A14"/>
    <w:rsid w:val="00303A41"/>
    <w:rsid w:val="003113A4"/>
    <w:rsid w:val="00326552"/>
    <w:rsid w:val="00331F01"/>
    <w:rsid w:val="003556AF"/>
    <w:rsid w:val="0038629E"/>
    <w:rsid w:val="00391046"/>
    <w:rsid w:val="003B0C74"/>
    <w:rsid w:val="00422CEF"/>
    <w:rsid w:val="004551B9"/>
    <w:rsid w:val="004564A0"/>
    <w:rsid w:val="00457722"/>
    <w:rsid w:val="00460D21"/>
    <w:rsid w:val="004A7962"/>
    <w:rsid w:val="004B5D6D"/>
    <w:rsid w:val="004C27BF"/>
    <w:rsid w:val="005347C5"/>
    <w:rsid w:val="00556143"/>
    <w:rsid w:val="005722FE"/>
    <w:rsid w:val="005B0BD2"/>
    <w:rsid w:val="005B5F68"/>
    <w:rsid w:val="005B7D07"/>
    <w:rsid w:val="005F23EE"/>
    <w:rsid w:val="00641B01"/>
    <w:rsid w:val="00667F17"/>
    <w:rsid w:val="00686E8B"/>
    <w:rsid w:val="00691BE3"/>
    <w:rsid w:val="007051C3"/>
    <w:rsid w:val="007254B5"/>
    <w:rsid w:val="0076264E"/>
    <w:rsid w:val="007E2AA4"/>
    <w:rsid w:val="00820477"/>
    <w:rsid w:val="00824ACE"/>
    <w:rsid w:val="00836364"/>
    <w:rsid w:val="00852C77"/>
    <w:rsid w:val="00864194"/>
    <w:rsid w:val="008941A4"/>
    <w:rsid w:val="008E093A"/>
    <w:rsid w:val="008E252A"/>
    <w:rsid w:val="00937589"/>
    <w:rsid w:val="009466EE"/>
    <w:rsid w:val="00987BC8"/>
    <w:rsid w:val="009A4048"/>
    <w:rsid w:val="009B672F"/>
    <w:rsid w:val="009E7B8E"/>
    <w:rsid w:val="00A8007C"/>
    <w:rsid w:val="00A9190B"/>
    <w:rsid w:val="00AD288D"/>
    <w:rsid w:val="00AF6758"/>
    <w:rsid w:val="00B10810"/>
    <w:rsid w:val="00B53E34"/>
    <w:rsid w:val="00B602AC"/>
    <w:rsid w:val="00B66D72"/>
    <w:rsid w:val="00B9153D"/>
    <w:rsid w:val="00BA7746"/>
    <w:rsid w:val="00BC676C"/>
    <w:rsid w:val="00C158DF"/>
    <w:rsid w:val="00C2508F"/>
    <w:rsid w:val="00C545F8"/>
    <w:rsid w:val="00C7270B"/>
    <w:rsid w:val="00C80AC2"/>
    <w:rsid w:val="00CA56ED"/>
    <w:rsid w:val="00D05EA3"/>
    <w:rsid w:val="00D119FC"/>
    <w:rsid w:val="00D805B5"/>
    <w:rsid w:val="00DA15E7"/>
    <w:rsid w:val="00DC442E"/>
    <w:rsid w:val="00E452B1"/>
    <w:rsid w:val="00E769EB"/>
    <w:rsid w:val="00E84F77"/>
    <w:rsid w:val="00E93083"/>
    <w:rsid w:val="00EA49D1"/>
    <w:rsid w:val="00EB2862"/>
    <w:rsid w:val="00ED0C6B"/>
    <w:rsid w:val="00F348C4"/>
    <w:rsid w:val="00F479CE"/>
    <w:rsid w:val="00F90BA5"/>
    <w:rsid w:val="00F96436"/>
    <w:rsid w:val="00FB2934"/>
    <w:rsid w:val="00FF3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03A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03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03A41"/>
  </w:style>
  <w:style w:type="paragraph" w:styleId="Footer">
    <w:name w:val="footer"/>
    <w:basedOn w:val="Normal"/>
    <w:link w:val="a0"/>
    <w:uiPriority w:val="99"/>
    <w:unhideWhenUsed/>
    <w:rsid w:val="00CA56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