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105481" w:rsidP="00FE2A70">
      <w:pPr>
        <w:ind w:right="-45" w:firstLine="851"/>
        <w:jc w:val="right"/>
        <w:rPr>
          <w:sz w:val="27"/>
          <w:szCs w:val="27"/>
        </w:rPr>
      </w:pPr>
      <w:r w:rsidRPr="00105481">
        <w:rPr>
          <w:sz w:val="27"/>
          <w:szCs w:val="27"/>
        </w:rPr>
        <w:t>Дело № 02-</w:t>
      </w:r>
      <w:r w:rsidR="00A96DD6">
        <w:rPr>
          <w:sz w:val="27"/>
          <w:szCs w:val="27"/>
        </w:rPr>
        <w:t>166</w:t>
      </w:r>
      <w:r w:rsidR="003A0A59">
        <w:rPr>
          <w:sz w:val="27"/>
          <w:szCs w:val="27"/>
        </w:rPr>
        <w:t>6</w:t>
      </w:r>
      <w:r w:rsidRPr="00105481">
        <w:rPr>
          <w:sz w:val="27"/>
          <w:szCs w:val="27"/>
        </w:rPr>
        <w:t>/1</w:t>
      </w:r>
      <w:r w:rsidRPr="00105481" w:rsidR="000E652A">
        <w:rPr>
          <w:sz w:val="27"/>
          <w:szCs w:val="27"/>
        </w:rPr>
        <w:t>9</w:t>
      </w:r>
      <w:r w:rsidRPr="00105481">
        <w:rPr>
          <w:sz w:val="27"/>
          <w:szCs w:val="27"/>
        </w:rPr>
        <w:t>/20</w:t>
      </w:r>
      <w:r w:rsidRPr="00105481" w:rsidR="000E652A">
        <w:rPr>
          <w:sz w:val="27"/>
          <w:szCs w:val="27"/>
        </w:rPr>
        <w:t>2</w:t>
      </w:r>
      <w:r w:rsidRPr="00105481" w:rsidR="008577CE">
        <w:rPr>
          <w:sz w:val="27"/>
          <w:szCs w:val="27"/>
        </w:rPr>
        <w:t>5</w:t>
      </w:r>
      <w:r w:rsidRPr="00105481">
        <w:rPr>
          <w:sz w:val="27"/>
          <w:szCs w:val="27"/>
        </w:rPr>
        <w:t xml:space="preserve"> </w:t>
      </w:r>
    </w:p>
    <w:p w:rsidR="00FE2A70" w:rsidRPr="00105481" w:rsidP="00FE2A70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РЕШЕНИЕ</w:t>
      </w:r>
    </w:p>
    <w:p w:rsidR="00FE2A70" w:rsidRPr="00105481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ИМЕНЕМ РОССИЙСКОЙ ФЕДЕРАЦИИ</w:t>
      </w:r>
    </w:p>
    <w:p w:rsidR="000E652A" w:rsidRPr="00105481" w:rsidP="000E652A">
      <w:pPr>
        <w:ind w:right="-45" w:firstLine="851"/>
        <w:rPr>
          <w:sz w:val="27"/>
          <w:szCs w:val="27"/>
        </w:rPr>
      </w:pPr>
    </w:p>
    <w:p w:rsidR="003A0A59" w:rsidRPr="003A0A59" w:rsidP="003A0A59">
      <w:pPr>
        <w:ind w:right="-45"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01 декабря 2025  года                                                г. Симферополь</w:t>
      </w:r>
    </w:p>
    <w:p w:rsidR="003A0A59" w:rsidRPr="003A0A59" w:rsidP="003A0A59">
      <w:pPr>
        <w:ind w:right="-45" w:firstLine="851"/>
        <w:jc w:val="both"/>
        <w:rPr>
          <w:sz w:val="27"/>
          <w:szCs w:val="27"/>
        </w:rPr>
      </w:pPr>
    </w:p>
    <w:p w:rsidR="003A0A59" w:rsidRPr="003A0A59" w:rsidP="003A0A59">
      <w:pPr>
        <w:ind w:right="-45"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3A0A59" w:rsidRPr="003A0A59" w:rsidP="003A0A59">
      <w:pPr>
        <w:ind w:right="-45"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 xml:space="preserve">при ведении протокола судебного заседания секретарем судебного заседания – Зарешняк Е.А., </w:t>
      </w:r>
    </w:p>
    <w:p w:rsidR="000E652A" w:rsidRPr="00105481" w:rsidP="003A0A59">
      <w:pPr>
        <w:ind w:right="-45"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ра</w:t>
      </w:r>
      <w:r w:rsidRPr="003A0A59">
        <w:rPr>
          <w:sz w:val="27"/>
          <w:szCs w:val="27"/>
        </w:rPr>
        <w:t xml:space="preserve">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Волковой Марике Велловне о взыскании задолженности по оплате взносов на капитальный </w:t>
      </w:r>
      <w:r w:rsidRPr="003A0A59">
        <w:rPr>
          <w:sz w:val="27"/>
          <w:szCs w:val="27"/>
        </w:rPr>
        <w:t>ремонт общего имущества в многоквартирном доме</w:t>
      </w:r>
      <w:r w:rsidRPr="00105481">
        <w:rPr>
          <w:sz w:val="27"/>
          <w:szCs w:val="27"/>
        </w:rPr>
        <w:t xml:space="preserve">, </w:t>
      </w:r>
    </w:p>
    <w:p w:rsidR="00FE2A70" w:rsidRPr="00105481" w:rsidP="000E652A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УСТАНОВИЛ: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Крым», </w:t>
      </w:r>
      <w:r w:rsidRPr="00105481">
        <w:rPr>
          <w:bCs/>
          <w:sz w:val="27"/>
          <w:szCs w:val="27"/>
        </w:rPr>
        <w:t xml:space="preserve">истец) обратилась в суд с иском к </w:t>
      </w:r>
      <w:r w:rsidRPr="003A0A59" w:rsidR="003A0A59">
        <w:rPr>
          <w:bCs/>
          <w:sz w:val="27"/>
          <w:szCs w:val="27"/>
        </w:rPr>
        <w:t xml:space="preserve">Волковой Марике Велловне </w:t>
      </w:r>
      <w:r w:rsidRPr="00105481" w:rsidR="000E652A">
        <w:rPr>
          <w:bCs/>
          <w:sz w:val="27"/>
          <w:szCs w:val="27"/>
        </w:rPr>
        <w:t>(</w:t>
      </w:r>
      <w:r w:rsidRPr="00105481" w:rsidR="008577CE">
        <w:rPr>
          <w:bCs/>
          <w:sz w:val="27"/>
          <w:szCs w:val="27"/>
        </w:rPr>
        <w:t xml:space="preserve">далее </w:t>
      </w:r>
      <w:r w:rsidR="003A0A59">
        <w:rPr>
          <w:bCs/>
          <w:sz w:val="27"/>
          <w:szCs w:val="27"/>
        </w:rPr>
        <w:t>Волкова М.В</w:t>
      </w:r>
      <w:r w:rsidRPr="00105481" w:rsidR="008577CE">
        <w:rPr>
          <w:bCs/>
          <w:sz w:val="27"/>
          <w:szCs w:val="27"/>
        </w:rPr>
        <w:t>., ответчик</w:t>
      </w:r>
      <w:r w:rsidRPr="00105481">
        <w:rPr>
          <w:bCs/>
          <w:sz w:val="27"/>
          <w:szCs w:val="27"/>
        </w:rPr>
        <w:t xml:space="preserve">) о взыскании </w:t>
      </w:r>
      <w:r w:rsidR="00E064D5">
        <w:rPr>
          <w:bCs/>
          <w:sz w:val="27"/>
          <w:szCs w:val="27"/>
        </w:rPr>
        <w:t xml:space="preserve">задолженности по оплате взносов на капитальный ремонт, а также </w:t>
      </w:r>
      <w:r w:rsidRPr="00105481" w:rsidR="00C73AAE">
        <w:rPr>
          <w:bCs/>
          <w:sz w:val="27"/>
          <w:szCs w:val="27"/>
        </w:rPr>
        <w:t xml:space="preserve">пени, образовавшейся в связи с несвоевременной оплатой взносов </w:t>
      </w:r>
      <w:r w:rsidRPr="00105481">
        <w:rPr>
          <w:bCs/>
          <w:sz w:val="27"/>
          <w:szCs w:val="27"/>
        </w:rPr>
        <w:t>на капитальный ремонт общего</w:t>
      </w:r>
      <w:r w:rsidRPr="00105481">
        <w:rPr>
          <w:bCs/>
          <w:sz w:val="27"/>
          <w:szCs w:val="27"/>
        </w:rPr>
        <w:t xml:space="preserve"> имущества многоквартирного дома по адресу: </w:t>
      </w:r>
      <w:r w:rsidRPr="00D93A05" w:rsidR="00D93A05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 xml:space="preserve"> за период </w:t>
      </w:r>
      <w:r w:rsidRPr="00105481" w:rsidR="000E652A">
        <w:rPr>
          <w:bCs/>
          <w:sz w:val="27"/>
          <w:szCs w:val="27"/>
        </w:rPr>
        <w:t xml:space="preserve">с </w:t>
      </w:r>
      <w:r w:rsidR="00C31A6F">
        <w:rPr>
          <w:bCs/>
          <w:sz w:val="27"/>
          <w:szCs w:val="27"/>
        </w:rPr>
        <w:t>февраля 2022</w:t>
      </w:r>
      <w:r w:rsidRPr="00105481">
        <w:rPr>
          <w:bCs/>
          <w:sz w:val="27"/>
          <w:szCs w:val="27"/>
        </w:rPr>
        <w:t xml:space="preserve"> года по </w:t>
      </w:r>
      <w:r w:rsidR="00C31A6F">
        <w:rPr>
          <w:bCs/>
          <w:sz w:val="27"/>
          <w:szCs w:val="27"/>
        </w:rPr>
        <w:t>август</w:t>
      </w:r>
      <w:r w:rsidR="00E623AB">
        <w:rPr>
          <w:bCs/>
          <w:sz w:val="27"/>
          <w:szCs w:val="27"/>
        </w:rPr>
        <w:t xml:space="preserve"> 202</w:t>
      </w:r>
      <w:r w:rsidR="00C31A6F">
        <w:rPr>
          <w:bCs/>
          <w:sz w:val="27"/>
          <w:szCs w:val="27"/>
        </w:rPr>
        <w:t>5</w:t>
      </w:r>
      <w:r w:rsidRPr="00105481">
        <w:rPr>
          <w:bCs/>
          <w:sz w:val="27"/>
          <w:szCs w:val="27"/>
        </w:rPr>
        <w:t xml:space="preserve"> года в размере </w:t>
      </w:r>
      <w:r w:rsidR="003A0A59">
        <w:rPr>
          <w:bCs/>
          <w:sz w:val="27"/>
          <w:szCs w:val="27"/>
        </w:rPr>
        <w:t>11 197,44</w:t>
      </w:r>
      <w:r w:rsidRPr="00105481">
        <w:rPr>
          <w:bCs/>
          <w:sz w:val="27"/>
          <w:szCs w:val="27"/>
        </w:rPr>
        <w:t xml:space="preserve"> рублей.</w:t>
      </w:r>
      <w:r w:rsidRPr="00105481" w:rsidR="008577CE">
        <w:rPr>
          <w:bCs/>
          <w:sz w:val="27"/>
          <w:szCs w:val="27"/>
        </w:rPr>
        <w:t xml:space="preserve"> Кроме того, истец просил</w:t>
      </w:r>
      <w:r w:rsidRPr="00105481" w:rsidR="008577CE">
        <w:rPr>
          <w:sz w:val="27"/>
          <w:szCs w:val="27"/>
        </w:rPr>
        <w:t xml:space="preserve"> </w:t>
      </w:r>
      <w:r w:rsidRPr="00105481" w:rsidR="008577CE">
        <w:rPr>
          <w:bCs/>
          <w:sz w:val="27"/>
          <w:szCs w:val="27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Исковые требования мотивированы тем, что </w:t>
      </w:r>
      <w:r w:rsidRPr="003A0A59" w:rsidR="003A0A59">
        <w:rPr>
          <w:bCs/>
          <w:sz w:val="27"/>
          <w:szCs w:val="27"/>
        </w:rPr>
        <w:t>Волкова М.В</w:t>
      </w:r>
      <w:r w:rsidRPr="00105481" w:rsidR="00E62245">
        <w:rPr>
          <w:bCs/>
          <w:sz w:val="27"/>
          <w:szCs w:val="27"/>
        </w:rPr>
        <w:t>.</w:t>
      </w:r>
      <w:r w:rsidR="00C31A6F">
        <w:rPr>
          <w:bCs/>
          <w:sz w:val="27"/>
          <w:szCs w:val="27"/>
        </w:rPr>
        <w:t>,</w:t>
      </w:r>
      <w:r w:rsidRPr="00105481" w:rsidR="000B521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являясь</w:t>
      </w:r>
      <w:r w:rsidRPr="00105481" w:rsidR="008577C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собственник</w:t>
      </w:r>
      <w:r w:rsidRPr="00105481" w:rsidR="008577CE">
        <w:rPr>
          <w:bCs/>
          <w:sz w:val="27"/>
          <w:szCs w:val="27"/>
        </w:rPr>
        <w:t>ом</w:t>
      </w:r>
      <w:r w:rsidRPr="00105481">
        <w:rPr>
          <w:bCs/>
          <w:sz w:val="27"/>
          <w:szCs w:val="27"/>
        </w:rPr>
        <w:t xml:space="preserve"> жилого </w:t>
      </w:r>
      <w:r w:rsidRPr="00D93A05" w:rsidR="00D93A05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 xml:space="preserve">., </w:t>
      </w:r>
      <w:r w:rsidR="00E064D5">
        <w:rPr>
          <w:bCs/>
          <w:sz w:val="27"/>
          <w:szCs w:val="27"/>
        </w:rPr>
        <w:t>несвоевременно производил</w:t>
      </w:r>
      <w:r w:rsidR="00E623AB">
        <w:rPr>
          <w:bCs/>
          <w:sz w:val="27"/>
          <w:szCs w:val="27"/>
        </w:rPr>
        <w:t>а</w:t>
      </w:r>
      <w:r w:rsidRPr="00105481">
        <w:rPr>
          <w:bCs/>
          <w:sz w:val="27"/>
          <w:szCs w:val="27"/>
        </w:rPr>
        <w:t xml:space="preserve"> оплату взносов на капитальный ремонт, в связи с чем образовалась задолженность в размере </w:t>
      </w:r>
      <w:r w:rsidR="003A0A59">
        <w:rPr>
          <w:bCs/>
          <w:sz w:val="27"/>
          <w:szCs w:val="27"/>
        </w:rPr>
        <w:t>9 386,16</w:t>
      </w:r>
      <w:r w:rsidR="00E064D5">
        <w:rPr>
          <w:bCs/>
          <w:sz w:val="27"/>
          <w:szCs w:val="27"/>
        </w:rPr>
        <w:t xml:space="preserve"> рублей</w:t>
      </w:r>
      <w:r w:rsidRPr="00105481">
        <w:rPr>
          <w:bCs/>
          <w:sz w:val="27"/>
          <w:szCs w:val="27"/>
        </w:rPr>
        <w:t xml:space="preserve">. </w:t>
      </w:r>
      <w:r w:rsidR="00E064D5">
        <w:rPr>
          <w:bCs/>
          <w:sz w:val="27"/>
          <w:szCs w:val="27"/>
        </w:rPr>
        <w:t>Кроме того,</w:t>
      </w:r>
      <w:r w:rsidRPr="00105481">
        <w:rPr>
          <w:bCs/>
          <w:sz w:val="27"/>
          <w:szCs w:val="27"/>
        </w:rPr>
        <w:t xml:space="preserve"> в связи с несвоевременной оплатой взносов образовалась пеня в размере </w:t>
      </w:r>
      <w:r w:rsidR="003A0A59">
        <w:rPr>
          <w:bCs/>
          <w:sz w:val="27"/>
          <w:szCs w:val="27"/>
        </w:rPr>
        <w:t>1 811,28</w:t>
      </w:r>
      <w:r w:rsidRPr="00105481">
        <w:rPr>
          <w:bCs/>
          <w:sz w:val="27"/>
          <w:szCs w:val="27"/>
        </w:rPr>
        <w:t xml:space="preserve"> рублей</w:t>
      </w:r>
      <w:r w:rsidR="00E064D5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судебное заседание представител</w:t>
      </w:r>
      <w:r w:rsidRPr="00105481" w:rsidR="00782945">
        <w:rPr>
          <w:bCs/>
          <w:sz w:val="27"/>
          <w:szCs w:val="27"/>
        </w:rPr>
        <w:t>ь</w:t>
      </w:r>
      <w:r w:rsidRPr="00105481">
        <w:rPr>
          <w:bCs/>
          <w:sz w:val="27"/>
          <w:szCs w:val="27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</w:t>
      </w:r>
      <w:r w:rsidRPr="00105481">
        <w:rPr>
          <w:bCs/>
          <w:sz w:val="27"/>
          <w:szCs w:val="27"/>
        </w:rPr>
        <w:t>ствие</w:t>
      </w:r>
      <w:r w:rsidRPr="00105481" w:rsidR="00782945">
        <w:rPr>
          <w:bCs/>
          <w:sz w:val="27"/>
          <w:szCs w:val="27"/>
        </w:rPr>
        <w:t xml:space="preserve">, указав о том, что </w:t>
      </w:r>
      <w:r w:rsidRPr="00105481" w:rsidR="00CD7AC0">
        <w:rPr>
          <w:bCs/>
          <w:sz w:val="27"/>
          <w:szCs w:val="27"/>
        </w:rPr>
        <w:t xml:space="preserve">поддерживает исковые требования в полном объеме. </w:t>
      </w:r>
    </w:p>
    <w:p w:rsidR="00E623AB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Ответчик </w:t>
      </w:r>
      <w:r w:rsidRPr="003A0A59" w:rsidR="003A0A59">
        <w:rPr>
          <w:bCs/>
          <w:sz w:val="27"/>
          <w:szCs w:val="27"/>
        </w:rPr>
        <w:t>Волкова М.В</w:t>
      </w:r>
      <w:r w:rsidRPr="00105481" w:rsidR="00782945">
        <w:rPr>
          <w:bCs/>
          <w:sz w:val="27"/>
          <w:szCs w:val="27"/>
        </w:rPr>
        <w:t xml:space="preserve">. </w:t>
      </w:r>
      <w:r>
        <w:rPr>
          <w:bCs/>
          <w:sz w:val="27"/>
          <w:szCs w:val="27"/>
        </w:rPr>
        <w:t xml:space="preserve">в судебное заседание не явилась, </w:t>
      </w:r>
      <w:r w:rsidRPr="00E623AB">
        <w:rPr>
          <w:bCs/>
          <w:sz w:val="27"/>
          <w:szCs w:val="27"/>
        </w:rPr>
        <w:t>о времени и месте рассмотрения дела уведомлен</w:t>
      </w:r>
      <w:r>
        <w:rPr>
          <w:bCs/>
          <w:sz w:val="27"/>
          <w:szCs w:val="27"/>
        </w:rPr>
        <w:t>а</w:t>
      </w:r>
      <w:r w:rsidRPr="00E623AB">
        <w:rPr>
          <w:bCs/>
          <w:sz w:val="27"/>
          <w:szCs w:val="27"/>
        </w:rPr>
        <w:t xml:space="preserve"> надлежащим образом</w:t>
      </w:r>
      <w:r w:rsidR="003A0A59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Суд, с учетом положений статьи 167 Гражданского процессуаль</w:t>
      </w:r>
      <w:r w:rsidRPr="00105481">
        <w:rPr>
          <w:bCs/>
          <w:sz w:val="27"/>
          <w:szCs w:val="27"/>
        </w:rPr>
        <w:t xml:space="preserve">ного кодекса Российской Федерации, полагает возможным рассмотреть дело без участия </w:t>
      </w:r>
      <w:r w:rsidR="00E623AB">
        <w:rPr>
          <w:bCs/>
          <w:sz w:val="27"/>
          <w:szCs w:val="27"/>
        </w:rPr>
        <w:t>сторон</w:t>
      </w:r>
      <w:r w:rsidRPr="00105481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 xml:space="preserve">сследовав материалы дела, суд пришел к выводу о том, что исковые требования подлежат </w:t>
      </w:r>
      <w:r w:rsidRPr="00105481" w:rsidR="00782945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 по следующим основаниям.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со статьей 21</w:t>
      </w:r>
      <w:r w:rsidRPr="00105481">
        <w:rPr>
          <w:bCs/>
          <w:sz w:val="27"/>
          <w:szCs w:val="27"/>
        </w:rPr>
        <w:t>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Статьей 39 Жилищного кодекса Российской Федерации также установлено, что бремя расходов по </w:t>
      </w:r>
      <w:r w:rsidRPr="00105481">
        <w:rPr>
          <w:bCs/>
          <w:sz w:val="27"/>
          <w:szCs w:val="27"/>
        </w:rPr>
        <w:t>содержанию общего имущества в многоквартирном доме несут собственники помещений.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</w:t>
      </w:r>
      <w:r w:rsidRPr="00105481">
        <w:rPr>
          <w:bCs/>
          <w:sz w:val="27"/>
          <w:szCs w:val="27"/>
        </w:rPr>
        <w:t>х платежей по общему имуществу, а также в издержках по его содержанию и сохранению.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собственникам квартир и собстве</w:t>
      </w:r>
      <w:r w:rsidRPr="00105481">
        <w:rPr>
          <w:bCs/>
          <w:sz w:val="27"/>
          <w:szCs w:val="27"/>
        </w:rPr>
        <w:t>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</w:t>
      </w:r>
      <w:r w:rsidRPr="00105481">
        <w:rPr>
          <w:bCs/>
          <w:sz w:val="27"/>
          <w:szCs w:val="27"/>
        </w:rPr>
        <w:t>асположен дом, с элементами озеленения и благоустройства.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</w:t>
      </w:r>
      <w:r w:rsidRPr="00105481">
        <w:rPr>
          <w:bCs/>
          <w:sz w:val="27"/>
          <w:szCs w:val="27"/>
        </w:rPr>
        <w:t>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Согласно пункту 11 </w:t>
      </w:r>
      <w:r w:rsidRPr="00105481">
        <w:rPr>
          <w:bCs/>
          <w:sz w:val="27"/>
          <w:szCs w:val="27"/>
        </w:rPr>
        <w:t>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491), содержание общего имущества в зависимости от состава, конструктивных особенностей, степен</w:t>
      </w:r>
      <w:r w:rsidRPr="00105481">
        <w:rPr>
          <w:bCs/>
          <w:sz w:val="27"/>
          <w:szCs w:val="27"/>
        </w:rPr>
        <w:t xml:space="preserve">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</w:t>
      </w:r>
      <w:r w:rsidRPr="00105481">
        <w:rPr>
          <w:bCs/>
          <w:sz w:val="27"/>
          <w:szCs w:val="27"/>
        </w:rPr>
        <w:t xml:space="preserve">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</w:t>
      </w:r>
      <w:r w:rsidRPr="00105481">
        <w:rPr>
          <w:bCs/>
          <w:sz w:val="27"/>
          <w:szCs w:val="27"/>
        </w:rPr>
        <w:t>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приведенных норм права следует, что обязанность по содержанию общего имущества многоквартирного дома, обеспечиваетс</w:t>
      </w:r>
      <w:r w:rsidRPr="00105481">
        <w:rPr>
          <w:bCs/>
          <w:sz w:val="27"/>
          <w:szCs w:val="27"/>
        </w:rPr>
        <w:t>я собственником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Кроме того, в соответствии с пунктом 12 Правил N 491 и статьей 161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при выборе иного способа управления многоквартирным домом, нежели непосредственное управление собственниками помещений в мн</w:t>
      </w:r>
      <w:r w:rsidRPr="00105481">
        <w:rPr>
          <w:bCs/>
          <w:sz w:val="27"/>
          <w:szCs w:val="27"/>
        </w:rPr>
        <w:t>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пункта 1 статьи 158 Ж</w:t>
      </w:r>
      <w:r w:rsidRPr="00105481">
        <w:rPr>
          <w:bCs/>
          <w:sz w:val="27"/>
          <w:szCs w:val="27"/>
        </w:rPr>
        <w:t xml:space="preserve">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</w:t>
      </w:r>
      <w:r w:rsidRPr="00105481">
        <w:rPr>
          <w:bCs/>
          <w:sz w:val="27"/>
          <w:szCs w:val="27"/>
        </w:rPr>
        <w:t>содержание общего имущества в многоквартирном доме соразмерно своей доле в</w:t>
      </w:r>
      <w:r w:rsidRPr="00105481">
        <w:rPr>
          <w:bCs/>
          <w:sz w:val="27"/>
          <w:szCs w:val="27"/>
        </w:rPr>
        <w:t xml:space="preserve">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Порядок</w:t>
      </w:r>
      <w:r w:rsidRPr="00105481">
        <w:rPr>
          <w:bCs/>
          <w:sz w:val="27"/>
          <w:szCs w:val="27"/>
        </w:rPr>
        <w:t xml:space="preserve">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</w:t>
      </w:r>
      <w:r w:rsidRPr="00105481">
        <w:rPr>
          <w:bCs/>
          <w:sz w:val="27"/>
          <w:szCs w:val="27"/>
        </w:rPr>
        <w:t>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</w:t>
      </w:r>
      <w:r w:rsidRPr="00105481">
        <w:rPr>
          <w:bCs/>
          <w:sz w:val="27"/>
          <w:szCs w:val="27"/>
        </w:rPr>
        <w:t xml:space="preserve">тветствующее решение принято общим собранием собственников помещений в многоквартирном доме, в большем размере.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1 статьи 171</w:t>
      </w:r>
      <w:r w:rsidRPr="00105481">
        <w:rPr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Жилищного кодекса Российской Федерации установлено, что в случае формирования фонда капитального ремонта на счете региональ</w:t>
      </w:r>
      <w:r w:rsidRPr="00105481">
        <w:rPr>
          <w:bCs/>
          <w:sz w:val="27"/>
          <w:szCs w:val="27"/>
        </w:rPr>
        <w:t>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</w:t>
      </w:r>
      <w:r w:rsidRPr="00105481">
        <w:rPr>
          <w:bCs/>
          <w:sz w:val="27"/>
          <w:szCs w:val="27"/>
        </w:rPr>
        <w:t>е услуги, если иное не установлено законом субъекта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3 статьи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</w:t>
      </w:r>
      <w:r w:rsidRPr="00105481">
        <w:rPr>
          <w:bCs/>
          <w:sz w:val="27"/>
          <w:szCs w:val="27"/>
        </w:rPr>
        <w:t xml:space="preserve">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</w:t>
      </w:r>
      <w:r w:rsidRPr="00105481">
        <w:rPr>
          <w:bCs/>
          <w:sz w:val="27"/>
          <w:szCs w:val="27"/>
        </w:rPr>
        <w:t>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</w:t>
      </w:r>
      <w:r w:rsidRPr="00105481">
        <w:rPr>
          <w:bCs/>
          <w:sz w:val="27"/>
          <w:szCs w:val="27"/>
        </w:rPr>
        <w:t xml:space="preserve">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Момент возникновения у собственника поме</w:t>
      </w:r>
      <w:r w:rsidRPr="00105481">
        <w:rPr>
          <w:bCs/>
          <w:sz w:val="27"/>
          <w:szCs w:val="27"/>
        </w:rPr>
        <w:t>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</w:t>
      </w:r>
      <w:r w:rsidRPr="00105481">
        <w:rPr>
          <w:bCs/>
          <w:sz w:val="27"/>
          <w:szCs w:val="27"/>
        </w:rPr>
        <w:t>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Из пунктов 1 и 2 статьи 153, пункта 2 части 1 и части </w:t>
      </w:r>
      <w:r w:rsidRPr="00105481">
        <w:rPr>
          <w:bCs/>
          <w:sz w:val="27"/>
          <w:szCs w:val="27"/>
        </w:rPr>
        <w:t>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</w:t>
      </w:r>
      <w:r w:rsidRPr="00105481">
        <w:rPr>
          <w:bCs/>
          <w:sz w:val="27"/>
          <w:szCs w:val="27"/>
        </w:rPr>
        <w:t xml:space="preserve">емесячно вносить плату за жилое помещение (включающую помимо прочего плату за содержание и ремонт жилого помещения), коммунальные </w:t>
      </w:r>
      <w:r w:rsidRPr="00105481">
        <w:rPr>
          <w:bCs/>
          <w:sz w:val="27"/>
          <w:szCs w:val="27"/>
        </w:rPr>
        <w:t>услуги (в том числе отопление), а также оплачивать взносы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 основании изложенных норм права собственни</w:t>
      </w:r>
      <w:r w:rsidRPr="00105481">
        <w:rPr>
          <w:bCs/>
          <w:sz w:val="27"/>
          <w:szCs w:val="27"/>
        </w:rPr>
        <w:t>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</w:t>
      </w:r>
      <w:r w:rsidRPr="00105481">
        <w:rPr>
          <w:bCs/>
          <w:sz w:val="27"/>
          <w:szCs w:val="27"/>
        </w:rPr>
        <w:t>ропорционально площади занимаемого помещения, исходя из установленной платы.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</w:t>
      </w:r>
      <w:r w:rsidRPr="00105481">
        <w:rPr>
          <w:bCs/>
          <w:sz w:val="27"/>
          <w:szCs w:val="27"/>
        </w:rPr>
        <w:t>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</w:t>
      </w:r>
      <w:r w:rsidRPr="00105481">
        <w:rPr>
          <w:bCs/>
          <w:sz w:val="27"/>
          <w:szCs w:val="27"/>
        </w:rPr>
        <w:t>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</w:t>
      </w:r>
      <w:r w:rsidRPr="00105481">
        <w:rPr>
          <w:bCs/>
          <w:sz w:val="27"/>
          <w:szCs w:val="27"/>
        </w:rPr>
        <w:t>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</w:t>
      </w:r>
      <w:r w:rsidRPr="00105481">
        <w:rPr>
          <w:bCs/>
          <w:sz w:val="27"/>
          <w:szCs w:val="27"/>
        </w:rPr>
        <w:t>ы. Уплата указанных пеней осуществляется в порядке, установленном для уплаты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</w:t>
      </w:r>
      <w:r w:rsidRPr="00105481">
        <w:rPr>
          <w:bCs/>
          <w:sz w:val="27"/>
          <w:szCs w:val="27"/>
        </w:rPr>
        <w:t>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3A0A59" w:rsidR="003A0A59">
        <w:rPr>
          <w:bCs/>
          <w:sz w:val="27"/>
          <w:szCs w:val="27"/>
        </w:rPr>
        <w:t>Волкова М.В</w:t>
      </w:r>
      <w:r w:rsidRPr="00105481" w:rsidR="002F1BFC">
        <w:rPr>
          <w:bCs/>
          <w:sz w:val="27"/>
          <w:szCs w:val="27"/>
        </w:rPr>
        <w:t>. явля</w:t>
      </w:r>
      <w:r w:rsidRPr="00105481" w:rsidR="00CD7AC0">
        <w:rPr>
          <w:bCs/>
          <w:sz w:val="27"/>
          <w:szCs w:val="27"/>
        </w:rPr>
        <w:t>е</w:t>
      </w:r>
      <w:r w:rsidRPr="00105481" w:rsidR="002F1BFC">
        <w:rPr>
          <w:bCs/>
          <w:sz w:val="27"/>
          <w:szCs w:val="27"/>
        </w:rPr>
        <w:t>тся собственник</w:t>
      </w:r>
      <w:r w:rsidRPr="00105481" w:rsidR="00CD7AC0">
        <w:rPr>
          <w:bCs/>
          <w:sz w:val="27"/>
          <w:szCs w:val="27"/>
        </w:rPr>
        <w:t>ом</w:t>
      </w:r>
      <w:r w:rsidRPr="00105481" w:rsidR="002F1BFC">
        <w:rPr>
          <w:bCs/>
          <w:sz w:val="27"/>
          <w:szCs w:val="27"/>
        </w:rPr>
        <w:t xml:space="preserve"> жилого помещения по адресу: </w:t>
      </w:r>
      <w:r w:rsidRPr="00D93A05" w:rsidR="00D93A05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Указанные обстоятельства не оспаривались ответчиком и подтверждаются  выпиской из ЕГРН</w:t>
      </w:r>
      <w:r w:rsidRPr="00105481" w:rsidR="002F1BFC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постановлению администрации города Симферополя Рес</w:t>
      </w:r>
      <w:r w:rsidRPr="00105481">
        <w:rPr>
          <w:bCs/>
          <w:sz w:val="27"/>
          <w:szCs w:val="27"/>
        </w:rPr>
        <w:t xml:space="preserve">публики Крым от 07.06.2016 №2045 собственники помещений многоквартирного дома </w:t>
      </w:r>
      <w:r w:rsidRPr="00D93A05" w:rsidR="00D93A05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, формируют фонд капитального ремонта на счет регионального оператора.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</w:t>
      </w:r>
      <w:r w:rsidRPr="00105481">
        <w:rPr>
          <w:bCs/>
          <w:sz w:val="27"/>
          <w:szCs w:val="27"/>
        </w:rPr>
        <w:t>апитальный ремонт общего имущества в многоквартирных домах, расположенных на территории Республики Крым в 2016-20</w:t>
      </w:r>
      <w:r w:rsidRPr="00105481" w:rsidR="002F1BFC">
        <w:rPr>
          <w:bCs/>
          <w:sz w:val="27"/>
          <w:szCs w:val="27"/>
        </w:rPr>
        <w:t>20</w:t>
      </w:r>
      <w:r w:rsidRPr="00105481">
        <w:rPr>
          <w:bCs/>
          <w:sz w:val="27"/>
          <w:szCs w:val="27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</w:t>
      </w:r>
      <w:r w:rsidRPr="00105481">
        <w:rPr>
          <w:bCs/>
          <w:sz w:val="27"/>
          <w:szCs w:val="27"/>
        </w:rPr>
        <w:t xml:space="preserve"> жилого помещения (постановление Совета Министров Республики Крым от 23.11.2015 №737, от 20.10.2016 №508, от 08</w:t>
      </w:r>
      <w:r w:rsidRPr="00105481" w:rsidR="003571AF">
        <w:rPr>
          <w:bCs/>
          <w:sz w:val="27"/>
          <w:szCs w:val="27"/>
        </w:rPr>
        <w:t>.11.2017  №5</w:t>
      </w:r>
      <w:r w:rsidRPr="00105481" w:rsidR="002F1BFC">
        <w:rPr>
          <w:bCs/>
          <w:sz w:val="27"/>
          <w:szCs w:val="27"/>
        </w:rPr>
        <w:t>84, от 28.09.2018 №472, от 30.09.2019 №568</w:t>
      </w:r>
      <w:r w:rsidRPr="00105481" w:rsidR="003571AF">
        <w:rPr>
          <w:bCs/>
          <w:sz w:val="27"/>
          <w:szCs w:val="27"/>
        </w:rPr>
        <w:t xml:space="preserve"> соответственно).</w:t>
      </w:r>
    </w:p>
    <w:p w:rsidR="002F1BFC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</w:t>
      </w:r>
      <w:r w:rsidRPr="00105481">
        <w:rPr>
          <w:bCs/>
          <w:sz w:val="27"/>
          <w:szCs w:val="27"/>
        </w:rPr>
        <w:t xml:space="preserve">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</w:t>
      </w:r>
      <w:r w:rsidRPr="00105481">
        <w:rPr>
          <w:bCs/>
          <w:sz w:val="27"/>
          <w:szCs w:val="27"/>
        </w:rPr>
        <w:t>такого жилого помещения (постановление Сов</w:t>
      </w:r>
      <w:r w:rsidRPr="00105481">
        <w:rPr>
          <w:bCs/>
          <w:sz w:val="27"/>
          <w:szCs w:val="27"/>
        </w:rPr>
        <w:t>ета Министров Республики Крым от 30.09.2022 №612).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</w:t>
      </w:r>
      <w:r w:rsidRPr="00105481">
        <w:rPr>
          <w:bCs/>
          <w:sz w:val="27"/>
          <w:szCs w:val="27"/>
        </w:rPr>
        <w:t>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постановлением Совета Министров Республики Крым </w:t>
      </w:r>
      <w:r w:rsidRPr="00105481">
        <w:rPr>
          <w:bCs/>
          <w:sz w:val="27"/>
          <w:szCs w:val="27"/>
        </w:rPr>
        <w:t xml:space="preserve">от 11.10.2022 №841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</w:t>
      </w:r>
      <w:r w:rsidRPr="00105481">
        <w:rPr>
          <w:bCs/>
          <w:sz w:val="27"/>
          <w:szCs w:val="27"/>
        </w:rPr>
        <w:t>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постановления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</w:t>
      </w:r>
      <w:r w:rsidRPr="00105481">
        <w:rPr>
          <w:bCs/>
          <w:sz w:val="27"/>
          <w:szCs w:val="27"/>
        </w:rPr>
        <w:t>положенных на территории Республики Крым в 2024 году установлен в размере 8,14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</w:t>
      </w:r>
      <w:r w:rsidRPr="00105481">
        <w:rPr>
          <w:bCs/>
          <w:sz w:val="27"/>
          <w:szCs w:val="27"/>
        </w:rPr>
        <w:t>еспублики Крым от 07.10.2024 №578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</w:t>
      </w:r>
      <w:r w:rsidRPr="00105481">
        <w:rPr>
          <w:bCs/>
          <w:sz w:val="27"/>
          <w:szCs w:val="27"/>
        </w:rPr>
        <w:t xml:space="preserve"> площади жилого (нежилого) помещения, принадлежащего собственнику такого жилого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</w:t>
      </w:r>
      <w:r w:rsidRPr="00105481">
        <w:rPr>
          <w:bCs/>
          <w:sz w:val="27"/>
          <w:szCs w:val="27"/>
        </w:rPr>
        <w:t xml:space="preserve">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Из представленных в материалы дела истцом расчетов следует, что задолженность ответчика по оплате взносов на капитальный ремонт за период с </w:t>
      </w:r>
      <w:r w:rsidR="00D96021">
        <w:rPr>
          <w:bCs/>
          <w:sz w:val="27"/>
          <w:szCs w:val="27"/>
        </w:rPr>
        <w:t>февраля 2022</w:t>
      </w:r>
      <w:r w:rsidRPr="00AE0BE1">
        <w:rPr>
          <w:bCs/>
          <w:sz w:val="27"/>
          <w:szCs w:val="27"/>
        </w:rPr>
        <w:t xml:space="preserve"> года по </w:t>
      </w:r>
      <w:r w:rsidR="00D96021">
        <w:rPr>
          <w:bCs/>
          <w:sz w:val="27"/>
          <w:szCs w:val="27"/>
        </w:rPr>
        <w:t>август 2025</w:t>
      </w:r>
      <w:r w:rsidRPr="00AE0BE1">
        <w:rPr>
          <w:bCs/>
          <w:sz w:val="27"/>
          <w:szCs w:val="27"/>
        </w:rPr>
        <w:t xml:space="preserve"> составляет </w:t>
      </w:r>
      <w:r w:rsidR="003A0A59">
        <w:rPr>
          <w:bCs/>
          <w:sz w:val="27"/>
          <w:szCs w:val="27"/>
        </w:rPr>
        <w:t>9 386,16</w:t>
      </w:r>
      <w:r w:rsidRPr="00AE0BE1">
        <w:rPr>
          <w:bCs/>
          <w:sz w:val="27"/>
          <w:szCs w:val="27"/>
        </w:rPr>
        <w:t xml:space="preserve"> рублей, пени в сумме </w:t>
      </w:r>
      <w:r w:rsidR="003A0A59">
        <w:rPr>
          <w:bCs/>
          <w:sz w:val="27"/>
          <w:szCs w:val="27"/>
        </w:rPr>
        <w:t>1 811,28</w:t>
      </w:r>
      <w:r w:rsidRPr="00AE0BE1">
        <w:rPr>
          <w:bCs/>
          <w:sz w:val="27"/>
          <w:szCs w:val="27"/>
        </w:rPr>
        <w:t xml:space="preserve"> рублей.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Взносы на капитальный рем</w:t>
      </w:r>
      <w:r w:rsidRPr="00AE0BE1">
        <w:rPr>
          <w:bCs/>
          <w:sz w:val="27"/>
          <w:szCs w:val="27"/>
        </w:rPr>
        <w:t>онт начислены согласно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Указанные расчеты являются обоснованными и арифметическ</w:t>
      </w:r>
      <w:r w:rsidRPr="00AE0BE1">
        <w:rPr>
          <w:bCs/>
          <w:sz w:val="27"/>
          <w:szCs w:val="27"/>
        </w:rPr>
        <w:t>и верными, произведенными истцом, исходя из установленных тарифов.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Учитывая установленные </w:t>
      </w:r>
      <w:r w:rsidRPr="00AE0BE1">
        <w:rPr>
          <w:bCs/>
          <w:sz w:val="27"/>
          <w:szCs w:val="27"/>
        </w:rPr>
        <w:t xml:space="preserve">судом обстоятельства, исходя из анализа указанных выше правовых норм в их системном единстве, на ответчика, как на </w:t>
      </w:r>
      <w:r w:rsidRPr="00AE0BE1">
        <w:rPr>
          <w:bCs/>
          <w:sz w:val="27"/>
          <w:szCs w:val="27"/>
        </w:rPr>
        <w:t xml:space="preserve">участника жилищных отношений, лежит бремя оплаты взносов на капитальный ремонт, в связи с чем, суд приходит к выводу о наличии оснований для </w:t>
      </w:r>
      <w:r w:rsidRPr="00AE0BE1">
        <w:rPr>
          <w:bCs/>
          <w:sz w:val="27"/>
          <w:szCs w:val="27"/>
        </w:rPr>
        <w:t>взыскания с ответчика в пользу истца суммы задолженности.</w:t>
      </w:r>
    </w:p>
    <w:p w:rsid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С учетом изложенного с ответчика в пользу истца подлежит взысканию задолженность по плате взносов за капитальный ремонт за период с </w:t>
      </w:r>
      <w:r w:rsidR="00D96021">
        <w:rPr>
          <w:bCs/>
          <w:sz w:val="27"/>
          <w:szCs w:val="27"/>
        </w:rPr>
        <w:t>февраля 2022</w:t>
      </w:r>
      <w:r w:rsidRPr="00AE0BE1">
        <w:rPr>
          <w:bCs/>
          <w:sz w:val="27"/>
          <w:szCs w:val="27"/>
        </w:rPr>
        <w:t xml:space="preserve"> года по </w:t>
      </w:r>
      <w:r w:rsidR="00D96021">
        <w:rPr>
          <w:bCs/>
          <w:sz w:val="27"/>
          <w:szCs w:val="27"/>
        </w:rPr>
        <w:t>август 2025</w:t>
      </w:r>
      <w:r w:rsidRPr="00AE0BE1">
        <w:rPr>
          <w:bCs/>
          <w:sz w:val="27"/>
          <w:szCs w:val="27"/>
        </w:rPr>
        <w:t xml:space="preserve"> в размере </w:t>
      </w:r>
      <w:r w:rsidR="003A0A59">
        <w:rPr>
          <w:bCs/>
          <w:sz w:val="27"/>
          <w:szCs w:val="27"/>
        </w:rPr>
        <w:t>9 386,16</w:t>
      </w:r>
      <w:r w:rsidRPr="00AE0BE1">
        <w:rPr>
          <w:bCs/>
          <w:sz w:val="27"/>
          <w:szCs w:val="27"/>
        </w:rPr>
        <w:t xml:space="preserve"> рублей. </w:t>
      </w:r>
    </w:p>
    <w:p w:rsidR="00AE0BE1" w:rsidP="004A6303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 час</w:t>
      </w:r>
      <w:r w:rsidRPr="00AE0BE1">
        <w:rPr>
          <w:bCs/>
          <w:sz w:val="27"/>
          <w:szCs w:val="27"/>
        </w:rPr>
        <w:t>ти взыскания пени за несвоевременную уплату взносов на капитальный ремонт суд указывает следующее.</w:t>
      </w:r>
    </w:p>
    <w:p w:rsidR="004A6303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</w:t>
      </w:r>
      <w:r w:rsidRPr="00105481">
        <w:rPr>
          <w:bCs/>
          <w:sz w:val="27"/>
          <w:szCs w:val="27"/>
        </w:rPr>
        <w:t>ской Федерации.</w:t>
      </w:r>
    </w:p>
    <w:p w:rsidR="00D96021" w:rsidRPr="00105481" w:rsidP="00D96021">
      <w:pPr>
        <w:ind w:right="-45" w:firstLine="851"/>
        <w:jc w:val="both"/>
        <w:rPr>
          <w:bCs/>
          <w:sz w:val="27"/>
          <w:szCs w:val="27"/>
        </w:rPr>
      </w:pPr>
      <w:r w:rsidRPr="00D96021">
        <w:rPr>
          <w:bCs/>
          <w:sz w:val="27"/>
          <w:szCs w:val="27"/>
        </w:rPr>
        <w:t xml:space="preserve">Истцом к взысканию заявлена сумма пени в размере </w:t>
      </w:r>
      <w:r w:rsidR="003A0A59">
        <w:rPr>
          <w:bCs/>
          <w:sz w:val="27"/>
          <w:szCs w:val="27"/>
        </w:rPr>
        <w:t>1 811,28</w:t>
      </w:r>
      <w:r>
        <w:rPr>
          <w:bCs/>
          <w:sz w:val="27"/>
          <w:szCs w:val="27"/>
        </w:rPr>
        <w:t xml:space="preserve"> </w:t>
      </w:r>
      <w:r w:rsidRPr="00D96021">
        <w:rPr>
          <w:bCs/>
          <w:sz w:val="27"/>
          <w:szCs w:val="27"/>
        </w:rPr>
        <w:t>рублей</w:t>
      </w:r>
      <w:r>
        <w:rPr>
          <w:bCs/>
          <w:sz w:val="27"/>
          <w:szCs w:val="27"/>
        </w:rPr>
        <w:t xml:space="preserve">. </w:t>
      </w:r>
      <w:r w:rsidRPr="00D96021">
        <w:rPr>
          <w:bCs/>
          <w:sz w:val="27"/>
          <w:szCs w:val="27"/>
        </w:rPr>
        <w:t>Расчет пени проверен судом, является арифметически верным, в связи с чем суд приходит к выводу о взыскании с ответчик</w:t>
      </w:r>
      <w:r>
        <w:rPr>
          <w:bCs/>
          <w:sz w:val="27"/>
          <w:szCs w:val="27"/>
        </w:rPr>
        <w:t>а</w:t>
      </w:r>
      <w:r w:rsidRPr="00D96021">
        <w:rPr>
          <w:bCs/>
          <w:sz w:val="27"/>
          <w:szCs w:val="27"/>
        </w:rPr>
        <w:t xml:space="preserve"> пени в размере, указанном истцом.             </w:t>
      </w:r>
    </w:p>
    <w:p w:rsidR="004A6303" w:rsidRPr="00105481" w:rsidP="0095190B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 этом</w:t>
      </w:r>
      <w:r w:rsidRPr="00105481" w:rsidR="00137A5A">
        <w:rPr>
          <w:bCs/>
          <w:sz w:val="27"/>
          <w:szCs w:val="27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</w:t>
      </w:r>
      <w:r>
        <w:rPr>
          <w:bCs/>
          <w:sz w:val="27"/>
          <w:szCs w:val="27"/>
        </w:rPr>
        <w:t>исковом заявлении</w:t>
      </w:r>
      <w:r w:rsidRPr="00105481" w:rsidR="00137A5A">
        <w:rPr>
          <w:bCs/>
          <w:sz w:val="27"/>
          <w:szCs w:val="27"/>
        </w:rPr>
        <w:t xml:space="preserve">. </w:t>
      </w:r>
      <w:r w:rsidRPr="00105481">
        <w:rPr>
          <w:bCs/>
          <w:sz w:val="27"/>
          <w:szCs w:val="27"/>
        </w:rPr>
        <w:t xml:space="preserve"> </w:t>
      </w:r>
    </w:p>
    <w:p w:rsidR="00FE2A70" w:rsidP="0095190B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105481" w:rsidR="00137A5A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части 1 статьи 88 Гражданского процессуального кодекса Российской Федерации, судебные расхо</w:t>
      </w:r>
      <w:r w:rsidRPr="00105481">
        <w:rPr>
          <w:bCs/>
          <w:sz w:val="27"/>
          <w:szCs w:val="27"/>
        </w:rPr>
        <w:t>ды состоят из государственной пошлины и издержек, связанных с рассмотрением дела.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</w:t>
      </w:r>
      <w:r w:rsidRPr="00105481">
        <w:rPr>
          <w:bCs/>
          <w:sz w:val="27"/>
          <w:szCs w:val="27"/>
        </w:rPr>
        <w:t>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</w:t>
      </w:r>
      <w:r w:rsidRPr="00105481">
        <w:rPr>
          <w:bCs/>
          <w:sz w:val="27"/>
          <w:szCs w:val="27"/>
        </w:rPr>
        <w:t>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96021" w:rsidP="004A6303">
      <w:pPr>
        <w:ind w:right="-45" w:firstLine="851"/>
        <w:jc w:val="both"/>
        <w:rPr>
          <w:bCs/>
          <w:sz w:val="27"/>
          <w:szCs w:val="27"/>
        </w:rPr>
      </w:pPr>
      <w:r w:rsidRPr="00D96021">
        <w:rPr>
          <w:bCs/>
          <w:sz w:val="27"/>
          <w:szCs w:val="27"/>
        </w:rPr>
        <w:t xml:space="preserve">Таким образом, с ответчика подлежат взысканию понесенные истцом судебные расходы в виде оплаченной государственной </w:t>
      </w:r>
      <w:r w:rsidRPr="00D96021">
        <w:rPr>
          <w:bCs/>
          <w:sz w:val="27"/>
          <w:szCs w:val="27"/>
        </w:rPr>
        <w:t xml:space="preserve">пошлины. </w:t>
      </w:r>
    </w:p>
    <w:p w:rsidR="00FE2A70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105481" w:rsidP="00FE2A70">
      <w:pPr>
        <w:ind w:right="-45"/>
        <w:jc w:val="center"/>
        <w:rPr>
          <w:sz w:val="27"/>
          <w:szCs w:val="27"/>
        </w:rPr>
      </w:pPr>
      <w:r w:rsidRPr="00105481">
        <w:rPr>
          <w:sz w:val="27"/>
          <w:szCs w:val="27"/>
        </w:rPr>
        <w:t>РЕШИЛ: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 xml:space="preserve">Иск Некоммерческой организации «Региональный фонд капитального ремонта многоквартирных домов Республики Крым» </w:t>
      </w:r>
      <w:r w:rsidRPr="003A0A59">
        <w:rPr>
          <w:sz w:val="27"/>
          <w:szCs w:val="27"/>
        </w:rPr>
        <w:t>к Волковой Марике Велловне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Взыскать с Волковой Марики Велловны (</w:t>
      </w:r>
      <w:r w:rsidRPr="00D93A05" w:rsidR="00D93A05">
        <w:rPr>
          <w:sz w:val="27"/>
          <w:szCs w:val="27"/>
        </w:rPr>
        <w:t>«ДАННЫЕ ИЗЪЯТЫ»</w:t>
      </w:r>
      <w:r w:rsidRPr="003A0A59">
        <w:rPr>
          <w:sz w:val="27"/>
          <w:szCs w:val="27"/>
        </w:rPr>
        <w:t>) в пользу Некоммерческой орг</w:t>
      </w:r>
      <w:r w:rsidRPr="003A0A59">
        <w:rPr>
          <w:sz w:val="27"/>
          <w:szCs w:val="27"/>
        </w:rPr>
        <w:t xml:space="preserve">анизации «Региональный фонд капитального ремонта многоквартирных домов Республики Крым» (ИНН </w:t>
      </w:r>
      <w:r w:rsidRPr="00D93A05" w:rsidR="00D93A05">
        <w:rPr>
          <w:sz w:val="27"/>
          <w:szCs w:val="27"/>
        </w:rPr>
        <w:t>«ДАННЫЕ ИЗЪЯТЫ»</w:t>
      </w:r>
      <w:r w:rsidRPr="003A0A59">
        <w:rPr>
          <w:sz w:val="27"/>
          <w:szCs w:val="27"/>
        </w:rPr>
        <w:t xml:space="preserve">) задолженность по оплате взносов на капитальный ремонт общего имущества в многоквартирном доме за период с февраля 2022 года по август 2025 года в </w:t>
      </w:r>
      <w:r w:rsidRPr="003A0A59">
        <w:rPr>
          <w:sz w:val="27"/>
          <w:szCs w:val="27"/>
        </w:rPr>
        <w:t>разме</w:t>
      </w:r>
      <w:r w:rsidRPr="003A0A59">
        <w:rPr>
          <w:sz w:val="27"/>
          <w:szCs w:val="27"/>
        </w:rPr>
        <w:t xml:space="preserve">ре 9 386 (девять тысяч триста восемьдесят шесть) рублей 16 копеек, пеню в размере 1 811 (одна тысяча восемьсот одиннадцать) рублей 28 копеек. 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Взыскать с Волковой Марики Велловны (</w:t>
      </w:r>
      <w:r w:rsidRPr="00D93A05" w:rsidR="00D93A05">
        <w:rPr>
          <w:sz w:val="27"/>
          <w:szCs w:val="27"/>
        </w:rPr>
        <w:t>«ДАННЫЕ ИЗЪЯТЫ»</w:t>
      </w:r>
      <w:r w:rsidRPr="003A0A59">
        <w:rPr>
          <w:sz w:val="27"/>
          <w:szCs w:val="27"/>
        </w:rPr>
        <w:t>) в пользу Некоммерческой организации «Регион</w:t>
      </w:r>
      <w:r w:rsidRPr="003A0A59">
        <w:rPr>
          <w:sz w:val="27"/>
          <w:szCs w:val="27"/>
        </w:rPr>
        <w:t xml:space="preserve">альный фонд капитального ремонта многоквартирных домов Республики Крым» (ИНН </w:t>
      </w:r>
      <w:r w:rsidRPr="00D93A05" w:rsidR="00D93A05">
        <w:rPr>
          <w:sz w:val="27"/>
          <w:szCs w:val="27"/>
        </w:rPr>
        <w:t>«ДАННЫЕ ИЗЪЯТЫ»</w:t>
      </w:r>
      <w:r w:rsidRPr="003A0A59">
        <w:rPr>
          <w:sz w:val="27"/>
          <w:szCs w:val="27"/>
        </w:rPr>
        <w:t xml:space="preserve">) судебные расходы по оплате государственной пошлины в размере 4 000 (четыре тысячи) рублей 00 копеек. 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 xml:space="preserve">В удовлетворении остальной части исковых требований отказать.  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Лица, участвующие в деле, их предста</w:t>
      </w:r>
      <w:r w:rsidRPr="003A0A59">
        <w:rPr>
          <w:sz w:val="27"/>
          <w:szCs w:val="27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A0A59" w:rsidRPr="003A0A59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3A0A59">
        <w:rPr>
          <w:sz w:val="27"/>
          <w:szCs w:val="27"/>
        </w:rPr>
        <w:t>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96DD6" w:rsidP="003A0A59">
      <w:pPr>
        <w:ind w:firstLine="851"/>
        <w:jc w:val="both"/>
        <w:rPr>
          <w:sz w:val="27"/>
          <w:szCs w:val="27"/>
        </w:rPr>
      </w:pPr>
      <w:r w:rsidRPr="003A0A5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3A0A59">
        <w:rPr>
          <w:sz w:val="27"/>
          <w:szCs w:val="27"/>
        </w:rPr>
        <w:t>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A0A59" w:rsidRPr="00105481" w:rsidP="003A0A59">
      <w:pPr>
        <w:ind w:firstLine="851"/>
        <w:rPr>
          <w:sz w:val="27"/>
          <w:szCs w:val="27"/>
        </w:rPr>
      </w:pPr>
    </w:p>
    <w:p w:rsidR="002C5A43" w:rsidRPr="00105481" w:rsidP="000E652A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Мировой судья                      </w:t>
      </w:r>
      <w:r w:rsidR="0005056D">
        <w:rPr>
          <w:sz w:val="27"/>
          <w:szCs w:val="27"/>
        </w:rPr>
        <w:t>подпись</w:t>
      </w:r>
      <w:r w:rsidRPr="00105481">
        <w:rPr>
          <w:sz w:val="27"/>
          <w:szCs w:val="27"/>
        </w:rPr>
        <w:t xml:space="preserve">                    </w:t>
      </w:r>
      <w:r w:rsidRPr="00105481">
        <w:rPr>
          <w:sz w:val="27"/>
          <w:szCs w:val="27"/>
        </w:rPr>
        <w:t xml:space="preserve">          </w:t>
      </w:r>
      <w:r w:rsidRPr="00105481" w:rsidR="000E652A">
        <w:rPr>
          <w:sz w:val="27"/>
          <w:szCs w:val="27"/>
        </w:rPr>
        <w:t xml:space="preserve">Л.А. Шуб </w:t>
      </w:r>
    </w:p>
    <w:p w:rsidR="000E652A" w:rsidRPr="00105481" w:rsidP="00FE2A70">
      <w:pPr>
        <w:ind w:firstLine="851"/>
        <w:rPr>
          <w:sz w:val="27"/>
          <w:szCs w:val="27"/>
        </w:rPr>
      </w:pPr>
    </w:p>
    <w:p w:rsidR="00F143FA" w:rsidRPr="00105481" w:rsidP="00FE2A70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Решение в окончательной форме изготовлено и подписано </w:t>
      </w:r>
      <w:r w:rsidR="003A0A59">
        <w:rPr>
          <w:sz w:val="27"/>
          <w:szCs w:val="27"/>
        </w:rPr>
        <w:t>23</w:t>
      </w:r>
      <w:r w:rsidR="00A96DD6">
        <w:rPr>
          <w:sz w:val="27"/>
          <w:szCs w:val="27"/>
        </w:rPr>
        <w:t>.12</w:t>
      </w:r>
      <w:r w:rsidRPr="00105481" w:rsidR="008577CE">
        <w:rPr>
          <w:sz w:val="27"/>
          <w:szCs w:val="27"/>
        </w:rPr>
        <w:t>.2025</w:t>
      </w:r>
      <w:r w:rsidRPr="00105481">
        <w:rPr>
          <w:sz w:val="27"/>
          <w:szCs w:val="27"/>
        </w:rPr>
        <w:t>.</w:t>
      </w:r>
    </w:p>
    <w:sectPr w:rsidSect="000667FD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482289"/>
      <w:docPartObj>
        <w:docPartGallery w:val="Page Numbers (Bottom of Page)"/>
        <w:docPartUnique/>
      </w:docPartObj>
    </w:sdtPr>
    <w:sdtContent>
      <w:p w:rsidR="00A96D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05">
          <w:rPr>
            <w:noProof/>
          </w:rPr>
          <w:t>6</w:t>
        </w:r>
        <w:r>
          <w:fldChar w:fldCharType="end"/>
        </w:r>
      </w:p>
    </w:sdtContent>
  </w:sdt>
  <w:p w:rsidR="00A96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05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5056D"/>
    <w:rsid w:val="000667FD"/>
    <w:rsid w:val="000B521E"/>
    <w:rsid w:val="000E652A"/>
    <w:rsid w:val="00105481"/>
    <w:rsid w:val="00137A5A"/>
    <w:rsid w:val="0016140A"/>
    <w:rsid w:val="00166CE2"/>
    <w:rsid w:val="001676CD"/>
    <w:rsid w:val="00192932"/>
    <w:rsid w:val="002130F0"/>
    <w:rsid w:val="002C5A43"/>
    <w:rsid w:val="002F1BFC"/>
    <w:rsid w:val="002F526D"/>
    <w:rsid w:val="0030303F"/>
    <w:rsid w:val="00326552"/>
    <w:rsid w:val="0032751D"/>
    <w:rsid w:val="00347E25"/>
    <w:rsid w:val="003571AF"/>
    <w:rsid w:val="00390241"/>
    <w:rsid w:val="003A0A59"/>
    <w:rsid w:val="003A430D"/>
    <w:rsid w:val="003E410E"/>
    <w:rsid w:val="00464A42"/>
    <w:rsid w:val="004A38B1"/>
    <w:rsid w:val="004A6303"/>
    <w:rsid w:val="004D06CC"/>
    <w:rsid w:val="0052294B"/>
    <w:rsid w:val="00577C2D"/>
    <w:rsid w:val="0065530B"/>
    <w:rsid w:val="00680E95"/>
    <w:rsid w:val="0072002F"/>
    <w:rsid w:val="00782945"/>
    <w:rsid w:val="0080054F"/>
    <w:rsid w:val="00820DB3"/>
    <w:rsid w:val="008577CE"/>
    <w:rsid w:val="008626C7"/>
    <w:rsid w:val="00862D44"/>
    <w:rsid w:val="008E6CFC"/>
    <w:rsid w:val="008E7D9B"/>
    <w:rsid w:val="00940545"/>
    <w:rsid w:val="0095190B"/>
    <w:rsid w:val="00996E77"/>
    <w:rsid w:val="009A238A"/>
    <w:rsid w:val="009C63EA"/>
    <w:rsid w:val="00A96DD6"/>
    <w:rsid w:val="00AE0BE1"/>
    <w:rsid w:val="00BD3C74"/>
    <w:rsid w:val="00C31A6F"/>
    <w:rsid w:val="00C545F8"/>
    <w:rsid w:val="00C63B06"/>
    <w:rsid w:val="00C73AAE"/>
    <w:rsid w:val="00CA5004"/>
    <w:rsid w:val="00CC700D"/>
    <w:rsid w:val="00CD7AC0"/>
    <w:rsid w:val="00CE633B"/>
    <w:rsid w:val="00D50BD6"/>
    <w:rsid w:val="00D93A05"/>
    <w:rsid w:val="00D96021"/>
    <w:rsid w:val="00E064D5"/>
    <w:rsid w:val="00E31B23"/>
    <w:rsid w:val="00E3403F"/>
    <w:rsid w:val="00E62245"/>
    <w:rsid w:val="00E623AB"/>
    <w:rsid w:val="00EC0D5E"/>
    <w:rsid w:val="00F143FA"/>
    <w:rsid w:val="00F25BD1"/>
    <w:rsid w:val="00FA1857"/>
    <w:rsid w:val="00FC7D04"/>
    <w:rsid w:val="00FD603A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19AC-5D1C-49CB-9BDD-F742E3F8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