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249AE" w:rsidP="0052583E">
      <w:pPr>
        <w:ind w:left="-567" w:right="-716"/>
        <w:jc w:val="right"/>
      </w:pPr>
      <w:r>
        <w:t>Дело № 02-0008/20/2017</w:t>
      </w:r>
    </w:p>
    <w:p w:rsidR="002249AE" w:rsidP="0052583E">
      <w:pPr>
        <w:ind w:left="-567" w:right="-716"/>
        <w:jc w:val="center"/>
      </w:pPr>
      <w:r>
        <w:t>ЗАОЧНОЕ РЕШЕНИЕ</w:t>
      </w:r>
    </w:p>
    <w:p w:rsidR="002249AE" w:rsidP="0052583E">
      <w:pPr>
        <w:ind w:left="-567" w:right="-716"/>
        <w:jc w:val="center"/>
      </w:pPr>
      <w:r>
        <w:t>ИМЕНЕМ  РОССИЙСКОЙ  ФЕДЕРАЦИИ</w:t>
      </w:r>
    </w:p>
    <w:p w:rsidR="002249AE" w:rsidP="0052583E">
      <w:pPr>
        <w:ind w:left="-567" w:right="-716"/>
        <w:jc w:val="center"/>
      </w:pPr>
      <w:r>
        <w:t>(резолютивная часть)</w:t>
      </w:r>
    </w:p>
    <w:p w:rsidR="002249AE" w:rsidP="0052583E">
      <w:pPr>
        <w:ind w:left="-567" w:right="-716"/>
      </w:pPr>
      <w:r>
        <w:t>17 февраля 2017 года                                                                                        город Симферополь</w:t>
      </w:r>
    </w:p>
    <w:p w:rsidR="002249AE" w:rsidP="0052583E">
      <w:pPr>
        <w:ind w:left="-567" w:right="-716"/>
      </w:pPr>
    </w:p>
    <w:p w:rsidR="002249AE" w:rsidP="0052583E">
      <w:pPr>
        <w:ind w:left="-567" w:right="-716"/>
        <w:jc w:val="both"/>
      </w:pPr>
      <w:r>
        <w:t xml:space="preserve">          Мировой судья судебного участка № 20 Центрального судебного района города Симферополь (Центральный район городского округа Симферополь) Республики Крым Ломанов С.Г., при секретаре – Бошкове В.М.</w:t>
      </w:r>
    </w:p>
    <w:p w:rsidR="002249AE" w:rsidP="0052583E">
      <w:pPr>
        <w:ind w:left="-567" w:right="-716"/>
        <w:jc w:val="both"/>
      </w:pPr>
      <w:r>
        <w:t xml:space="preserve">          рассмотрев в открытом судебном заседании гражданское дело по иску Государственного унитарного предприятия Республики Крым «Крымтеплокоммунэнерго» к Лазаренко Г.Г. о взыскании задолженности за потреблённую тепловую энергию,</w:t>
      </w:r>
    </w:p>
    <w:p w:rsidR="002249AE" w:rsidP="0052583E">
      <w:pPr>
        <w:ind w:left="-567" w:right="-716"/>
        <w:jc w:val="both"/>
      </w:pPr>
      <w:r>
        <w:t xml:space="preserve">         руководствуясь ст.ст 194-199, 233-235 Гражданского процессуального кодекса Российской Федерации, мировой судья,</w:t>
      </w:r>
    </w:p>
    <w:p w:rsidR="002249AE" w:rsidP="0052583E">
      <w:pPr>
        <w:ind w:left="-567" w:right="-716"/>
        <w:jc w:val="center"/>
      </w:pPr>
      <w:r>
        <w:t>решил:</w:t>
      </w:r>
    </w:p>
    <w:p w:rsidR="002249AE" w:rsidP="0052583E">
      <w:pPr>
        <w:ind w:left="-567" w:right="-716"/>
      </w:pPr>
    </w:p>
    <w:p w:rsidR="002249AE" w:rsidP="0052583E">
      <w:pPr>
        <w:ind w:left="-567" w:right="-716"/>
        <w:jc w:val="both"/>
      </w:pPr>
      <w:r>
        <w:t xml:space="preserve">         Исковые требования Государственного унитарного предприятия Республики Крым «Крымтеплокоммунэнерго» к Лазаренко Г.Г. о взыскании задолженности за потреблённую тепловую энергию – удовлетворить. </w:t>
      </w:r>
    </w:p>
    <w:p w:rsidR="002249AE" w:rsidP="0052583E">
      <w:pPr>
        <w:ind w:left="-567" w:right="-716"/>
        <w:jc w:val="both"/>
      </w:pPr>
      <w:r>
        <w:t xml:space="preserve">         Взыскать с Лазаренко Г.Г. в пользу Государственного унитарного предприятия Республики Крым «Крымтеплокоммунэнерго» задолженность за потреблённую тепловую энергию за период с 01.11.2014 по 01.09.2016 в размере 25221 (двадцать пять тысяч двести двадцать один) рублей 39 коп. </w:t>
      </w:r>
    </w:p>
    <w:p w:rsidR="002249AE" w:rsidP="0052583E">
      <w:pPr>
        <w:ind w:left="-567" w:right="-716"/>
        <w:jc w:val="both"/>
      </w:pPr>
      <w:r>
        <w:t xml:space="preserve">         Взыскать с Лазаренко Г.Г. в пользу Государственного унитарного предприятия Республики Крым</w:t>
      </w:r>
      <w:r>
        <w:t xml:space="preserve"> «Крымтеплокоммунэнерго» расходы по оплате государственной пошлины в размере 956 (девятьсот пятьдесят шесть) рублей 64 коп.</w:t>
      </w:r>
    </w:p>
    <w:p w:rsidR="002249AE" w:rsidP="0052583E">
      <w:pPr>
        <w:ind w:left="-567" w:right="-716"/>
        <w:jc w:val="both"/>
      </w:pPr>
      <w:r>
        <w:t xml:space="preserve">          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w:t>
      </w:r>
    </w:p>
    <w:p w:rsidR="002249AE" w:rsidP="0052583E">
      <w:pPr>
        <w:ind w:left="-567" w:right="-716"/>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2249AE" w:rsidP="0052583E">
      <w:pPr>
        <w:ind w:left="-567" w:right="-716"/>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2249AE" w:rsidP="0052583E">
      <w:pPr>
        <w:ind w:left="-567" w:right="-716"/>
        <w:jc w:val="both"/>
      </w:pPr>
      <w:r>
        <w:t xml:space="preserve">         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2249AE" w:rsidP="0052583E">
      <w:pPr>
        <w:ind w:left="-567" w:right="-716"/>
        <w:jc w:val="both"/>
      </w:pPr>
      <w:r>
        <w:t xml:space="preserve">        Ответчик вправе подать Мировому судье судебного участка № 20 заявление об отмене заочного решения в течение семи дней со дня вручения ему копии этого решения.</w:t>
      </w:r>
    </w:p>
    <w:p w:rsidR="002249AE" w:rsidP="0052583E">
      <w:pPr>
        <w:ind w:left="-567" w:right="-716"/>
        <w:jc w:val="both"/>
      </w:pPr>
      <w:r>
        <w:t xml:space="preserve">        Заочное решение может быть обжаловано сторонами в Центральный районный суд г. Симферополя  через Мирового судью судебного участка № 20 Центрального судебного района города Симферополь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2249AE" w:rsidP="0052583E">
      <w:pPr>
        <w:ind w:left="-567" w:right="-716"/>
        <w:jc w:val="both"/>
      </w:pPr>
      <w:r>
        <w:tab/>
      </w:r>
    </w:p>
    <w:p w:rsidR="002249AE" w:rsidP="0052583E">
      <w:pPr>
        <w:ind w:left="-567" w:right="-716"/>
        <w:jc w:val="both"/>
      </w:pPr>
      <w:r>
        <w:t>Мировой судья:            подпись                                                                                       С.Г. Ломанов</w:t>
      </w:r>
    </w:p>
    <w:p w:rsidR="002249AE" w:rsidP="0052583E">
      <w:pPr>
        <w:ind w:left="-567" w:right="-716"/>
        <w:jc w:val="both"/>
      </w:pPr>
    </w:p>
    <w:p w:rsidR="002249AE" w:rsidP="0052583E">
      <w:pPr>
        <w:ind w:left="-567" w:right="-716"/>
        <w:jc w:val="both"/>
      </w:pPr>
    </w:p>
    <w:sectPr w:rsidSect="0052583E">
      <w:pgSz w:w="12240" w:h="15840"/>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1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