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CF6463">
        <w:rPr>
          <w:rFonts w:ascii="Times New Roman" w:hAnsi="Times New Roman" w:cs="Times New Roman"/>
          <w:sz w:val="28"/>
          <w:szCs w:val="28"/>
        </w:rPr>
        <w:t>0009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CF6463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CF6463">
        <w:rPr>
          <w:sz w:val="28"/>
          <w:szCs w:val="28"/>
        </w:rPr>
        <w:t>18 января 2023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>при 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Кольцовой М.В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CF6463">
        <w:rPr>
          <w:sz w:val="28"/>
          <w:szCs w:val="28"/>
          <w:shd w:val="clear" w:color="auto" w:fill="FFFFFF"/>
          <w:lang w:eastAsia="ru-RU"/>
        </w:rPr>
        <w:t>Коллекторское</w:t>
      </w:r>
      <w:r w:rsidR="00CF6463">
        <w:rPr>
          <w:sz w:val="28"/>
          <w:szCs w:val="28"/>
          <w:shd w:val="clear" w:color="auto" w:fill="FFFFFF"/>
          <w:lang w:eastAsia="ru-RU"/>
        </w:rPr>
        <w:t xml:space="preserve"> агентство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CF6463">
        <w:rPr>
          <w:sz w:val="28"/>
          <w:szCs w:val="28"/>
          <w:shd w:val="clear" w:color="auto" w:fill="FFFFFF"/>
          <w:lang w:eastAsia="ru-RU"/>
        </w:rPr>
        <w:t>Фабула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CF6463">
        <w:rPr>
          <w:sz w:val="28"/>
          <w:szCs w:val="28"/>
          <w:shd w:val="clear" w:color="auto" w:fill="FFFFFF"/>
          <w:lang w:eastAsia="ru-RU"/>
        </w:rPr>
        <w:t>Бондаренко Ирине Анатольевне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CF6463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CF6463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CF6463">
        <w:rPr>
          <w:sz w:val="28"/>
          <w:szCs w:val="28"/>
          <w:shd w:val="clear" w:color="auto" w:fill="FFFFFF"/>
          <w:lang w:eastAsia="ru-RU"/>
        </w:rPr>
        <w:t xml:space="preserve"> </w:t>
      </w:r>
      <w:r w:rsidR="00CF6463">
        <w:rPr>
          <w:sz w:val="28"/>
          <w:szCs w:val="28"/>
          <w:shd w:val="clear" w:color="auto" w:fill="FFFFFF"/>
          <w:lang w:eastAsia="ru-RU"/>
        </w:rPr>
        <w:t>Коллекторское</w:t>
      </w:r>
      <w:r w:rsidR="00CF6463">
        <w:rPr>
          <w:sz w:val="28"/>
          <w:szCs w:val="28"/>
          <w:shd w:val="clear" w:color="auto" w:fill="FFFFFF"/>
          <w:lang w:eastAsia="ru-RU"/>
        </w:rPr>
        <w:t xml:space="preserve"> агентство «Фабула»  к Бондаренко Ирине Анатольевне </w:t>
      </w:r>
      <w:r w:rsidRPr="00E65804" w:rsidR="00CF6463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CF6463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Pr="00E65804">
        <w:rPr>
          <w:sz w:val="28"/>
          <w:szCs w:val="28"/>
          <w:highlight w:val="none"/>
        </w:rPr>
        <w:t xml:space="preserve">Взыскать с </w:t>
      </w:r>
      <w:r w:rsidR="00CF6463">
        <w:rPr>
          <w:sz w:val="28"/>
          <w:szCs w:val="28"/>
          <w:shd w:val="clear" w:color="auto" w:fill="FFFFFF"/>
          <w:lang w:eastAsia="ru-RU"/>
        </w:rPr>
        <w:t>Бондаренко Ирины Анатольевны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CF6463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CF6463">
        <w:rPr>
          <w:sz w:val="28"/>
          <w:szCs w:val="28"/>
          <w:shd w:val="clear" w:color="auto" w:fill="FFFFFF"/>
          <w:lang w:eastAsia="ru-RU"/>
        </w:rPr>
        <w:t xml:space="preserve"> </w:t>
      </w:r>
      <w:r w:rsidR="00CF6463">
        <w:rPr>
          <w:sz w:val="28"/>
          <w:szCs w:val="28"/>
          <w:shd w:val="clear" w:color="auto" w:fill="FFFFFF"/>
          <w:lang w:eastAsia="ru-RU"/>
        </w:rPr>
        <w:t>Коллекторское</w:t>
      </w:r>
      <w:r w:rsidR="00CF6463">
        <w:rPr>
          <w:sz w:val="28"/>
          <w:szCs w:val="28"/>
          <w:shd w:val="clear" w:color="auto" w:fill="FFFFFF"/>
          <w:lang w:eastAsia="ru-RU"/>
        </w:rPr>
        <w:t xml:space="preserve"> агентство «Фабула»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 в размере </w:t>
      </w:r>
      <w:r w:rsidR="00CF6463">
        <w:rPr>
          <w:sz w:val="28"/>
          <w:szCs w:val="28"/>
        </w:rPr>
        <w:t>15 000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CF6463">
        <w:rPr>
          <w:sz w:val="28"/>
          <w:szCs w:val="28"/>
        </w:rPr>
        <w:t>, в том числе</w:t>
      </w:r>
      <w:r w:rsidR="00A65E0D">
        <w:rPr>
          <w:sz w:val="28"/>
          <w:szCs w:val="28"/>
        </w:rPr>
        <w:t>:</w:t>
      </w:r>
      <w:r w:rsidR="00CF6463">
        <w:rPr>
          <w:sz w:val="28"/>
          <w:szCs w:val="28"/>
        </w:rPr>
        <w:t xml:space="preserve"> сумма основного долга в размере 6 000 рублей, проценты за период </w:t>
      </w:r>
      <w:r w:rsidR="00E537E1">
        <w:rPr>
          <w:sz w:val="28"/>
          <w:szCs w:val="28"/>
        </w:rPr>
        <w:t xml:space="preserve">с </w:t>
      </w:r>
      <w:r w:rsidR="00CF6463">
        <w:rPr>
          <w:sz w:val="28"/>
          <w:szCs w:val="28"/>
        </w:rPr>
        <w:t>13.02.2021</w:t>
      </w:r>
      <w:r w:rsidR="00E537E1">
        <w:rPr>
          <w:sz w:val="28"/>
          <w:szCs w:val="28"/>
        </w:rPr>
        <w:t xml:space="preserve">г. по </w:t>
      </w:r>
      <w:r w:rsidR="00CF6463">
        <w:rPr>
          <w:sz w:val="28"/>
          <w:szCs w:val="28"/>
        </w:rPr>
        <w:t>07.07.2021</w:t>
      </w:r>
      <w:r w:rsidR="00E537E1">
        <w:rPr>
          <w:sz w:val="28"/>
          <w:szCs w:val="28"/>
        </w:rPr>
        <w:t>г</w:t>
      </w:r>
      <w:r w:rsidRPr="00E65804" w:rsidR="00E65804">
        <w:rPr>
          <w:sz w:val="28"/>
          <w:szCs w:val="28"/>
        </w:rPr>
        <w:t>.</w:t>
      </w:r>
      <w:r w:rsidR="00CF6463">
        <w:rPr>
          <w:sz w:val="28"/>
          <w:szCs w:val="28"/>
        </w:rPr>
        <w:t xml:space="preserve"> в размере 8 624 рублей 94 коп.</w:t>
      </w:r>
      <w:r w:rsidR="00314052">
        <w:rPr>
          <w:sz w:val="28"/>
          <w:szCs w:val="28"/>
        </w:rPr>
        <w:t xml:space="preserve">, </w:t>
      </w:r>
      <w:r w:rsidR="00CF6463">
        <w:rPr>
          <w:sz w:val="28"/>
          <w:szCs w:val="28"/>
        </w:rPr>
        <w:t>пени за период с 13.02.2021г. по 07.07.2021г. в размере 375</w:t>
      </w:r>
      <w:r w:rsidR="00CF6463">
        <w:rPr>
          <w:sz w:val="28"/>
          <w:szCs w:val="28"/>
        </w:rPr>
        <w:t xml:space="preserve"> рублей 06 коп</w:t>
      </w:r>
      <w:r w:rsidR="00CF6463">
        <w:rPr>
          <w:sz w:val="28"/>
          <w:szCs w:val="28"/>
        </w:rPr>
        <w:t>.</w:t>
      </w:r>
      <w:r w:rsidR="00314052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</w:t>
      </w:r>
      <w:r w:rsidR="00CF6463">
        <w:rPr>
          <w:sz w:val="28"/>
          <w:szCs w:val="28"/>
        </w:rPr>
        <w:t>в размере 600 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733CBB">
      <w:pPr>
        <w:pStyle w:val="NoSpacing"/>
        <w:ind w:firstLine="540"/>
        <w:jc w:val="both"/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733CBB">
      <w:pPr>
        <w:pStyle w:val="NoSpacing"/>
        <w:ind w:firstLine="540"/>
        <w:jc w:val="both"/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733CBB">
      <w:pgSz w:w="11906" w:h="16838"/>
      <w:pgMar w:top="426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9460A"/>
    <w:rsid w:val="005C1C8B"/>
    <w:rsid w:val="00612226"/>
    <w:rsid w:val="00664D60"/>
    <w:rsid w:val="0068488A"/>
    <w:rsid w:val="006B1425"/>
    <w:rsid w:val="006B699A"/>
    <w:rsid w:val="00707818"/>
    <w:rsid w:val="007234AF"/>
    <w:rsid w:val="00733CBB"/>
    <w:rsid w:val="007738C8"/>
    <w:rsid w:val="007B1DEC"/>
    <w:rsid w:val="007B3082"/>
    <w:rsid w:val="007C225D"/>
    <w:rsid w:val="008009DB"/>
    <w:rsid w:val="0080683D"/>
    <w:rsid w:val="00821EC9"/>
    <w:rsid w:val="008A0295"/>
    <w:rsid w:val="00915553"/>
    <w:rsid w:val="00923495"/>
    <w:rsid w:val="00924DA3"/>
    <w:rsid w:val="00954FB7"/>
    <w:rsid w:val="009554A5"/>
    <w:rsid w:val="0098758C"/>
    <w:rsid w:val="009C0293"/>
    <w:rsid w:val="00A65E0D"/>
    <w:rsid w:val="00AA580B"/>
    <w:rsid w:val="00AC7390"/>
    <w:rsid w:val="00B45EA1"/>
    <w:rsid w:val="00B53320"/>
    <w:rsid w:val="00B67359"/>
    <w:rsid w:val="00B72FE4"/>
    <w:rsid w:val="00B92FC6"/>
    <w:rsid w:val="00C100B0"/>
    <w:rsid w:val="00C5056E"/>
    <w:rsid w:val="00C6780B"/>
    <w:rsid w:val="00C72DE5"/>
    <w:rsid w:val="00CF6463"/>
    <w:rsid w:val="00D0619A"/>
    <w:rsid w:val="00D11A2E"/>
    <w:rsid w:val="00D158A0"/>
    <w:rsid w:val="00D356E0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FEBD-A434-4D5C-A27E-CCEFF4E6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