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0074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936FFE">
        <w:rPr>
          <w:rFonts w:ascii="Times New Roman" w:hAnsi="Times New Roman" w:cs="Times New Roman"/>
          <w:sz w:val="28"/>
          <w:szCs w:val="28"/>
        </w:rPr>
        <w:t>3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936FFE">
        <w:rPr>
          <w:sz w:val="28"/>
          <w:szCs w:val="28"/>
        </w:rPr>
        <w:t>5 апреля</w:t>
      </w:r>
      <w:r w:rsidR="00821EC9">
        <w:rPr>
          <w:sz w:val="28"/>
          <w:szCs w:val="28"/>
        </w:rPr>
        <w:t xml:space="preserve"> 202</w:t>
      </w:r>
      <w:r w:rsidR="00936FFE">
        <w:rPr>
          <w:sz w:val="28"/>
          <w:szCs w:val="28"/>
        </w:rPr>
        <w:t>3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936FFE">
        <w:rPr>
          <w:sz w:val="28"/>
          <w:szCs w:val="28"/>
        </w:rPr>
        <w:t>помощнике мирового судьи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936FFE">
        <w:rPr>
          <w:sz w:val="28"/>
          <w:szCs w:val="28"/>
        </w:rPr>
        <w:t>Бошкове</w:t>
      </w:r>
      <w:r w:rsidR="00936FFE">
        <w:rPr>
          <w:sz w:val="28"/>
          <w:szCs w:val="28"/>
        </w:rPr>
        <w:t xml:space="preserve"> В.М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0B6199">
        <w:rPr>
          <w:sz w:val="28"/>
          <w:szCs w:val="28"/>
          <w:shd w:val="clear" w:color="auto" w:fill="FFFFFF"/>
          <w:lang w:eastAsia="ru-RU"/>
        </w:rPr>
        <w:t>АО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0B6199">
        <w:rPr>
          <w:sz w:val="28"/>
          <w:szCs w:val="28"/>
          <w:shd w:val="clear" w:color="auto" w:fill="FFFFFF"/>
          <w:lang w:eastAsia="ru-RU"/>
        </w:rPr>
        <w:t>ЦДУ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</w:t>
      </w:r>
      <w:r w:rsidR="00F908FE">
        <w:rPr>
          <w:sz w:val="28"/>
          <w:szCs w:val="28"/>
          <w:shd w:val="clear" w:color="auto" w:fill="FFFFFF"/>
          <w:lang w:eastAsia="ru-RU"/>
        </w:rPr>
        <w:t>к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0B6199">
        <w:rPr>
          <w:sz w:val="28"/>
          <w:szCs w:val="28"/>
          <w:shd w:val="clear" w:color="auto" w:fill="FFFFFF"/>
          <w:lang w:eastAsia="ru-RU"/>
        </w:rPr>
        <w:t>Чес</w:t>
      </w:r>
      <w:r w:rsidR="000B6199">
        <w:rPr>
          <w:sz w:val="28"/>
          <w:szCs w:val="28"/>
          <w:shd w:val="clear" w:color="auto" w:fill="FFFFFF"/>
          <w:lang w:eastAsia="ru-RU"/>
        </w:rPr>
        <w:t xml:space="preserve"> Ирине Александровне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6874F9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516840">
        <w:rPr>
          <w:sz w:val="28"/>
          <w:szCs w:val="28"/>
          <w:shd w:val="clear" w:color="auto" w:fill="FFFFFF"/>
          <w:lang w:eastAsia="ru-RU"/>
        </w:rPr>
        <w:t>АО</w:t>
      </w:r>
      <w:r w:rsidRPr="00E65804" w:rsidR="00516840">
        <w:rPr>
          <w:sz w:val="28"/>
          <w:szCs w:val="28"/>
          <w:shd w:val="clear" w:color="auto" w:fill="FFFFFF"/>
          <w:lang w:eastAsia="ru-RU"/>
        </w:rPr>
        <w:t xml:space="preserve"> </w:t>
      </w:r>
      <w:r w:rsidR="00516840">
        <w:rPr>
          <w:sz w:val="28"/>
          <w:szCs w:val="28"/>
          <w:shd w:val="clear" w:color="auto" w:fill="FFFFFF"/>
          <w:lang w:eastAsia="ru-RU"/>
        </w:rPr>
        <w:t xml:space="preserve"> «ЦДУ»  </w:t>
      </w:r>
      <w:r w:rsidR="00516840">
        <w:rPr>
          <w:sz w:val="28"/>
          <w:szCs w:val="28"/>
          <w:shd w:val="clear" w:color="auto" w:fill="FFFFFF"/>
          <w:lang w:eastAsia="ru-RU"/>
        </w:rPr>
        <w:t>к</w:t>
      </w:r>
      <w:r w:rsidR="00516840">
        <w:rPr>
          <w:sz w:val="28"/>
          <w:szCs w:val="28"/>
          <w:shd w:val="clear" w:color="auto" w:fill="FFFFFF"/>
          <w:lang w:eastAsia="ru-RU"/>
        </w:rPr>
        <w:t xml:space="preserve"> </w:t>
      </w:r>
      <w:r w:rsidR="00516840">
        <w:rPr>
          <w:sz w:val="28"/>
          <w:szCs w:val="28"/>
          <w:shd w:val="clear" w:color="auto" w:fill="FFFFFF"/>
          <w:lang w:eastAsia="ru-RU"/>
        </w:rPr>
        <w:t>Чес</w:t>
      </w:r>
      <w:r w:rsidR="00516840">
        <w:rPr>
          <w:sz w:val="28"/>
          <w:szCs w:val="28"/>
          <w:shd w:val="clear" w:color="auto" w:fill="FFFFFF"/>
          <w:lang w:eastAsia="ru-RU"/>
        </w:rPr>
        <w:t xml:space="preserve"> Ирине Александровне </w:t>
      </w:r>
      <w:r w:rsidRPr="00E65804" w:rsidR="00516840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516840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</w:t>
      </w:r>
      <w:r w:rsidRPr="00E65804">
        <w:rPr>
          <w:sz w:val="28"/>
          <w:szCs w:val="28"/>
          <w:highlight w:val="none"/>
        </w:rPr>
        <w:t xml:space="preserve">Взыскать с </w:t>
      </w:r>
      <w:r w:rsidR="007321E8">
        <w:rPr>
          <w:sz w:val="28"/>
          <w:szCs w:val="28"/>
          <w:shd w:val="clear" w:color="auto" w:fill="FFFFFF"/>
          <w:lang w:eastAsia="ru-RU"/>
        </w:rPr>
        <w:t>Чес Ирины Александровны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7321E8">
        <w:rPr>
          <w:sz w:val="28"/>
          <w:szCs w:val="28"/>
          <w:shd w:val="clear" w:color="auto" w:fill="FFFFFF"/>
          <w:lang w:eastAsia="ru-RU"/>
        </w:rPr>
        <w:t>АО</w:t>
      </w:r>
      <w:r w:rsidRPr="00E65804" w:rsidR="007321E8">
        <w:rPr>
          <w:sz w:val="28"/>
          <w:szCs w:val="28"/>
          <w:shd w:val="clear" w:color="auto" w:fill="FFFFFF"/>
          <w:lang w:eastAsia="ru-RU"/>
        </w:rPr>
        <w:t xml:space="preserve"> </w:t>
      </w:r>
      <w:r w:rsidR="007321E8">
        <w:rPr>
          <w:sz w:val="28"/>
          <w:szCs w:val="28"/>
          <w:shd w:val="clear" w:color="auto" w:fill="FFFFFF"/>
          <w:lang w:eastAsia="ru-RU"/>
        </w:rPr>
        <w:t xml:space="preserve"> «ЦДУ»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 </w:t>
      </w:r>
      <w:r w:rsidR="007321E8">
        <w:rPr>
          <w:sz w:val="28"/>
          <w:szCs w:val="28"/>
        </w:rPr>
        <w:t>№</w:t>
      </w:r>
      <w:r w:rsidR="00263587">
        <w:t>&lt;данные изъяты&gt;</w:t>
      </w:r>
      <w:r w:rsidRPr="00E65804" w:rsidR="00E65804">
        <w:rPr>
          <w:sz w:val="28"/>
          <w:szCs w:val="28"/>
        </w:rPr>
        <w:t xml:space="preserve">  в размере </w:t>
      </w:r>
      <w:r w:rsidR="007321E8">
        <w:rPr>
          <w:sz w:val="28"/>
          <w:szCs w:val="28"/>
        </w:rPr>
        <w:t>30 846</w:t>
      </w:r>
      <w:r w:rsidRPr="00E65804">
        <w:rPr>
          <w:sz w:val="28"/>
          <w:szCs w:val="28"/>
        </w:rPr>
        <w:t xml:space="preserve"> рубл</w:t>
      </w:r>
      <w:r w:rsidRPr="00E65804" w:rsidR="00E7687F">
        <w:rPr>
          <w:sz w:val="28"/>
          <w:szCs w:val="28"/>
        </w:rPr>
        <w:t>ей</w:t>
      </w:r>
      <w:r w:rsidR="007321E8">
        <w:rPr>
          <w:sz w:val="28"/>
          <w:szCs w:val="28"/>
        </w:rPr>
        <w:t xml:space="preserve"> 24 коп.</w:t>
      </w:r>
      <w:r w:rsidR="00E537E1">
        <w:rPr>
          <w:sz w:val="28"/>
          <w:szCs w:val="28"/>
        </w:rPr>
        <w:t xml:space="preserve"> за период с 2</w:t>
      </w:r>
      <w:r w:rsidR="007321E8">
        <w:rPr>
          <w:sz w:val="28"/>
          <w:szCs w:val="28"/>
        </w:rPr>
        <w:t>9</w:t>
      </w:r>
      <w:r w:rsidR="00E537E1">
        <w:rPr>
          <w:sz w:val="28"/>
          <w:szCs w:val="28"/>
        </w:rPr>
        <w:t>.</w:t>
      </w:r>
      <w:r w:rsidR="007321E8">
        <w:rPr>
          <w:sz w:val="28"/>
          <w:szCs w:val="28"/>
        </w:rPr>
        <w:t>12</w:t>
      </w:r>
      <w:r w:rsidR="00E537E1">
        <w:rPr>
          <w:sz w:val="28"/>
          <w:szCs w:val="28"/>
        </w:rPr>
        <w:t>.201</w:t>
      </w:r>
      <w:r w:rsidR="007321E8">
        <w:rPr>
          <w:sz w:val="28"/>
          <w:szCs w:val="28"/>
        </w:rPr>
        <w:t>8</w:t>
      </w:r>
      <w:r w:rsidR="00E537E1">
        <w:rPr>
          <w:sz w:val="28"/>
          <w:szCs w:val="28"/>
        </w:rPr>
        <w:t>г. по 2</w:t>
      </w:r>
      <w:r w:rsidR="007321E8">
        <w:rPr>
          <w:sz w:val="28"/>
          <w:szCs w:val="28"/>
        </w:rPr>
        <w:t>7</w:t>
      </w:r>
      <w:r w:rsidR="00E537E1">
        <w:rPr>
          <w:sz w:val="28"/>
          <w:szCs w:val="28"/>
        </w:rPr>
        <w:t>.0</w:t>
      </w:r>
      <w:r w:rsidR="007321E8">
        <w:rPr>
          <w:sz w:val="28"/>
          <w:szCs w:val="28"/>
        </w:rPr>
        <w:t>6</w:t>
      </w:r>
      <w:r w:rsidR="00E537E1">
        <w:rPr>
          <w:sz w:val="28"/>
          <w:szCs w:val="28"/>
        </w:rPr>
        <w:t>.20</w:t>
      </w:r>
      <w:r w:rsidR="007321E8">
        <w:rPr>
          <w:sz w:val="28"/>
          <w:szCs w:val="28"/>
        </w:rPr>
        <w:t>19</w:t>
      </w:r>
      <w:r w:rsidR="00E537E1">
        <w:rPr>
          <w:sz w:val="28"/>
          <w:szCs w:val="28"/>
        </w:rPr>
        <w:t>г</w:t>
      </w:r>
      <w:r w:rsidRPr="00E65804" w:rsidR="00E65804">
        <w:rPr>
          <w:sz w:val="28"/>
          <w:szCs w:val="28"/>
        </w:rPr>
        <w:t>.</w:t>
      </w:r>
      <w:r w:rsidR="00314052">
        <w:rPr>
          <w:sz w:val="28"/>
          <w:szCs w:val="28"/>
        </w:rPr>
        <w:t xml:space="preserve">, почтовые расходы – </w:t>
      </w:r>
      <w:r w:rsidR="00AC5F07">
        <w:rPr>
          <w:sz w:val="28"/>
          <w:szCs w:val="28"/>
        </w:rPr>
        <w:t>219</w:t>
      </w:r>
      <w:r w:rsidR="00314052">
        <w:rPr>
          <w:sz w:val="28"/>
          <w:szCs w:val="28"/>
        </w:rPr>
        <w:t xml:space="preserve"> рубл</w:t>
      </w:r>
      <w:r w:rsidR="00AC5F07">
        <w:rPr>
          <w:sz w:val="28"/>
          <w:szCs w:val="28"/>
        </w:rPr>
        <w:t>ей</w:t>
      </w:r>
      <w:r w:rsidR="00314052">
        <w:rPr>
          <w:sz w:val="28"/>
          <w:szCs w:val="28"/>
        </w:rPr>
        <w:t xml:space="preserve"> </w:t>
      </w:r>
      <w:r w:rsidR="00AC5F07">
        <w:rPr>
          <w:sz w:val="28"/>
          <w:szCs w:val="28"/>
        </w:rPr>
        <w:t>6</w:t>
      </w:r>
      <w:r w:rsidR="00314052">
        <w:rPr>
          <w:sz w:val="28"/>
          <w:szCs w:val="28"/>
        </w:rPr>
        <w:t>0 копеек, а также расходы по оплате государственной пошлины – 11</w:t>
      </w:r>
      <w:r w:rsidR="00D70088">
        <w:rPr>
          <w:sz w:val="28"/>
          <w:szCs w:val="28"/>
        </w:rPr>
        <w:t>25</w:t>
      </w:r>
      <w:r w:rsidR="00314052">
        <w:rPr>
          <w:sz w:val="28"/>
          <w:szCs w:val="28"/>
        </w:rPr>
        <w:t xml:space="preserve"> рублей </w:t>
      </w:r>
      <w:r w:rsidR="00D70088">
        <w:rPr>
          <w:sz w:val="28"/>
          <w:szCs w:val="28"/>
        </w:rPr>
        <w:t>39 коп.</w:t>
      </w:r>
      <w:r w:rsidR="00314052">
        <w:rPr>
          <w:sz w:val="28"/>
          <w:szCs w:val="28"/>
        </w:rPr>
        <w:t xml:space="preserve">, а всего </w:t>
      </w:r>
      <w:r w:rsidR="006F3D78">
        <w:rPr>
          <w:sz w:val="28"/>
          <w:szCs w:val="28"/>
        </w:rPr>
        <w:t>32</w:t>
      </w:r>
      <w:r w:rsidR="00314052">
        <w:rPr>
          <w:sz w:val="28"/>
          <w:szCs w:val="28"/>
        </w:rPr>
        <w:t> </w:t>
      </w:r>
      <w:r w:rsidR="006F3D78">
        <w:rPr>
          <w:sz w:val="28"/>
          <w:szCs w:val="28"/>
        </w:rPr>
        <w:t>19</w:t>
      </w:r>
      <w:r w:rsidR="00314052">
        <w:rPr>
          <w:sz w:val="28"/>
          <w:szCs w:val="28"/>
        </w:rPr>
        <w:t xml:space="preserve">1 рубль </w:t>
      </w:r>
      <w:r w:rsidR="006F3D78">
        <w:rPr>
          <w:sz w:val="28"/>
          <w:szCs w:val="28"/>
        </w:rPr>
        <w:t>23</w:t>
      </w:r>
      <w:r w:rsidR="00314052">
        <w:rPr>
          <w:sz w:val="28"/>
          <w:szCs w:val="28"/>
        </w:rPr>
        <w:t xml:space="preserve"> копейки.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 xml:space="preserve">ировой судья может не составлять </w:t>
      </w:r>
      <w:r w:rsidRPr="00E65804">
        <w:rPr>
          <w:color w:val="auto"/>
          <w:sz w:val="28"/>
          <w:szCs w:val="28"/>
          <w:shd w:val="clear" w:color="auto" w:fill="FFFFFF"/>
        </w:rPr>
        <w:t>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</w:t>
      </w:r>
      <w:r w:rsidRPr="00E65804">
        <w:rPr>
          <w:color w:val="auto"/>
          <w:sz w:val="28"/>
          <w:szCs w:val="28"/>
          <w:shd w:val="clear" w:color="auto" w:fill="FFFFFF"/>
        </w:rPr>
        <w:t xml:space="preserve"> судебном </w:t>
      </w:r>
      <w:r w:rsidRPr="00E65804">
        <w:rPr>
          <w:color w:val="auto"/>
          <w:sz w:val="28"/>
          <w:szCs w:val="28"/>
          <w:shd w:val="clear" w:color="auto" w:fill="FFFFFF"/>
        </w:rPr>
        <w:t>заседании</w:t>
      </w:r>
      <w:r w:rsidRPr="00E65804">
        <w:rPr>
          <w:color w:val="auto"/>
          <w:sz w:val="28"/>
          <w:szCs w:val="28"/>
          <w:shd w:val="clear" w:color="auto" w:fill="FFFFFF"/>
        </w:rPr>
        <w:t>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B45EA1" w:rsidRPr="007738C8" w:rsidP="00B45EA1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 </w:t>
      </w: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lang w:eastAsia="ru-RU"/>
        </w:rPr>
        <w:t xml:space="preserve">в </w:t>
      </w:r>
      <w:r w:rsidRPr="00006483">
        <w:rPr>
          <w:sz w:val="28"/>
          <w:szCs w:val="28"/>
          <w:lang w:eastAsia="ru-RU"/>
        </w:rPr>
        <w:t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</w:t>
      </w: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>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75B7C"/>
    <w:rsid w:val="000B6199"/>
    <w:rsid w:val="000D5F72"/>
    <w:rsid w:val="0014039D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63587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516840"/>
    <w:rsid w:val="0059460A"/>
    <w:rsid w:val="005C1C8B"/>
    <w:rsid w:val="00664D60"/>
    <w:rsid w:val="0068488A"/>
    <w:rsid w:val="006874F9"/>
    <w:rsid w:val="006B1425"/>
    <w:rsid w:val="006B699A"/>
    <w:rsid w:val="006F3D78"/>
    <w:rsid w:val="00707818"/>
    <w:rsid w:val="00710E7A"/>
    <w:rsid w:val="007234AF"/>
    <w:rsid w:val="007321E8"/>
    <w:rsid w:val="007738C8"/>
    <w:rsid w:val="007B1DEC"/>
    <w:rsid w:val="007B3082"/>
    <w:rsid w:val="007C225D"/>
    <w:rsid w:val="008009DB"/>
    <w:rsid w:val="0080683D"/>
    <w:rsid w:val="00821EC9"/>
    <w:rsid w:val="008A0295"/>
    <w:rsid w:val="00915553"/>
    <w:rsid w:val="00923495"/>
    <w:rsid w:val="00924DA3"/>
    <w:rsid w:val="00936FFE"/>
    <w:rsid w:val="00954FB7"/>
    <w:rsid w:val="009554A5"/>
    <w:rsid w:val="0098758C"/>
    <w:rsid w:val="009C0293"/>
    <w:rsid w:val="00AA580B"/>
    <w:rsid w:val="00AC5F07"/>
    <w:rsid w:val="00AC7390"/>
    <w:rsid w:val="00B45EA1"/>
    <w:rsid w:val="00B67359"/>
    <w:rsid w:val="00B72FE4"/>
    <w:rsid w:val="00B92FC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4720-ABF7-47FE-81B5-2C3A9CCC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