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AF7CE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F7CE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AF7CE4" w:rsidR="005C1C8B">
        <w:rPr>
          <w:rFonts w:ascii="Times New Roman" w:hAnsi="Times New Roman" w:cs="Times New Roman"/>
          <w:sz w:val="28"/>
          <w:szCs w:val="28"/>
        </w:rPr>
        <w:t>02-0</w:t>
      </w:r>
      <w:r w:rsidR="001A1CAE">
        <w:rPr>
          <w:rFonts w:ascii="Times New Roman" w:hAnsi="Times New Roman" w:cs="Times New Roman"/>
          <w:sz w:val="28"/>
          <w:szCs w:val="28"/>
        </w:rPr>
        <w:t>0</w:t>
      </w:r>
      <w:r w:rsidR="00A63DDC">
        <w:rPr>
          <w:rFonts w:ascii="Times New Roman" w:hAnsi="Times New Roman" w:cs="Times New Roman"/>
          <w:sz w:val="28"/>
          <w:szCs w:val="28"/>
        </w:rPr>
        <w:t>90</w:t>
      </w:r>
      <w:r w:rsidRPr="00AF7CE4" w:rsidR="005C1C8B">
        <w:rPr>
          <w:rFonts w:ascii="Times New Roman" w:hAnsi="Times New Roman" w:cs="Times New Roman"/>
          <w:sz w:val="28"/>
          <w:szCs w:val="28"/>
        </w:rPr>
        <w:t>/20/20</w:t>
      </w:r>
      <w:r w:rsidR="00A63DDC">
        <w:rPr>
          <w:rFonts w:ascii="Times New Roman" w:hAnsi="Times New Roman" w:cs="Times New Roman"/>
          <w:sz w:val="28"/>
          <w:szCs w:val="28"/>
        </w:rPr>
        <w:t>21</w:t>
      </w:r>
    </w:p>
    <w:p w:rsidR="00954FB7" w:rsidRPr="00AF7CE4" w:rsidP="00075B7C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РЕШЕНИЕ</w:t>
      </w:r>
    </w:p>
    <w:p w:rsidR="005C1C8B" w:rsidRPr="00AF7CE4" w:rsidP="00075B7C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ИМЕНЕМ  РОССИЙСКОЙ  ФЕДЕРАЦИИ</w:t>
      </w:r>
    </w:p>
    <w:p w:rsidR="002E120D" w:rsidRPr="00AF7CE4" w:rsidP="006228E7">
      <w:pPr>
        <w:pStyle w:val="NoSpacing"/>
        <w:jc w:val="center"/>
        <w:rPr>
          <w:b/>
          <w:sz w:val="28"/>
          <w:szCs w:val="28"/>
        </w:rPr>
      </w:pPr>
    </w:p>
    <w:p w:rsidR="00954FB7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        </w:t>
      </w:r>
      <w:r w:rsidR="00B65280">
        <w:rPr>
          <w:sz w:val="28"/>
          <w:szCs w:val="28"/>
        </w:rPr>
        <w:t>17 марта</w:t>
      </w:r>
      <w:r w:rsidRPr="00AF7CE4">
        <w:rPr>
          <w:sz w:val="28"/>
          <w:szCs w:val="28"/>
        </w:rPr>
        <w:t xml:space="preserve"> 20</w:t>
      </w:r>
      <w:r w:rsidR="00B65280">
        <w:rPr>
          <w:sz w:val="28"/>
          <w:szCs w:val="28"/>
        </w:rPr>
        <w:t>21</w:t>
      </w:r>
      <w:r w:rsidRPr="00AF7CE4">
        <w:rPr>
          <w:sz w:val="28"/>
          <w:szCs w:val="28"/>
        </w:rPr>
        <w:t xml:space="preserve"> года                                       </w:t>
      </w:r>
      <w:r w:rsidRPr="00AF7CE4" w:rsidR="00E7687F">
        <w:rPr>
          <w:sz w:val="28"/>
          <w:szCs w:val="28"/>
        </w:rPr>
        <w:t xml:space="preserve">              </w:t>
      </w:r>
      <w:r w:rsidRPr="00AF7CE4">
        <w:rPr>
          <w:sz w:val="28"/>
          <w:szCs w:val="28"/>
        </w:rPr>
        <w:t xml:space="preserve"> </w:t>
      </w:r>
      <w:r w:rsidR="00B65280">
        <w:rPr>
          <w:sz w:val="28"/>
          <w:szCs w:val="28"/>
        </w:rPr>
        <w:t xml:space="preserve">  </w:t>
      </w:r>
      <w:r w:rsidRPr="00AF7CE4">
        <w:rPr>
          <w:sz w:val="28"/>
          <w:szCs w:val="28"/>
        </w:rPr>
        <w:t>город Симферополь</w:t>
      </w:r>
    </w:p>
    <w:p w:rsidR="005C1C8B" w:rsidRPr="00AF7CE4" w:rsidP="00075B7C">
      <w:pPr>
        <w:pStyle w:val="NoSpacing"/>
        <w:jc w:val="both"/>
        <w:rPr>
          <w:sz w:val="28"/>
          <w:szCs w:val="28"/>
        </w:rPr>
      </w:pPr>
    </w:p>
    <w:p w:rsidR="00954FB7" w:rsidRPr="00AF7CE4" w:rsidP="00707818">
      <w:pPr>
        <w:pStyle w:val="NoSpacing"/>
        <w:ind w:firstLine="708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F7CE4">
        <w:rPr>
          <w:sz w:val="28"/>
          <w:szCs w:val="28"/>
        </w:rPr>
        <w:t>Ломанов</w:t>
      </w:r>
      <w:r w:rsidRPr="00AF7CE4">
        <w:rPr>
          <w:sz w:val="28"/>
          <w:szCs w:val="28"/>
        </w:rPr>
        <w:t xml:space="preserve"> С.Г.</w:t>
      </w:r>
      <w:r w:rsidRPr="00AF7CE4" w:rsidR="0030563B">
        <w:rPr>
          <w:sz w:val="28"/>
          <w:szCs w:val="28"/>
        </w:rPr>
        <w:t xml:space="preserve">, </w:t>
      </w:r>
      <w:r w:rsidRPr="00AF7CE4">
        <w:rPr>
          <w:sz w:val="28"/>
          <w:szCs w:val="28"/>
        </w:rPr>
        <w:t>при секретаре</w:t>
      </w:r>
      <w:r w:rsidRPr="00AF7CE4" w:rsidR="0030563B">
        <w:rPr>
          <w:sz w:val="28"/>
          <w:szCs w:val="28"/>
        </w:rPr>
        <w:t xml:space="preserve"> – </w:t>
      </w:r>
      <w:r w:rsidR="00B65280">
        <w:rPr>
          <w:sz w:val="28"/>
          <w:szCs w:val="28"/>
        </w:rPr>
        <w:t>Корзилове</w:t>
      </w:r>
      <w:r w:rsidR="00B65280">
        <w:rPr>
          <w:sz w:val="28"/>
          <w:szCs w:val="28"/>
        </w:rPr>
        <w:t xml:space="preserve"> Ю.О.</w:t>
      </w:r>
      <w:r w:rsidRPr="00AF7CE4" w:rsidR="00E7687F">
        <w:rPr>
          <w:sz w:val="28"/>
          <w:szCs w:val="28"/>
        </w:rPr>
        <w:t xml:space="preserve">, </w:t>
      </w:r>
      <w:r w:rsidRPr="00AF7CE4" w:rsidR="00313B95">
        <w:rPr>
          <w:sz w:val="28"/>
          <w:szCs w:val="28"/>
        </w:rPr>
        <w:t>с участием</w:t>
      </w:r>
      <w:r w:rsidR="00B65280">
        <w:rPr>
          <w:sz w:val="28"/>
          <w:szCs w:val="28"/>
        </w:rPr>
        <w:t>:</w:t>
      </w:r>
      <w:r w:rsidRPr="00AF7CE4" w:rsidR="00313B95">
        <w:rPr>
          <w:sz w:val="28"/>
          <w:szCs w:val="28"/>
        </w:rPr>
        <w:t xml:space="preserve"> </w:t>
      </w:r>
      <w:r w:rsidR="00B65280">
        <w:rPr>
          <w:sz w:val="28"/>
          <w:szCs w:val="28"/>
        </w:rPr>
        <w:t xml:space="preserve">представителя истца – </w:t>
      </w:r>
      <w:r w:rsidR="00B65280">
        <w:rPr>
          <w:sz w:val="28"/>
          <w:szCs w:val="28"/>
        </w:rPr>
        <w:t>Барейко</w:t>
      </w:r>
      <w:r w:rsidR="00B65280">
        <w:rPr>
          <w:sz w:val="28"/>
          <w:szCs w:val="28"/>
        </w:rPr>
        <w:t xml:space="preserve"> Д.Е., </w:t>
      </w:r>
      <w:r w:rsidRPr="00AF7CE4" w:rsidR="00313B95">
        <w:rPr>
          <w:sz w:val="28"/>
          <w:szCs w:val="28"/>
        </w:rPr>
        <w:t xml:space="preserve">ответчика </w:t>
      </w:r>
      <w:r w:rsidR="001A1CAE">
        <w:rPr>
          <w:sz w:val="28"/>
          <w:szCs w:val="28"/>
        </w:rPr>
        <w:t>–</w:t>
      </w:r>
      <w:r w:rsidR="00AF7CE4">
        <w:rPr>
          <w:sz w:val="28"/>
          <w:szCs w:val="28"/>
        </w:rPr>
        <w:t xml:space="preserve"> </w:t>
      </w:r>
      <w:r w:rsidR="00B65280">
        <w:rPr>
          <w:sz w:val="28"/>
          <w:szCs w:val="28"/>
        </w:rPr>
        <w:t>Енина</w:t>
      </w:r>
      <w:r w:rsidR="00B65280">
        <w:rPr>
          <w:sz w:val="28"/>
          <w:szCs w:val="28"/>
        </w:rPr>
        <w:t xml:space="preserve"> В.А</w:t>
      </w:r>
      <w:r w:rsidR="001A1CAE">
        <w:rPr>
          <w:sz w:val="28"/>
          <w:szCs w:val="28"/>
        </w:rPr>
        <w:t>.</w:t>
      </w:r>
    </w:p>
    <w:p w:rsidR="00ED7A8F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F7CE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B65280">
        <w:rPr>
          <w:sz w:val="28"/>
          <w:szCs w:val="28"/>
          <w:shd w:val="clear" w:color="auto" w:fill="FFFFFF"/>
          <w:lang w:eastAsia="ru-RU"/>
        </w:rPr>
        <w:t>Максименко</w:t>
      </w:r>
      <w:r w:rsidR="00B3570D">
        <w:rPr>
          <w:sz w:val="28"/>
          <w:szCs w:val="28"/>
          <w:shd w:val="clear" w:color="auto" w:fill="FFFFFF"/>
          <w:lang w:eastAsia="ru-RU"/>
        </w:rPr>
        <w:t xml:space="preserve"> Юрия Андреевича к </w:t>
      </w:r>
      <w:r w:rsidR="00B3570D">
        <w:rPr>
          <w:sz w:val="28"/>
          <w:szCs w:val="28"/>
          <w:shd w:val="clear" w:color="auto" w:fill="FFFFFF"/>
          <w:lang w:eastAsia="ru-RU"/>
        </w:rPr>
        <w:t>Енину</w:t>
      </w:r>
      <w:r w:rsidR="00B3570D">
        <w:rPr>
          <w:sz w:val="28"/>
          <w:szCs w:val="28"/>
          <w:shd w:val="clear" w:color="auto" w:fill="FFFFFF"/>
          <w:lang w:eastAsia="ru-RU"/>
        </w:rPr>
        <w:t xml:space="preserve"> Владимиру Александровичу</w:t>
      </w:r>
      <w:r w:rsidR="001A1CAE">
        <w:rPr>
          <w:sz w:val="28"/>
          <w:szCs w:val="28"/>
          <w:shd w:val="clear" w:color="auto" w:fill="FFFFFF"/>
          <w:lang w:eastAsia="ru-RU"/>
        </w:rPr>
        <w:t xml:space="preserve"> о взыскании материального ущерба, причиненного в результате ДТП</w:t>
      </w:r>
      <w:r w:rsidRPr="00AF7CE4">
        <w:rPr>
          <w:sz w:val="28"/>
          <w:szCs w:val="28"/>
          <w:shd w:val="clear" w:color="auto" w:fill="FFFFFF"/>
          <w:lang w:eastAsia="ru-RU"/>
        </w:rPr>
        <w:t>,</w:t>
      </w:r>
    </w:p>
    <w:p w:rsidR="00922A5C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922A5C" w:rsidP="00922A5C">
      <w:pPr>
        <w:pStyle w:val="NoSpacing"/>
        <w:jc w:val="center"/>
        <w:rPr>
          <w:b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  <w:shd w:val="clear" w:color="auto" w:fill="FFFFFF"/>
          <w:lang w:eastAsia="ru-RU"/>
        </w:rPr>
        <w:t>установил:</w:t>
      </w:r>
    </w:p>
    <w:p w:rsidR="00922A5C" w:rsidP="00922A5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42127E" w:rsidRPr="009853D8" w:rsidP="009853D8">
      <w:pPr>
        <w:pStyle w:val="BodyText"/>
        <w:spacing w:line="240" w:lineRule="auto"/>
        <w:ind w:firstLine="697"/>
        <w:rPr>
          <w:rStyle w:val="a1"/>
          <w:rFonts w:ascii="Times New Roman" w:hAnsi="Times New Roman" w:cs="Times New Roman"/>
          <w:b w:val="0"/>
          <w:bCs w:val="0"/>
          <w:sz w:val="28"/>
          <w:szCs w:val="28"/>
        </w:rPr>
      </w:pPr>
      <w:r w:rsidRPr="009853D8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Максименко Ю</w:t>
      </w:r>
      <w:r w:rsidRPr="009853D8" w:rsidR="00922A5C">
        <w:rPr>
          <w:rStyle w:val="a1"/>
          <w:rFonts w:ascii="Times New Roman" w:hAnsi="Times New Roman" w:cs="Times New Roman"/>
          <w:b w:val="0"/>
          <w:sz w:val="28"/>
          <w:szCs w:val="28"/>
        </w:rPr>
        <w:t>.А. обратился в суд с иском</w:t>
      </w:r>
      <w:r w:rsidRPr="009853D8" w:rsidR="00922A5C">
        <w:rPr>
          <w:rStyle w:val="a1"/>
          <w:rFonts w:ascii="Times New Roman" w:hAnsi="Times New Roman" w:cs="Times New Roman"/>
          <w:sz w:val="28"/>
          <w:szCs w:val="28"/>
        </w:rPr>
        <w:t xml:space="preserve"> </w:t>
      </w:r>
      <w:r w:rsidRPr="009853D8" w:rsidR="00554A92">
        <w:rPr>
          <w:rStyle w:val="a1"/>
          <w:rFonts w:ascii="Times New Roman" w:hAnsi="Times New Roman" w:cs="Times New Roman"/>
          <w:b w:val="0"/>
          <w:sz w:val="28"/>
          <w:szCs w:val="28"/>
        </w:rPr>
        <w:t>к</w:t>
      </w:r>
      <w:r w:rsidRPr="009853D8" w:rsidR="00554A92">
        <w:rPr>
          <w:rStyle w:val="a1"/>
          <w:rFonts w:ascii="Times New Roman" w:hAnsi="Times New Roman" w:cs="Times New Roman"/>
          <w:sz w:val="28"/>
          <w:szCs w:val="28"/>
        </w:rPr>
        <w:t xml:space="preserve"> </w:t>
      </w:r>
      <w:r w:rsidRPr="009853D8" w:rsidR="00554A92">
        <w:rPr>
          <w:rFonts w:ascii="Times New Roman" w:hAnsi="Times New Roman" w:cs="Times New Roman"/>
          <w:sz w:val="28"/>
          <w:szCs w:val="28"/>
          <w:shd w:val="clear" w:color="auto" w:fill="FFFFFF"/>
        </w:rPr>
        <w:t>Енину</w:t>
      </w:r>
      <w:r w:rsidRPr="009853D8" w:rsidR="00554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В.А.</w:t>
      </w:r>
      <w:r w:rsidR="00554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53D8" w:rsidR="00922A5C">
        <w:rPr>
          <w:rFonts w:ascii="Times New Roman" w:hAnsi="Times New Roman" w:cs="Times New Roman"/>
          <w:sz w:val="28"/>
          <w:szCs w:val="28"/>
          <w:shd w:val="clear" w:color="auto" w:fill="FFFFFF"/>
        </w:rPr>
        <w:t>о взыскании материального ущерба, причиненного в результате дорожно-транспортного происшествия (далее по тексту – ДТП)</w:t>
      </w:r>
      <w:r w:rsidRPr="009853D8" w:rsidR="00922A5C">
        <w:rPr>
          <w:rStyle w:val="a1"/>
          <w:rFonts w:ascii="Times New Roman" w:hAnsi="Times New Roman" w:cs="Times New Roman"/>
          <w:b w:val="0"/>
          <w:sz w:val="28"/>
          <w:szCs w:val="28"/>
        </w:rPr>
        <w:t>, мотив</w:t>
      </w:r>
      <w:r w:rsidRPr="009853D8" w:rsidR="005A5C09">
        <w:rPr>
          <w:rStyle w:val="a1"/>
          <w:rFonts w:ascii="Times New Roman" w:hAnsi="Times New Roman" w:cs="Times New Roman"/>
          <w:b w:val="0"/>
          <w:sz w:val="28"/>
          <w:szCs w:val="28"/>
        </w:rPr>
        <w:t xml:space="preserve">ируя свои требования следующим. </w:t>
      </w:r>
      <w:r w:rsidRPr="009853D8">
        <w:rPr>
          <w:rFonts w:ascii="Times New Roman" w:hAnsi="Times New Roman" w:cs="Times New Roman"/>
          <w:sz w:val="28"/>
          <w:szCs w:val="28"/>
        </w:rPr>
        <w:t xml:space="preserve">14 октября 2020 г. произошло ДТП с участием автомобиля </w:t>
      </w:r>
      <w:r w:rsidR="00FF6D3A">
        <w:t>&lt;данные изъяты&gt;</w:t>
      </w:r>
      <w:r w:rsidRPr="009853D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853D8" w:rsidR="005A5C09">
        <w:rPr>
          <w:rFonts w:ascii="Times New Roman" w:hAnsi="Times New Roman" w:cs="Times New Roman"/>
          <w:sz w:val="28"/>
          <w:szCs w:val="28"/>
        </w:rPr>
        <w:t>государственный регистрационный знак</w:t>
      </w:r>
      <w:r w:rsidRPr="009853D8">
        <w:rPr>
          <w:rFonts w:ascii="Times New Roman" w:hAnsi="Times New Roman" w:cs="Times New Roman"/>
          <w:sz w:val="28"/>
          <w:szCs w:val="28"/>
        </w:rPr>
        <w:t xml:space="preserve"> </w:t>
      </w:r>
      <w:r w:rsidR="00FF6D3A">
        <w:t>&lt;данные изъяты&gt;</w:t>
      </w:r>
      <w:r w:rsidRPr="009853D8">
        <w:rPr>
          <w:rFonts w:ascii="Times New Roman" w:hAnsi="Times New Roman" w:cs="Times New Roman"/>
          <w:sz w:val="28"/>
          <w:szCs w:val="28"/>
        </w:rPr>
        <w:t>, принадлежащего истцу, в результате которого транспортное средство получило повреждение.</w:t>
      </w:r>
      <w:r w:rsidRPr="009853D8" w:rsidR="005A5C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После совершения ДТП </w:t>
      </w:r>
      <w:r w:rsidRPr="009853D8">
        <w:rPr>
          <w:rFonts w:ascii="Times New Roman" w:hAnsi="Times New Roman" w:cs="Times New Roman"/>
          <w:sz w:val="28"/>
          <w:szCs w:val="28"/>
        </w:rPr>
        <w:t>ответчик скрылся, истцом был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 вызван наряд сотрудников ГИБДД</w:t>
      </w:r>
      <w:r w:rsidRPr="009853D8">
        <w:rPr>
          <w:rFonts w:ascii="Times New Roman" w:hAnsi="Times New Roman" w:cs="Times New Roman"/>
          <w:sz w:val="28"/>
          <w:szCs w:val="28"/>
        </w:rPr>
        <w:t xml:space="preserve"> 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для оформления ДТП. </w:t>
      </w:r>
      <w:r w:rsidRPr="009853D8">
        <w:rPr>
          <w:rFonts w:ascii="Times New Roman" w:hAnsi="Times New Roman" w:cs="Times New Roman"/>
          <w:sz w:val="28"/>
          <w:szCs w:val="28"/>
        </w:rPr>
        <w:t>20 октября 2020 г. истца пригласили в отдел ГИБДД управления МВД по г. Симферополю, в связи с тем, что виновник ДТП был установлен и вызван для дачи объяснений и привлечения к административной ответственности.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 </w:t>
      </w:r>
      <w:r w:rsidRPr="009853D8" w:rsidR="005477C5">
        <w:rPr>
          <w:rFonts w:ascii="Times New Roman" w:hAnsi="Times New Roman" w:cs="Times New Roman"/>
          <w:sz w:val="28"/>
          <w:szCs w:val="28"/>
        </w:rPr>
        <w:t>В</w:t>
      </w:r>
      <w:r w:rsidRPr="009853D8">
        <w:rPr>
          <w:rFonts w:ascii="Times New Roman" w:hAnsi="Times New Roman" w:cs="Times New Roman"/>
          <w:sz w:val="28"/>
          <w:szCs w:val="28"/>
        </w:rPr>
        <w:t xml:space="preserve"> ходе оформления ДТП, сотрудниками ГИБДД в Определении от 14.10.2020 г. серия </w:t>
      </w:r>
      <w:r w:rsidR="00FF6D3A">
        <w:t>&lt;данные изъяты&gt;</w:t>
      </w:r>
      <w:r w:rsidRPr="009853D8">
        <w:rPr>
          <w:rFonts w:ascii="Times New Roman" w:hAnsi="Times New Roman" w:cs="Times New Roman"/>
          <w:sz w:val="28"/>
          <w:szCs w:val="28"/>
        </w:rPr>
        <w:t xml:space="preserve"> внесены данные </w:t>
      </w:r>
      <w:r w:rsidRPr="009853D8" w:rsidR="005477C5">
        <w:rPr>
          <w:rFonts w:ascii="Times New Roman" w:hAnsi="Times New Roman" w:cs="Times New Roman"/>
          <w:sz w:val="28"/>
          <w:szCs w:val="28"/>
        </w:rPr>
        <w:t xml:space="preserve">автомобиля ответчика </w:t>
      </w:r>
      <w:r w:rsidR="00FF6D3A">
        <w:t>&lt;данные изъяты&gt;</w:t>
      </w:r>
      <w:r w:rsidRPr="009853D8" w:rsidR="005477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853D8" w:rsidR="005477C5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="00FF6D3A">
        <w:t>&lt;данные изъяты&gt;</w:t>
      </w:r>
      <w:r w:rsidRPr="009853D8" w:rsidR="005477C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9853D8">
        <w:rPr>
          <w:rFonts w:ascii="Times New Roman" w:hAnsi="Times New Roman" w:cs="Times New Roman"/>
          <w:sz w:val="28"/>
          <w:szCs w:val="28"/>
        </w:rPr>
        <w:t xml:space="preserve">серии, номера и даты действия страхового полиса ОСАГО, предоставленного ответчиком. </w:t>
      </w:r>
      <w:r w:rsidRPr="009853D8" w:rsidR="00EB4D6E">
        <w:rPr>
          <w:rFonts w:ascii="Times New Roman" w:hAnsi="Times New Roman" w:cs="Times New Roman"/>
          <w:sz w:val="28"/>
          <w:szCs w:val="28"/>
        </w:rPr>
        <w:t>20 октября 2020 г.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 </w:t>
      </w:r>
      <w:r w:rsidRPr="009853D8" w:rsidR="00EB4D6E">
        <w:rPr>
          <w:rFonts w:ascii="Times New Roman" w:hAnsi="Times New Roman" w:cs="Times New Roman"/>
          <w:sz w:val="28"/>
          <w:szCs w:val="28"/>
        </w:rPr>
        <w:t xml:space="preserve">в ходе рассмотрения дела о привлечении ответчика к ответственности </w:t>
      </w:r>
      <w:r w:rsidRPr="009853D8" w:rsidR="005A5C09">
        <w:rPr>
          <w:rFonts w:ascii="Times New Roman" w:hAnsi="Times New Roman" w:cs="Times New Roman"/>
          <w:sz w:val="28"/>
          <w:szCs w:val="28"/>
        </w:rPr>
        <w:t>по ч.2 ст. 12.27 Кодекса Российской Федерации об ад</w:t>
      </w:r>
      <w:r w:rsidRPr="009853D8" w:rsidR="00EB4D6E">
        <w:rPr>
          <w:rFonts w:ascii="Times New Roman" w:hAnsi="Times New Roman" w:cs="Times New Roman"/>
          <w:sz w:val="28"/>
          <w:szCs w:val="28"/>
        </w:rPr>
        <w:t xml:space="preserve">министративных правонарушениях 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ответчиком </w:t>
      </w:r>
      <w:r w:rsidRPr="009853D8" w:rsidR="00EB4D6E">
        <w:rPr>
          <w:rFonts w:ascii="Times New Roman" w:hAnsi="Times New Roman" w:cs="Times New Roman"/>
          <w:sz w:val="28"/>
          <w:szCs w:val="28"/>
        </w:rPr>
        <w:t xml:space="preserve">истцу </w:t>
      </w:r>
      <w:r w:rsidRPr="009853D8" w:rsidR="005A5C09">
        <w:rPr>
          <w:rFonts w:ascii="Times New Roman" w:hAnsi="Times New Roman" w:cs="Times New Roman"/>
          <w:sz w:val="28"/>
          <w:szCs w:val="28"/>
        </w:rPr>
        <w:t>был возмещен</w:t>
      </w:r>
      <w:r w:rsidRPr="009853D8" w:rsidR="005A5C09">
        <w:rPr>
          <w:rStyle w:val="a1"/>
          <w:rFonts w:ascii="Times New Roman" w:hAnsi="Times New Roman" w:cs="Times New Roman"/>
          <w:sz w:val="28"/>
          <w:szCs w:val="28"/>
        </w:rPr>
        <w:t xml:space="preserve"> </w:t>
      </w:r>
      <w:r w:rsidRPr="009853D8" w:rsidR="005A5C09">
        <w:rPr>
          <w:rStyle w:val="a1"/>
          <w:rFonts w:ascii="Times New Roman" w:hAnsi="Times New Roman" w:cs="Times New Roman"/>
          <w:b w:val="0"/>
          <w:sz w:val="28"/>
          <w:szCs w:val="28"/>
        </w:rPr>
        <w:t>моральный вред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 в размере 5000 тысяч рублей, </w:t>
      </w:r>
      <w:r w:rsidRPr="009853D8" w:rsidR="00EB4D6E">
        <w:rPr>
          <w:rFonts w:ascii="Times New Roman" w:hAnsi="Times New Roman" w:cs="Times New Roman"/>
          <w:sz w:val="28"/>
          <w:szCs w:val="28"/>
        </w:rPr>
        <w:t>после чего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 истец ходатайствовал о малозначительности совершенного ответчиком правонарушения</w:t>
      </w:r>
      <w:r w:rsidRPr="009853D8" w:rsidR="00EB4D6E">
        <w:rPr>
          <w:rFonts w:ascii="Times New Roman" w:hAnsi="Times New Roman" w:cs="Times New Roman"/>
          <w:sz w:val="28"/>
          <w:szCs w:val="28"/>
        </w:rPr>
        <w:t>, предоставив мировому судье соответствующее заявление</w:t>
      </w:r>
      <w:r w:rsidRPr="009853D8" w:rsidR="005A5C09">
        <w:rPr>
          <w:rFonts w:ascii="Times New Roman" w:hAnsi="Times New Roman" w:cs="Times New Roman"/>
          <w:sz w:val="28"/>
          <w:szCs w:val="28"/>
        </w:rPr>
        <w:t>.</w:t>
      </w:r>
      <w:r w:rsidRPr="009853D8" w:rsidR="00EB4D6E">
        <w:rPr>
          <w:rFonts w:ascii="Times New Roman" w:hAnsi="Times New Roman" w:cs="Times New Roman"/>
          <w:sz w:val="28"/>
          <w:szCs w:val="28"/>
        </w:rPr>
        <w:t xml:space="preserve"> 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Постановлением мирового судьи судебного участка № 16 Центрального судебного района города Симферополь (Центрального районного городского округа Симферополь) Республики Крым от 20.10.2020 г., производство по делу об административном правонарушении в отношении </w:t>
      </w:r>
      <w:r w:rsidRPr="009853D8" w:rsidR="005A5C09">
        <w:rPr>
          <w:rFonts w:ascii="Times New Roman" w:hAnsi="Times New Roman" w:cs="Times New Roman"/>
          <w:sz w:val="28"/>
          <w:szCs w:val="28"/>
        </w:rPr>
        <w:t>Енина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 В.А. по ч.2 ст. 12.27 КОАП РФ было прекращено в связи с малозначительностью совершенного административного правонарушения. </w:t>
      </w:r>
      <w:r w:rsidRPr="009853D8" w:rsidR="00EB4D6E">
        <w:rPr>
          <w:rFonts w:ascii="Times New Roman" w:hAnsi="Times New Roman" w:cs="Times New Roman"/>
          <w:sz w:val="28"/>
          <w:szCs w:val="28"/>
        </w:rPr>
        <w:t xml:space="preserve">На момент судебного заседания (20 октября 2020 года) </w:t>
      </w:r>
      <w:r w:rsidRPr="009853D8" w:rsidR="005A5C09">
        <w:rPr>
          <w:rFonts w:ascii="Times New Roman" w:hAnsi="Times New Roman" w:cs="Times New Roman"/>
          <w:sz w:val="28"/>
          <w:szCs w:val="28"/>
        </w:rPr>
        <w:t>ответчик предоставил</w:t>
      </w:r>
      <w:r w:rsidRPr="009853D8" w:rsidR="00EB4D6E">
        <w:rPr>
          <w:rFonts w:ascii="Times New Roman" w:hAnsi="Times New Roman" w:cs="Times New Roman"/>
          <w:sz w:val="28"/>
          <w:szCs w:val="28"/>
        </w:rPr>
        <w:t xml:space="preserve"> 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страховой полис серия </w:t>
      </w:r>
      <w:r w:rsidR="00FF6D3A">
        <w:t>&lt;данные изъяты&gt;</w:t>
      </w:r>
      <w:r w:rsidRPr="009853D8" w:rsidR="00EB4D6E">
        <w:rPr>
          <w:rFonts w:ascii="Times New Roman" w:hAnsi="Times New Roman" w:cs="Times New Roman"/>
          <w:sz w:val="28"/>
          <w:szCs w:val="28"/>
        </w:rPr>
        <w:t xml:space="preserve"> </w:t>
      </w:r>
      <w:r w:rsidR="00FF6D3A">
        <w:t>&lt;данные изъяты</w:t>
      </w:r>
      <w:r w:rsidR="00FF6D3A">
        <w:t>&gt;</w:t>
      </w:r>
      <w:r w:rsidRPr="009853D8" w:rsidR="00EB4D6E">
        <w:rPr>
          <w:rFonts w:ascii="Times New Roman" w:hAnsi="Times New Roman" w:cs="Times New Roman"/>
          <w:sz w:val="28"/>
          <w:szCs w:val="28"/>
        </w:rPr>
        <w:t xml:space="preserve">, 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Pr="009853D8" w:rsidR="00EB4D6E">
        <w:rPr>
          <w:rFonts w:ascii="Times New Roman" w:hAnsi="Times New Roman" w:cs="Times New Roman"/>
          <w:sz w:val="28"/>
          <w:szCs w:val="28"/>
        </w:rPr>
        <w:t>,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 по утверждению ответчика</w:t>
      </w:r>
      <w:r w:rsidRPr="009853D8" w:rsidR="00EB4D6E">
        <w:rPr>
          <w:rFonts w:ascii="Times New Roman" w:hAnsi="Times New Roman" w:cs="Times New Roman"/>
          <w:sz w:val="28"/>
          <w:szCs w:val="28"/>
        </w:rPr>
        <w:t>,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 явля</w:t>
      </w:r>
      <w:r w:rsidRPr="009853D8" w:rsidR="00EB4D6E">
        <w:rPr>
          <w:rFonts w:ascii="Times New Roman" w:hAnsi="Times New Roman" w:cs="Times New Roman"/>
          <w:sz w:val="28"/>
          <w:szCs w:val="28"/>
        </w:rPr>
        <w:t>л</w:t>
      </w:r>
      <w:r w:rsidRPr="009853D8" w:rsidR="005A5C09">
        <w:rPr>
          <w:rFonts w:ascii="Times New Roman" w:hAnsi="Times New Roman" w:cs="Times New Roman"/>
          <w:sz w:val="28"/>
          <w:szCs w:val="28"/>
        </w:rPr>
        <w:t>ся действующим, и страховая компания покроет истцу материальный ущерб, а ответчик возместил моральный.</w:t>
      </w:r>
      <w:r w:rsidRPr="009853D8" w:rsidR="00EB4D6E">
        <w:rPr>
          <w:rFonts w:ascii="Times New Roman" w:hAnsi="Times New Roman" w:cs="Times New Roman"/>
          <w:sz w:val="28"/>
          <w:szCs w:val="28"/>
        </w:rPr>
        <w:t xml:space="preserve"> </w:t>
      </w:r>
      <w:r w:rsidRPr="009853D8" w:rsidR="005A5C09">
        <w:rPr>
          <w:rFonts w:ascii="Times New Roman" w:hAnsi="Times New Roman" w:cs="Times New Roman"/>
          <w:sz w:val="28"/>
          <w:szCs w:val="28"/>
        </w:rPr>
        <w:t>После вступления в законную силу постановления мирового суд</w:t>
      </w:r>
      <w:r w:rsidRPr="009853D8" w:rsidR="00AD3C2B">
        <w:rPr>
          <w:rFonts w:ascii="Times New Roman" w:hAnsi="Times New Roman" w:cs="Times New Roman"/>
          <w:sz w:val="28"/>
          <w:szCs w:val="28"/>
        </w:rPr>
        <w:t>ьи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, истец обратился в страховую компанию </w:t>
      </w:r>
      <w:r w:rsidR="00FF6D3A">
        <w:t>&lt;данные изъяты&gt;</w:t>
      </w:r>
      <w:r w:rsidRPr="009853D8" w:rsidR="00AD3C2B">
        <w:rPr>
          <w:rFonts w:ascii="Times New Roman" w:hAnsi="Times New Roman" w:cs="Times New Roman"/>
          <w:sz w:val="28"/>
          <w:szCs w:val="28"/>
        </w:rPr>
        <w:t xml:space="preserve"> за </w:t>
      </w:r>
      <w:r w:rsidRPr="009853D8" w:rsidR="00AD3C2B">
        <w:rPr>
          <w:rFonts w:ascii="Times New Roman" w:hAnsi="Times New Roman" w:cs="Times New Roman"/>
          <w:sz w:val="28"/>
          <w:szCs w:val="28"/>
        </w:rPr>
        <w:t xml:space="preserve">выплатой </w:t>
      </w:r>
      <w:r w:rsidR="00FF6D3A">
        <w:rPr>
          <w:rFonts w:ascii="Times New Roman" w:hAnsi="Times New Roman" w:cs="Times New Roman"/>
          <w:sz w:val="28"/>
          <w:szCs w:val="28"/>
        </w:rPr>
        <w:t xml:space="preserve"> </w:t>
      </w:r>
      <w:r w:rsidRPr="009853D8" w:rsidR="00AD3C2B">
        <w:rPr>
          <w:rFonts w:ascii="Times New Roman" w:hAnsi="Times New Roman" w:cs="Times New Roman"/>
          <w:sz w:val="28"/>
          <w:szCs w:val="28"/>
        </w:rPr>
        <w:t>материального</w:t>
      </w:r>
      <w:r w:rsidRPr="009853D8" w:rsidR="00AD3C2B">
        <w:rPr>
          <w:rFonts w:ascii="Times New Roman" w:hAnsi="Times New Roman" w:cs="Times New Roman"/>
          <w:sz w:val="28"/>
          <w:szCs w:val="28"/>
        </w:rPr>
        <w:t xml:space="preserve"> ущерба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. Однако, </w:t>
      </w:r>
      <w:r w:rsidR="00FF6D3A">
        <w:t>&lt;данные изъяты&gt;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 рассмотрев заявление истца о </w:t>
      </w:r>
      <w:r w:rsidR="00FF6D3A">
        <w:rPr>
          <w:rFonts w:ascii="Times New Roman" w:hAnsi="Times New Roman" w:cs="Times New Roman"/>
          <w:sz w:val="28"/>
          <w:szCs w:val="28"/>
        </w:rPr>
        <w:t xml:space="preserve">  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прямом возмещении убытков </w:t>
      </w:r>
      <w:r w:rsidR="00FF6D3A">
        <w:t>&lt;данные изъяты&gt;</w:t>
      </w:r>
      <w:r w:rsidRPr="009853D8" w:rsidR="00AD3C2B">
        <w:rPr>
          <w:rFonts w:ascii="Times New Roman" w:hAnsi="Times New Roman" w:cs="Times New Roman"/>
          <w:sz w:val="28"/>
          <w:szCs w:val="28"/>
        </w:rPr>
        <w:t>, сообщило, что д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оговор ОСАГО лица, ответственного за причиненный вред, </w:t>
      </w:r>
      <w:r w:rsidR="00FF6D3A">
        <w:t>&lt;данные изъяты&gt;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, оформленный в виде </w:t>
      </w:r>
      <w:r w:rsidRPr="009853D8" w:rsidR="005A5C09">
        <w:rPr>
          <w:rFonts w:ascii="Times New Roman" w:hAnsi="Times New Roman" w:cs="Times New Roman"/>
          <w:sz w:val="28"/>
          <w:szCs w:val="28"/>
        </w:rPr>
        <w:t>электронного документа, был досрочно прекращен по инициативе страховщика (</w:t>
      </w:r>
      <w:r w:rsidR="00FF6D3A">
        <w:t>&lt;данные изъяты&gt;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) и на дату ДТП не являлся активным. В связи с этим, </w:t>
      </w:r>
      <w:r w:rsidR="00FF6D3A">
        <w:t>&lt;данные изъяты&gt;</w:t>
      </w:r>
      <w:r w:rsidRPr="009853D8" w:rsidR="005A5C09">
        <w:rPr>
          <w:rFonts w:ascii="Times New Roman" w:hAnsi="Times New Roman" w:cs="Times New Roman"/>
          <w:sz w:val="28"/>
          <w:szCs w:val="28"/>
        </w:rPr>
        <w:t xml:space="preserve"> не имеет правовых оснований для осуществления прямого возмещения убытков.</w:t>
      </w:r>
      <w:r w:rsidRPr="009853D8" w:rsidR="005153FF">
        <w:rPr>
          <w:rStyle w:val="a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853D8" w:rsidR="005153FF">
        <w:rPr>
          <w:rFonts w:ascii="Times New Roman" w:hAnsi="Times New Roman" w:cs="Times New Roman"/>
          <w:sz w:val="28"/>
          <w:szCs w:val="28"/>
        </w:rPr>
        <w:t xml:space="preserve">Для определения стоимости причиненного </w:t>
      </w:r>
      <w:r w:rsidR="006803DF">
        <w:rPr>
          <w:rFonts w:ascii="Times New Roman" w:hAnsi="Times New Roman" w:cs="Times New Roman"/>
          <w:sz w:val="28"/>
          <w:szCs w:val="28"/>
        </w:rPr>
        <w:t>материального ущерба автомобилю</w:t>
      </w:r>
      <w:r w:rsidRPr="009853D8" w:rsidR="005153FF">
        <w:rPr>
          <w:rFonts w:ascii="Times New Roman" w:hAnsi="Times New Roman" w:cs="Times New Roman"/>
          <w:sz w:val="28"/>
          <w:szCs w:val="28"/>
        </w:rPr>
        <w:t xml:space="preserve"> истец обратился к эксперту </w:t>
      </w:r>
      <w:r w:rsidR="00FF6D3A">
        <w:t>&lt;</w:t>
      </w:r>
      <w:r w:rsidR="00FF6D3A">
        <w:t>ФИО</w:t>
      </w:r>
      <w:r w:rsidR="00FF6D3A">
        <w:t>&gt;</w:t>
      </w:r>
      <w:r w:rsidRPr="009853D8" w:rsidR="005153FF">
        <w:rPr>
          <w:rFonts w:ascii="Times New Roman" w:hAnsi="Times New Roman" w:cs="Times New Roman"/>
          <w:sz w:val="28"/>
          <w:szCs w:val="28"/>
        </w:rPr>
        <w:t xml:space="preserve"> для проведения исследования. В соответствии с заключением эксперта </w:t>
      </w:r>
      <w:r w:rsidRPr="009853D8" w:rsidR="005153FF">
        <w:rPr>
          <w:rFonts w:ascii="Times New Roman" w:hAnsi="Times New Roman" w:cs="Times New Roman"/>
          <w:sz w:val="28"/>
          <w:szCs w:val="28"/>
        </w:rPr>
        <w:t>№</w:t>
      </w:r>
      <w:r w:rsidR="00FF6D3A">
        <w:t>&lt;</w:t>
      </w:r>
      <w:r w:rsidR="00FF6D3A">
        <w:t>данные изъяты&gt;</w:t>
      </w:r>
      <w:r w:rsidRPr="009853D8" w:rsidR="005153FF">
        <w:rPr>
          <w:rFonts w:ascii="Times New Roman" w:hAnsi="Times New Roman" w:cs="Times New Roman"/>
          <w:sz w:val="28"/>
          <w:szCs w:val="28"/>
        </w:rPr>
        <w:t>,</w:t>
      </w:r>
      <w:r w:rsidR="00EF1315">
        <w:rPr>
          <w:rFonts w:ascii="Times New Roman" w:hAnsi="Times New Roman" w:cs="Times New Roman"/>
          <w:sz w:val="28"/>
          <w:szCs w:val="28"/>
        </w:rPr>
        <w:t xml:space="preserve"> </w:t>
      </w:r>
      <w:r w:rsidRPr="009853D8" w:rsidR="005153FF">
        <w:rPr>
          <w:rFonts w:ascii="Times New Roman" w:hAnsi="Times New Roman" w:cs="Times New Roman"/>
          <w:sz w:val="28"/>
          <w:szCs w:val="28"/>
        </w:rPr>
        <w:t xml:space="preserve">стоимость восстановительного ремонта автомобиля </w:t>
      </w:r>
      <w:r w:rsidR="00FF6D3A">
        <w:t>&lt;данные изъяты&gt;</w:t>
      </w:r>
      <w:r w:rsidRPr="009853D8" w:rsidR="005153F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853D8" w:rsidR="005153FF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номерной знак </w:t>
      </w:r>
      <w:r w:rsidR="00FF6D3A">
        <w:t>&lt;данные изъяты&gt;</w:t>
      </w:r>
      <w:r w:rsidRPr="009853D8" w:rsidR="005153FF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9853D8" w:rsidR="005153FF">
        <w:rPr>
          <w:rStyle w:val="a1"/>
          <w:rFonts w:ascii="Times New Roman" w:hAnsi="Times New Roman" w:cs="Times New Roman"/>
          <w:sz w:val="28"/>
          <w:szCs w:val="28"/>
        </w:rPr>
        <w:t xml:space="preserve"> </w:t>
      </w:r>
      <w:r w:rsidRPr="009853D8" w:rsidR="005153FF">
        <w:rPr>
          <w:rStyle w:val="a1"/>
          <w:rFonts w:ascii="Times New Roman" w:hAnsi="Times New Roman" w:cs="Times New Roman"/>
          <w:b w:val="0"/>
          <w:sz w:val="28"/>
          <w:szCs w:val="28"/>
        </w:rPr>
        <w:t>27</w:t>
      </w:r>
      <w:r w:rsidR="002E4DAE">
        <w:rPr>
          <w:rStyle w:val="a1"/>
          <w:rFonts w:ascii="Times New Roman" w:hAnsi="Times New Roman" w:cs="Times New Roman"/>
          <w:b w:val="0"/>
          <w:sz w:val="28"/>
          <w:szCs w:val="28"/>
        </w:rPr>
        <w:t>397</w:t>
      </w:r>
      <w:r w:rsidRPr="009853D8" w:rsidR="005153FF">
        <w:rPr>
          <w:rStyle w:val="a1"/>
          <w:rFonts w:ascii="Times New Roman" w:hAnsi="Times New Roman" w:cs="Times New Roman"/>
          <w:b w:val="0"/>
          <w:sz w:val="28"/>
          <w:szCs w:val="28"/>
        </w:rPr>
        <w:t xml:space="preserve"> руб</w:t>
      </w:r>
      <w:r w:rsidR="002E4DAE">
        <w:rPr>
          <w:rFonts w:ascii="Times New Roman" w:hAnsi="Times New Roman" w:cs="Times New Roman"/>
          <w:sz w:val="28"/>
          <w:szCs w:val="28"/>
        </w:rPr>
        <w:t>лей</w:t>
      </w:r>
      <w:r w:rsidRPr="009853D8" w:rsidR="005153FF">
        <w:rPr>
          <w:rFonts w:ascii="Times New Roman" w:hAnsi="Times New Roman" w:cs="Times New Roman"/>
          <w:sz w:val="28"/>
          <w:szCs w:val="28"/>
        </w:rPr>
        <w:t xml:space="preserve"> с учетом оригинальных и новых запасных частей. С целью досудебного урегулирования вопроса возмещения ущерба истцом направлено требование (досудебная претензия) о выплате ущерба, нанесенного ДТП, которое не было удовлетворено ответчиком, в связи с чем истец был вынужден обратиться в суд и просит </w:t>
      </w:r>
      <w:r w:rsidRPr="009853D8" w:rsidR="009853D8">
        <w:rPr>
          <w:rFonts w:ascii="Times New Roman" w:hAnsi="Times New Roman" w:cs="Times New Roman"/>
          <w:sz w:val="28"/>
          <w:szCs w:val="28"/>
        </w:rPr>
        <w:t xml:space="preserve">взыскать с ответчика </w:t>
      </w:r>
      <w:r w:rsidRPr="009853D8" w:rsidR="005153FF">
        <w:rPr>
          <w:rFonts w:ascii="Times New Roman" w:hAnsi="Times New Roman" w:cs="Times New Roman"/>
          <w:sz w:val="28"/>
          <w:szCs w:val="28"/>
        </w:rPr>
        <w:t>стоимост</w:t>
      </w:r>
      <w:r w:rsidRPr="009853D8" w:rsidR="009853D8">
        <w:rPr>
          <w:rFonts w:ascii="Times New Roman" w:hAnsi="Times New Roman" w:cs="Times New Roman"/>
          <w:sz w:val="28"/>
          <w:szCs w:val="28"/>
        </w:rPr>
        <w:t>ь</w:t>
      </w:r>
      <w:r w:rsidRPr="009853D8" w:rsidR="005153FF">
        <w:rPr>
          <w:rFonts w:ascii="Times New Roman" w:hAnsi="Times New Roman" w:cs="Times New Roman"/>
          <w:sz w:val="28"/>
          <w:szCs w:val="28"/>
        </w:rPr>
        <w:t xml:space="preserve"> восстановительного ремонта транспортного средства </w:t>
      </w:r>
      <w:r w:rsidRPr="009853D8" w:rsidR="009853D8">
        <w:rPr>
          <w:rFonts w:ascii="Times New Roman" w:hAnsi="Times New Roman" w:cs="Times New Roman"/>
          <w:sz w:val="28"/>
          <w:szCs w:val="28"/>
          <w:lang w:eastAsia="en-US"/>
        </w:rPr>
        <w:t>в размере</w:t>
      </w:r>
      <w:r w:rsidR="009853D8">
        <w:rPr>
          <w:rFonts w:ascii="Times New Roman" w:hAnsi="Times New Roman" w:cs="Times New Roman"/>
          <w:sz w:val="28"/>
          <w:szCs w:val="28"/>
        </w:rPr>
        <w:t xml:space="preserve"> 27397</w:t>
      </w:r>
      <w:r w:rsidRPr="009853D8" w:rsidR="005153FF">
        <w:rPr>
          <w:rFonts w:ascii="Times New Roman" w:hAnsi="Times New Roman" w:cs="Times New Roman"/>
          <w:sz w:val="28"/>
          <w:szCs w:val="28"/>
        </w:rPr>
        <w:t xml:space="preserve"> руб</w:t>
      </w:r>
      <w:r w:rsidR="00E828C3">
        <w:rPr>
          <w:rFonts w:ascii="Times New Roman" w:hAnsi="Times New Roman" w:cs="Times New Roman"/>
          <w:sz w:val="28"/>
          <w:szCs w:val="28"/>
        </w:rPr>
        <w:t>лей</w:t>
      </w:r>
      <w:r w:rsidRPr="009853D8" w:rsidR="005153FF">
        <w:rPr>
          <w:rFonts w:ascii="Times New Roman" w:hAnsi="Times New Roman" w:cs="Times New Roman"/>
          <w:sz w:val="28"/>
          <w:szCs w:val="28"/>
        </w:rPr>
        <w:t>, расход</w:t>
      </w:r>
      <w:r w:rsidRPr="009853D8" w:rsidR="009853D8">
        <w:rPr>
          <w:rFonts w:ascii="Times New Roman" w:hAnsi="Times New Roman" w:cs="Times New Roman"/>
          <w:sz w:val="28"/>
          <w:szCs w:val="28"/>
        </w:rPr>
        <w:t>ы</w:t>
      </w:r>
      <w:r w:rsidRPr="009853D8" w:rsidR="005153FF">
        <w:rPr>
          <w:rFonts w:ascii="Times New Roman" w:hAnsi="Times New Roman" w:cs="Times New Roman"/>
          <w:sz w:val="28"/>
          <w:szCs w:val="28"/>
        </w:rPr>
        <w:t xml:space="preserve"> на проведение экспертн</w:t>
      </w:r>
      <w:r w:rsidRPr="009853D8" w:rsidR="009853D8">
        <w:rPr>
          <w:rFonts w:ascii="Times New Roman" w:hAnsi="Times New Roman" w:cs="Times New Roman"/>
          <w:sz w:val="28"/>
          <w:szCs w:val="28"/>
        </w:rPr>
        <w:t>ого исследования в размере 5000 руб</w:t>
      </w:r>
      <w:r w:rsidR="00E828C3">
        <w:rPr>
          <w:rFonts w:ascii="Times New Roman" w:hAnsi="Times New Roman" w:cs="Times New Roman"/>
          <w:sz w:val="28"/>
          <w:szCs w:val="28"/>
        </w:rPr>
        <w:t>лей</w:t>
      </w:r>
      <w:r w:rsidRPr="009853D8" w:rsidR="005153FF">
        <w:rPr>
          <w:rFonts w:ascii="Times New Roman" w:hAnsi="Times New Roman" w:cs="Times New Roman"/>
          <w:sz w:val="28"/>
          <w:szCs w:val="28"/>
        </w:rPr>
        <w:t>.</w:t>
      </w:r>
    </w:p>
    <w:p w:rsidR="00922A5C" w:rsidP="00922A5C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 в судебное заседание не явился, о времени и месте рассмотрения дела извещался надлежащим образом, о причинах неявки суду не сообщил. </w:t>
      </w:r>
    </w:p>
    <w:p w:rsidR="00922A5C" w:rsidP="00922A5C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истца – адвокат </w:t>
      </w:r>
      <w:r w:rsidR="009853D8">
        <w:rPr>
          <w:rFonts w:ascii="Times New Roman" w:hAnsi="Times New Roman" w:cs="Times New Roman"/>
          <w:sz w:val="28"/>
          <w:szCs w:val="28"/>
        </w:rPr>
        <w:t>Барейко</w:t>
      </w:r>
      <w:r w:rsidR="009853D8">
        <w:rPr>
          <w:rFonts w:ascii="Times New Roman" w:hAnsi="Times New Roman" w:cs="Times New Roman"/>
          <w:sz w:val="28"/>
          <w:szCs w:val="28"/>
        </w:rPr>
        <w:t xml:space="preserve"> Д.Е</w:t>
      </w:r>
      <w:r>
        <w:rPr>
          <w:rFonts w:ascii="Times New Roman" w:hAnsi="Times New Roman" w:cs="Times New Roman"/>
          <w:sz w:val="28"/>
          <w:szCs w:val="28"/>
        </w:rPr>
        <w:t>. в судебно</w:t>
      </w:r>
      <w:r w:rsidR="009853D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853D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проси</w:t>
      </w:r>
      <w:r w:rsidR="009853D8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иск в полном объеме</w:t>
      </w:r>
      <w:r w:rsidR="009853D8">
        <w:rPr>
          <w:rFonts w:ascii="Times New Roman" w:hAnsi="Times New Roman" w:cs="Times New Roman"/>
          <w:sz w:val="28"/>
          <w:szCs w:val="28"/>
        </w:rPr>
        <w:t xml:space="preserve"> по основаниям, изложенным в исковом заявлении, указав, что согласно экспертного заключения стоимость восстановительного ремонта автомобиля истца составляет 24 680 рублей, при этом истец просит взыскать 27397</w:t>
      </w:r>
      <w:r w:rsidRPr="009853D8" w:rsidR="009853D8">
        <w:rPr>
          <w:rFonts w:ascii="Times New Roman" w:hAnsi="Times New Roman" w:cs="Times New Roman"/>
          <w:sz w:val="28"/>
          <w:szCs w:val="28"/>
        </w:rPr>
        <w:t xml:space="preserve"> руб</w:t>
      </w:r>
      <w:r w:rsidR="009853D8">
        <w:rPr>
          <w:rFonts w:ascii="Times New Roman" w:hAnsi="Times New Roman" w:cs="Times New Roman"/>
          <w:sz w:val="28"/>
          <w:szCs w:val="28"/>
        </w:rPr>
        <w:t>лей, учитывая оригинальные новые запасные части, необходимые для восстановления автомобиля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6CE3" w:rsidP="00B87748">
      <w:pPr>
        <w:pStyle w:val="NoSpacing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Ответчик в судебном заседании частично согласил</w:t>
      </w:r>
      <w:r>
        <w:rPr>
          <w:color w:val="auto"/>
          <w:sz w:val="28"/>
          <w:szCs w:val="28"/>
        </w:rPr>
        <w:t>ся</w:t>
      </w:r>
      <w:r>
        <w:rPr>
          <w:color w:val="auto"/>
          <w:sz w:val="28"/>
          <w:szCs w:val="28"/>
        </w:rPr>
        <w:t xml:space="preserve"> с исковыми требованиями, указав, что </w:t>
      </w:r>
      <w:r w:rsidR="00E828C3">
        <w:rPr>
          <w:color w:val="auto"/>
          <w:sz w:val="28"/>
          <w:szCs w:val="28"/>
        </w:rPr>
        <w:t xml:space="preserve">он признает и не оспаривает стоимость восстановительного ремонта автомобиля истца, установленную экспертом по инициативе истца в размере </w:t>
      </w:r>
      <w:r w:rsidR="00E828C3">
        <w:rPr>
          <w:sz w:val="28"/>
          <w:szCs w:val="28"/>
        </w:rPr>
        <w:t xml:space="preserve">24 680 рублей, при этом просит учесть переданные им истцу 20 октября 2020 года перед рассмотрением дела об административном правонарушении 10000 рублей в счет возмещения материального ущерба, также ответчик признал иск в части взыскания </w:t>
      </w:r>
      <w:r w:rsidRPr="009853D8" w:rsidR="00E828C3">
        <w:rPr>
          <w:sz w:val="28"/>
          <w:szCs w:val="28"/>
        </w:rPr>
        <w:t>расход</w:t>
      </w:r>
      <w:r w:rsidR="00E828C3">
        <w:rPr>
          <w:sz w:val="28"/>
          <w:szCs w:val="28"/>
        </w:rPr>
        <w:t>ов</w:t>
      </w:r>
      <w:r w:rsidRPr="009853D8" w:rsidR="00E828C3">
        <w:rPr>
          <w:sz w:val="28"/>
          <w:szCs w:val="28"/>
        </w:rPr>
        <w:t xml:space="preserve"> на проведение экспертного исследования в размере 5000 руб</w:t>
      </w:r>
      <w:r w:rsidR="002E2965">
        <w:rPr>
          <w:sz w:val="28"/>
          <w:szCs w:val="28"/>
        </w:rPr>
        <w:t xml:space="preserve">лей, в </w:t>
      </w:r>
      <w:r w:rsidR="00B525D9">
        <w:rPr>
          <w:sz w:val="28"/>
          <w:szCs w:val="28"/>
        </w:rPr>
        <w:t xml:space="preserve">удовлетворении </w:t>
      </w:r>
      <w:r w:rsidR="002E2965">
        <w:rPr>
          <w:sz w:val="28"/>
          <w:szCs w:val="28"/>
        </w:rPr>
        <w:t>остальной части иска ответчик просил отказать.</w:t>
      </w:r>
    </w:p>
    <w:p w:rsidR="00922A5C" w:rsidP="00922A5C">
      <w:pPr>
        <w:pStyle w:val="NoSpacing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 соответствии со ст. 167 ГПК РФ суд считает возможным рассмотреть дело в отсутствие </w:t>
      </w:r>
      <w:r w:rsidR="00B87748">
        <w:rPr>
          <w:sz w:val="28"/>
          <w:szCs w:val="28"/>
        </w:rPr>
        <w:t>истца</w:t>
      </w:r>
      <w:r>
        <w:rPr>
          <w:sz w:val="28"/>
          <w:szCs w:val="28"/>
        </w:rPr>
        <w:t>.</w:t>
      </w:r>
    </w:p>
    <w:p w:rsidR="00922A5C" w:rsidP="00922A5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 xml:space="preserve">          </w:t>
      </w:r>
      <w:r w:rsidRPr="007B62AB" w:rsidR="007B62AB">
        <w:rPr>
          <w:sz w:val="28"/>
          <w:szCs w:val="28"/>
          <w:shd w:val="clear" w:color="auto" w:fill="FFFFFF"/>
        </w:rPr>
        <w:t xml:space="preserve">Заслушав представителя истца и ответчика, </w:t>
      </w:r>
      <w:r w:rsidRPr="007B62AB" w:rsidR="007B62AB">
        <w:rPr>
          <w:color w:val="auto"/>
          <w:sz w:val="28"/>
          <w:szCs w:val="28"/>
          <w:shd w:val="clear" w:color="auto" w:fill="FFFFFF"/>
        </w:rPr>
        <w:t>и</w:t>
      </w:r>
      <w:r w:rsidRPr="007B62AB">
        <w:rPr>
          <w:color w:val="auto"/>
          <w:sz w:val="28"/>
          <w:szCs w:val="28"/>
          <w:shd w:val="clear" w:color="auto" w:fill="FFFFFF"/>
        </w:rPr>
        <w:t>сследовав материалы дела,</w:t>
      </w:r>
      <w:r w:rsidR="007B62AB">
        <w:rPr>
          <w:color w:val="auto"/>
          <w:sz w:val="28"/>
          <w:szCs w:val="28"/>
          <w:shd w:val="clear" w:color="auto" w:fill="FFFFFF"/>
        </w:rPr>
        <w:t xml:space="preserve"> а также материалы дела об административном правонарушении </w:t>
      </w:r>
      <w:r w:rsidR="007B62AB">
        <w:rPr>
          <w:color w:val="auto"/>
          <w:sz w:val="28"/>
          <w:szCs w:val="28"/>
          <w:shd w:val="clear" w:color="auto" w:fill="FFFFFF"/>
        </w:rPr>
        <w:t>№</w:t>
      </w:r>
      <w:r w:rsidR="00FF6D3A">
        <w:t>&lt;</w:t>
      </w:r>
      <w:r w:rsidR="00FF6D3A">
        <w:t>данные изъяты&gt;</w:t>
      </w:r>
      <w:r w:rsidR="007B62AB">
        <w:rPr>
          <w:color w:val="auto"/>
          <w:sz w:val="28"/>
          <w:szCs w:val="28"/>
          <w:shd w:val="clear" w:color="auto" w:fill="FFFFFF"/>
        </w:rPr>
        <w:t xml:space="preserve"> </w:t>
      </w:r>
      <w:r w:rsidR="004C0422">
        <w:rPr>
          <w:color w:val="auto"/>
          <w:sz w:val="28"/>
          <w:szCs w:val="28"/>
          <w:shd w:val="clear" w:color="auto" w:fill="FFFFFF"/>
        </w:rPr>
        <w:t>в отношении</w:t>
      </w:r>
      <w:r w:rsidR="007B62AB">
        <w:rPr>
          <w:color w:val="auto"/>
          <w:sz w:val="28"/>
          <w:szCs w:val="28"/>
          <w:shd w:val="clear" w:color="auto" w:fill="FFFFFF"/>
        </w:rPr>
        <w:t xml:space="preserve"> </w:t>
      </w:r>
      <w:r w:rsidR="007B62AB">
        <w:rPr>
          <w:color w:val="auto"/>
          <w:sz w:val="28"/>
          <w:szCs w:val="28"/>
          <w:shd w:val="clear" w:color="auto" w:fill="FFFFFF"/>
        </w:rPr>
        <w:t>Енина</w:t>
      </w:r>
      <w:r w:rsidR="007B62AB">
        <w:rPr>
          <w:color w:val="auto"/>
          <w:sz w:val="28"/>
          <w:szCs w:val="28"/>
          <w:shd w:val="clear" w:color="auto" w:fill="FFFFFF"/>
        </w:rPr>
        <w:t xml:space="preserve"> В.А. по ч.2 ст. 12.27 КоАП РФ</w:t>
      </w:r>
      <w:r w:rsidRPr="007B62AB">
        <w:rPr>
          <w:color w:val="auto"/>
          <w:sz w:val="28"/>
          <w:szCs w:val="28"/>
          <w:shd w:val="clear" w:color="auto" w:fill="FFFFFF"/>
        </w:rPr>
        <w:t xml:space="preserve"> суд приходит к необходимости частичного удовлетворения</w:t>
      </w:r>
      <w:r>
        <w:rPr>
          <w:color w:val="auto"/>
          <w:sz w:val="28"/>
          <w:szCs w:val="28"/>
          <w:shd w:val="clear" w:color="auto" w:fill="FFFFFF"/>
        </w:rPr>
        <w:t xml:space="preserve"> исковых требований, исходя из следующего.</w:t>
      </w:r>
    </w:p>
    <w:p w:rsidR="00922A5C" w:rsidRPr="00E06FC4" w:rsidP="00922A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   </w:t>
      </w:r>
      <w:r>
        <w:rPr>
          <w:rFonts w:eastAsiaTheme="minorHAnsi"/>
          <w:sz w:val="28"/>
          <w:szCs w:val="28"/>
          <w:lang w:eastAsia="en-US"/>
        </w:rPr>
        <w:t xml:space="preserve">Согласно ч.1. ст. 1079 ГК РФ юридические лица и граждане, деятельность которых связана с </w:t>
      </w:r>
      <w:hyperlink r:id="rId5" w:history="1">
        <w:r w:rsidRPr="00E06FC4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повышенной опасностью</w:t>
        </w:r>
      </w:hyperlink>
      <w:r w:rsidRPr="00E06FC4">
        <w:rPr>
          <w:rFonts w:eastAsiaTheme="minorHAnsi"/>
          <w:sz w:val="28"/>
          <w:szCs w:val="28"/>
          <w:lang w:eastAsia="en-US"/>
        </w:rPr>
        <w:t xml:space="preserve"> для окружающих (использование транспортных средств, механизмов, электрической энергии высокого напряжения, атомной энергии, взрывчатых веществ, сильнодействующих ядов и т.п.; осуществление строительной и иной, связанной с нею деятельности и др.), обязаны возместить вред, причиненный </w:t>
      </w:r>
      <w:hyperlink r:id="rId6" w:history="1">
        <w:r w:rsidRPr="00E06FC4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источником повышенной опасности</w:t>
        </w:r>
      </w:hyperlink>
      <w:r w:rsidRPr="00E06FC4">
        <w:rPr>
          <w:rFonts w:eastAsiaTheme="minorHAnsi"/>
          <w:sz w:val="28"/>
          <w:szCs w:val="28"/>
          <w:lang w:eastAsia="en-US"/>
        </w:rPr>
        <w:t xml:space="preserve">, если не докажут, что вред возник вследствие непреодолимой силы или </w:t>
      </w:r>
      <w:hyperlink r:id="rId7" w:history="1">
        <w:r w:rsidRPr="00E06FC4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умысла</w:t>
        </w:r>
      </w:hyperlink>
      <w:r w:rsidRPr="00E06FC4">
        <w:rPr>
          <w:rFonts w:eastAsiaTheme="minorHAnsi"/>
          <w:sz w:val="28"/>
          <w:szCs w:val="28"/>
          <w:lang w:eastAsia="en-US"/>
        </w:rPr>
        <w:t xml:space="preserve"> потерпевшего.</w:t>
      </w:r>
    </w:p>
    <w:p w:rsidR="00922A5C" w:rsidRPr="00E06FC4" w:rsidP="00922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06FC4">
        <w:rPr>
          <w:rFonts w:eastAsiaTheme="minorHAnsi"/>
          <w:sz w:val="28"/>
          <w:szCs w:val="28"/>
          <w:lang w:eastAsia="en-US"/>
        </w:rPr>
        <w:t xml:space="preserve">  В соответствии с ч.3 ст. 1079 ГК РФ вред, причиненный в результате взаимодействия источников повышенной опасности их владельцам, возмещается на общих основаниях </w:t>
      </w:r>
      <w:hyperlink r:id="rId8" w:history="1">
        <w:r w:rsidRPr="00E06FC4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(статья 1064)</w:t>
        </w:r>
      </w:hyperlink>
      <w:r w:rsidRPr="00E06FC4">
        <w:rPr>
          <w:rFonts w:eastAsiaTheme="minorHAnsi"/>
          <w:sz w:val="28"/>
          <w:szCs w:val="28"/>
          <w:lang w:eastAsia="en-US"/>
        </w:rPr>
        <w:t>.</w:t>
      </w:r>
    </w:p>
    <w:p w:rsidR="00922A5C" w:rsidP="00922A5C">
      <w:pPr>
        <w:pStyle w:val="BodyText"/>
        <w:spacing w:line="240" w:lineRule="auto"/>
        <w:ind w:left="20" w:right="20"/>
        <w:rPr>
          <w:rStyle w:val="1"/>
          <w:rFonts w:ascii="Times New Roman" w:hAnsi="Times New Roman" w:cs="Times New Roman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Согласно ст. 1064 ГК РФ, вред, причинённый личности или имуществу гражданина, а также вред, причинённый имуществу юридического лица, подлежит возмещению в полном объеме лицом, причинившим вред.</w:t>
      </w:r>
    </w:p>
    <w:p w:rsidR="00922A5C" w:rsidRPr="00216ECA" w:rsidP="00922A5C">
      <w:pPr>
        <w:pStyle w:val="NoSpacing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   Как следует </w:t>
      </w:r>
      <w:r>
        <w:rPr>
          <w:rStyle w:val="1"/>
          <w:color w:val="auto"/>
          <w:sz w:val="28"/>
          <w:szCs w:val="28"/>
        </w:rPr>
        <w:t xml:space="preserve">из </w:t>
      </w:r>
      <w:r w:rsidR="0040530B">
        <w:rPr>
          <w:rStyle w:val="1"/>
          <w:color w:val="auto"/>
          <w:sz w:val="28"/>
          <w:szCs w:val="28"/>
        </w:rPr>
        <w:t xml:space="preserve">постановления </w:t>
      </w:r>
      <w:r w:rsidRPr="009853D8" w:rsidR="0040530B">
        <w:rPr>
          <w:sz w:val="28"/>
          <w:szCs w:val="28"/>
        </w:rPr>
        <w:t>от 20.10.2020 г.</w:t>
      </w:r>
      <w:r w:rsidR="0040530B">
        <w:rPr>
          <w:sz w:val="28"/>
          <w:szCs w:val="28"/>
        </w:rPr>
        <w:t xml:space="preserve"> </w:t>
      </w:r>
      <w:r w:rsidR="0040530B">
        <w:rPr>
          <w:rStyle w:val="1"/>
          <w:color w:val="auto"/>
          <w:sz w:val="28"/>
          <w:szCs w:val="28"/>
        </w:rPr>
        <w:t xml:space="preserve">мирового судьи судебного участка №16 </w:t>
      </w:r>
      <w:r w:rsidRPr="009853D8" w:rsidR="0040530B">
        <w:rPr>
          <w:sz w:val="28"/>
          <w:szCs w:val="28"/>
        </w:rPr>
        <w:t xml:space="preserve">Центрального судебного района города Симферополь (Центрального районного городского округа Симферополь) Республики Крым </w:t>
      </w:r>
      <w:r w:rsidR="0040530B">
        <w:rPr>
          <w:sz w:val="28"/>
          <w:szCs w:val="28"/>
        </w:rPr>
        <w:t xml:space="preserve">14 октября 2020 года в </w:t>
      </w:r>
      <w:r>
        <w:rPr>
          <w:color w:val="auto"/>
          <w:sz w:val="28"/>
          <w:szCs w:val="28"/>
        </w:rPr>
        <w:t>1</w:t>
      </w:r>
      <w:r w:rsidR="0040530B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час. 0</w:t>
      </w:r>
      <w:r w:rsidR="0040530B">
        <w:rPr>
          <w:color w:val="auto"/>
          <w:sz w:val="28"/>
          <w:szCs w:val="28"/>
        </w:rPr>
        <w:t xml:space="preserve">0 мин. водитель </w:t>
      </w:r>
      <w:r w:rsidR="0040530B">
        <w:rPr>
          <w:color w:val="auto"/>
          <w:sz w:val="28"/>
          <w:szCs w:val="28"/>
        </w:rPr>
        <w:t>Енин</w:t>
      </w:r>
      <w:r w:rsidR="0040530B">
        <w:rPr>
          <w:color w:val="auto"/>
          <w:sz w:val="28"/>
          <w:szCs w:val="28"/>
        </w:rPr>
        <w:t xml:space="preserve"> В.А., управляя транспортным средством </w:t>
      </w:r>
      <w:r w:rsidR="00FF6D3A">
        <w:t>&lt;данные изъяты&gt;</w:t>
      </w:r>
      <w:r w:rsidRPr="009853D8" w:rsidR="0040530B">
        <w:rPr>
          <w:sz w:val="28"/>
          <w:szCs w:val="28"/>
        </w:rPr>
        <w:t xml:space="preserve"> государственный регистрационный знак </w:t>
      </w:r>
      <w:r w:rsidR="00FF6D3A">
        <w:t>&lt;данные изъяты&gt;</w:t>
      </w:r>
      <w:r w:rsidR="0040530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</w:t>
      </w:r>
      <w:r w:rsidR="00FF6D3A">
        <w:t>&lt;данные изъяты&gt;</w:t>
      </w:r>
      <w:r>
        <w:rPr>
          <w:color w:val="auto"/>
          <w:sz w:val="28"/>
          <w:szCs w:val="28"/>
        </w:rPr>
        <w:t xml:space="preserve">, </w:t>
      </w:r>
      <w:r w:rsidR="0040530B">
        <w:rPr>
          <w:color w:val="auto"/>
          <w:sz w:val="28"/>
          <w:szCs w:val="28"/>
        </w:rPr>
        <w:t>скрылся с места ДТП, участником которого являлся.</w:t>
      </w:r>
      <w:r w:rsidR="00ED40A0">
        <w:rPr>
          <w:color w:val="auto"/>
          <w:sz w:val="28"/>
          <w:szCs w:val="28"/>
        </w:rPr>
        <w:t xml:space="preserve"> </w:t>
      </w:r>
      <w:r w:rsidR="0040530B">
        <w:rPr>
          <w:color w:val="auto"/>
          <w:sz w:val="28"/>
          <w:szCs w:val="28"/>
        </w:rPr>
        <w:t xml:space="preserve">При этом в </w:t>
      </w:r>
      <w:r w:rsidR="0040530B">
        <w:rPr>
          <w:color w:val="auto"/>
          <w:sz w:val="28"/>
          <w:szCs w:val="28"/>
        </w:rPr>
        <w:t>результате  ДТП</w:t>
      </w:r>
      <w:r w:rsidR="0040530B">
        <w:rPr>
          <w:color w:val="auto"/>
          <w:sz w:val="28"/>
          <w:szCs w:val="28"/>
        </w:rPr>
        <w:t xml:space="preserve"> был причинён материальный ущерб автомобилю </w:t>
      </w:r>
      <w:r w:rsidR="00FF6D3A">
        <w:t>&lt;данные изъяты&gt;</w:t>
      </w:r>
      <w:r w:rsidRPr="009853D8" w:rsidR="0040530B">
        <w:rPr>
          <w:sz w:val="28"/>
          <w:szCs w:val="28"/>
        </w:rPr>
        <w:t xml:space="preserve"> государственный регистрационный номерной знак </w:t>
      </w:r>
      <w:r w:rsidR="00FF6D3A">
        <w:t>&lt;данные изъяты&gt;</w:t>
      </w:r>
      <w:r w:rsidR="0040530B">
        <w:rPr>
          <w:sz w:val="28"/>
          <w:szCs w:val="28"/>
        </w:rPr>
        <w:t>, принадлежащ</w:t>
      </w:r>
      <w:r w:rsidR="00ED40A0">
        <w:rPr>
          <w:sz w:val="28"/>
          <w:szCs w:val="28"/>
        </w:rPr>
        <w:t>ему</w:t>
      </w:r>
      <w:r w:rsidR="0040530B">
        <w:rPr>
          <w:sz w:val="28"/>
          <w:szCs w:val="28"/>
        </w:rPr>
        <w:t xml:space="preserve"> Максименко Ю.А.,</w:t>
      </w:r>
      <w:r w:rsidR="00196773">
        <w:rPr>
          <w:sz w:val="28"/>
          <w:szCs w:val="28"/>
        </w:rPr>
        <w:t xml:space="preserve"> который </w:t>
      </w:r>
      <w:r w:rsidR="00196773">
        <w:rPr>
          <w:sz w:val="28"/>
          <w:szCs w:val="28"/>
        </w:rPr>
        <w:t>Енин</w:t>
      </w:r>
      <w:r w:rsidR="00196773">
        <w:rPr>
          <w:sz w:val="28"/>
          <w:szCs w:val="28"/>
        </w:rPr>
        <w:t xml:space="preserve"> В.А.</w:t>
      </w:r>
      <w:r w:rsidR="0040530B">
        <w:rPr>
          <w:sz w:val="28"/>
          <w:szCs w:val="28"/>
        </w:rPr>
        <w:t xml:space="preserve"> задел своим автомобилем</w:t>
      </w:r>
      <w:r>
        <w:rPr>
          <w:color w:val="auto"/>
          <w:sz w:val="28"/>
          <w:szCs w:val="28"/>
        </w:rPr>
        <w:t>.</w:t>
      </w:r>
      <w:r w:rsidR="00216ECA">
        <w:rPr>
          <w:rStyle w:val="1"/>
          <w:color w:val="auto"/>
          <w:sz w:val="28"/>
          <w:szCs w:val="28"/>
        </w:rPr>
        <w:t xml:space="preserve"> Истец был признан потерпевшим при рассмотрении дела об административном правонарушении в отношении </w:t>
      </w:r>
      <w:r w:rsidR="00216ECA">
        <w:rPr>
          <w:rStyle w:val="1"/>
          <w:color w:val="auto"/>
          <w:sz w:val="28"/>
          <w:szCs w:val="28"/>
        </w:rPr>
        <w:t>Енина</w:t>
      </w:r>
      <w:r w:rsidR="00216ECA">
        <w:rPr>
          <w:rStyle w:val="1"/>
          <w:color w:val="auto"/>
          <w:sz w:val="28"/>
          <w:szCs w:val="28"/>
        </w:rPr>
        <w:t xml:space="preserve"> В.А. </w:t>
      </w:r>
      <w:r w:rsidRPr="00ED40A0" w:rsidR="00ED40A0">
        <w:rPr>
          <w:bCs/>
          <w:color w:val="auto"/>
          <w:sz w:val="28"/>
          <w:szCs w:val="28"/>
        </w:rPr>
        <w:t>Потерпевшему</w:t>
      </w:r>
      <w:r w:rsidR="00ED40A0">
        <w:rPr>
          <w:bCs/>
          <w:color w:val="auto"/>
          <w:sz w:val="28"/>
          <w:szCs w:val="28"/>
        </w:rPr>
        <w:t xml:space="preserve"> Максименко Ю.А. материальный ущерб, причиненный </w:t>
      </w:r>
      <w:r w:rsidR="00216ECA">
        <w:rPr>
          <w:bCs/>
          <w:color w:val="auto"/>
          <w:sz w:val="28"/>
          <w:szCs w:val="28"/>
        </w:rPr>
        <w:t xml:space="preserve">его </w:t>
      </w:r>
      <w:r w:rsidR="00ED40A0">
        <w:rPr>
          <w:bCs/>
          <w:color w:val="auto"/>
          <w:sz w:val="28"/>
          <w:szCs w:val="28"/>
        </w:rPr>
        <w:t xml:space="preserve">транспортному средству возмещен в полном объеме, претензий </w:t>
      </w:r>
      <w:r w:rsidR="00ED40A0">
        <w:rPr>
          <w:bCs/>
          <w:color w:val="auto"/>
          <w:sz w:val="28"/>
          <w:szCs w:val="28"/>
        </w:rPr>
        <w:t>материального  и</w:t>
      </w:r>
      <w:r w:rsidR="00ED40A0">
        <w:rPr>
          <w:bCs/>
          <w:color w:val="auto"/>
          <w:sz w:val="28"/>
          <w:szCs w:val="28"/>
        </w:rPr>
        <w:t xml:space="preserve"> морального характера он к </w:t>
      </w:r>
      <w:r w:rsidR="00ED40A0">
        <w:rPr>
          <w:bCs/>
          <w:color w:val="auto"/>
          <w:sz w:val="28"/>
          <w:szCs w:val="28"/>
        </w:rPr>
        <w:t>Енину</w:t>
      </w:r>
      <w:r w:rsidR="00ED40A0">
        <w:rPr>
          <w:bCs/>
          <w:color w:val="auto"/>
          <w:sz w:val="28"/>
          <w:szCs w:val="28"/>
        </w:rPr>
        <w:t xml:space="preserve"> В.А. не имеет</w:t>
      </w:r>
      <w:r w:rsidR="008454C6">
        <w:rPr>
          <w:bCs/>
          <w:color w:val="auto"/>
          <w:sz w:val="28"/>
          <w:szCs w:val="28"/>
        </w:rPr>
        <w:t xml:space="preserve"> (</w:t>
      </w:r>
      <w:r w:rsidR="008454C6">
        <w:rPr>
          <w:bCs/>
          <w:color w:val="auto"/>
          <w:sz w:val="28"/>
          <w:szCs w:val="28"/>
        </w:rPr>
        <w:t>л.д</w:t>
      </w:r>
      <w:r w:rsidR="008454C6">
        <w:rPr>
          <w:bCs/>
          <w:color w:val="auto"/>
          <w:sz w:val="28"/>
          <w:szCs w:val="28"/>
        </w:rPr>
        <w:t>.</w:t>
      </w:r>
      <w:r w:rsidR="00216ECA">
        <w:rPr>
          <w:bCs/>
          <w:color w:val="auto"/>
          <w:sz w:val="28"/>
          <w:szCs w:val="28"/>
        </w:rPr>
        <w:t xml:space="preserve"> 44-45, 49</w:t>
      </w:r>
      <w:r w:rsidR="008454C6">
        <w:rPr>
          <w:bCs/>
          <w:color w:val="auto"/>
          <w:sz w:val="28"/>
          <w:szCs w:val="28"/>
        </w:rPr>
        <w:t>)</w:t>
      </w:r>
      <w:r w:rsidR="00ED40A0">
        <w:rPr>
          <w:bCs/>
          <w:color w:val="auto"/>
          <w:sz w:val="28"/>
          <w:szCs w:val="28"/>
        </w:rPr>
        <w:t>.</w:t>
      </w:r>
    </w:p>
    <w:p w:rsidR="00ED40A0" w:rsidRPr="0040530B" w:rsidP="00922A5C">
      <w:pPr>
        <w:pStyle w:val="NoSpacing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   Производство по делу об административном правонарушении в отношении </w:t>
      </w:r>
      <w:r>
        <w:rPr>
          <w:bCs/>
          <w:color w:val="auto"/>
          <w:sz w:val="28"/>
          <w:szCs w:val="28"/>
        </w:rPr>
        <w:t>Енина</w:t>
      </w:r>
      <w:r>
        <w:rPr>
          <w:bCs/>
          <w:color w:val="auto"/>
          <w:sz w:val="28"/>
          <w:szCs w:val="28"/>
        </w:rPr>
        <w:t xml:space="preserve"> В.А. по ч. 2 ст. 12.27 КоАП РФ прекращено в связи с малозначительностью совершенного административного правонарушения.</w:t>
      </w:r>
    </w:p>
    <w:p w:rsidR="008454C6" w:rsidP="00922A5C">
      <w:pPr>
        <w:pStyle w:val="NoSpacing"/>
        <w:jc w:val="both"/>
        <w:rPr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         Постановление мирового судьи судебного участка №16 </w:t>
      </w:r>
      <w:r w:rsidRPr="009853D8">
        <w:rPr>
          <w:sz w:val="28"/>
          <w:szCs w:val="28"/>
        </w:rPr>
        <w:t>Центрального судебного района города Симферополь (Центрального районного городского округа Симферополь) Республики Крым</w:t>
      </w:r>
      <w:r w:rsidRPr="00ED40A0">
        <w:rPr>
          <w:sz w:val="28"/>
          <w:szCs w:val="28"/>
        </w:rPr>
        <w:t xml:space="preserve"> </w:t>
      </w:r>
      <w:r w:rsidRPr="009853D8">
        <w:rPr>
          <w:sz w:val="28"/>
          <w:szCs w:val="28"/>
        </w:rPr>
        <w:t>от 20.10.2020 г.</w:t>
      </w:r>
      <w:r>
        <w:rPr>
          <w:sz w:val="28"/>
          <w:szCs w:val="28"/>
        </w:rPr>
        <w:t xml:space="preserve"> никем </w:t>
      </w:r>
      <w:r w:rsidR="00216ECA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обжаловалось и вступило в законную силу 2 ноября 2020 года. </w:t>
      </w:r>
    </w:p>
    <w:p w:rsidR="008454C6" w:rsidP="00922A5C">
      <w:pPr>
        <w:pStyle w:val="NoSpacing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В судебном заседании </w:t>
      </w:r>
      <w:r>
        <w:rPr>
          <w:color w:val="auto"/>
          <w:sz w:val="28"/>
          <w:szCs w:val="28"/>
        </w:rPr>
        <w:t>Енин</w:t>
      </w:r>
      <w:r>
        <w:rPr>
          <w:color w:val="auto"/>
          <w:sz w:val="28"/>
          <w:szCs w:val="28"/>
        </w:rPr>
        <w:t xml:space="preserve"> В.А. свою вину в совершении </w:t>
      </w:r>
      <w:r w:rsidR="00216ECA">
        <w:rPr>
          <w:color w:val="auto"/>
          <w:sz w:val="28"/>
          <w:szCs w:val="28"/>
        </w:rPr>
        <w:t xml:space="preserve">вышеуказанного </w:t>
      </w:r>
      <w:r>
        <w:rPr>
          <w:color w:val="auto"/>
          <w:sz w:val="28"/>
          <w:szCs w:val="28"/>
        </w:rPr>
        <w:t>ДТП не оспаривал.</w:t>
      </w:r>
    </w:p>
    <w:p w:rsidR="00922A5C" w:rsidP="00922A5C">
      <w:pPr>
        <w:pStyle w:val="NoSpacing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          В результате ДТП </w:t>
      </w:r>
      <w:r>
        <w:rPr>
          <w:rStyle w:val="1"/>
          <w:color w:val="auto"/>
          <w:sz w:val="28"/>
          <w:szCs w:val="28"/>
        </w:rPr>
        <w:t xml:space="preserve">принадлежащему истцу транспортному средству </w:t>
      </w:r>
      <w:r w:rsidR="00FF6D3A">
        <w:t>&lt;данные изъяты&gt;</w:t>
      </w:r>
      <w:r w:rsidRPr="009853D8">
        <w:rPr>
          <w:sz w:val="28"/>
          <w:szCs w:val="28"/>
        </w:rPr>
        <w:t xml:space="preserve"> государственный регистрационный номерной знак </w:t>
      </w:r>
      <w:r w:rsidR="00FF6D3A">
        <w:t>&lt;данные изъяты&gt;</w:t>
      </w:r>
      <w:r>
        <w:rPr>
          <w:color w:val="auto"/>
          <w:sz w:val="28"/>
          <w:szCs w:val="28"/>
        </w:rPr>
        <w:t>,</w:t>
      </w:r>
      <w:r>
        <w:rPr>
          <w:rStyle w:val="1"/>
          <w:color w:val="auto"/>
          <w:sz w:val="28"/>
          <w:szCs w:val="28"/>
        </w:rPr>
        <w:t xml:space="preserve"> были </w:t>
      </w:r>
      <w:r>
        <w:rPr>
          <w:rStyle w:val="1"/>
          <w:color w:val="auto"/>
          <w:sz w:val="28"/>
          <w:szCs w:val="28"/>
        </w:rPr>
        <w:t xml:space="preserve">причинены 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механические</w:t>
      </w:r>
      <w:r>
        <w:rPr>
          <w:sz w:val="28"/>
          <w:szCs w:val="28"/>
        </w:rPr>
        <w:t xml:space="preserve"> повреждения</w:t>
      </w:r>
      <w:r>
        <w:rPr>
          <w:rStyle w:val="1"/>
          <w:color w:val="auto"/>
          <w:sz w:val="28"/>
          <w:szCs w:val="28"/>
        </w:rPr>
        <w:t xml:space="preserve"> (</w:t>
      </w:r>
      <w:r>
        <w:rPr>
          <w:rStyle w:val="1"/>
          <w:color w:val="auto"/>
          <w:sz w:val="28"/>
          <w:szCs w:val="28"/>
        </w:rPr>
        <w:t>л.д</w:t>
      </w:r>
      <w:r>
        <w:rPr>
          <w:rStyle w:val="1"/>
          <w:color w:val="auto"/>
          <w:sz w:val="28"/>
          <w:szCs w:val="28"/>
        </w:rPr>
        <w:t xml:space="preserve">. </w:t>
      </w:r>
      <w:r w:rsidR="005B01F0">
        <w:rPr>
          <w:rStyle w:val="1"/>
          <w:color w:val="auto"/>
          <w:sz w:val="28"/>
          <w:szCs w:val="28"/>
        </w:rPr>
        <w:t>8</w:t>
      </w:r>
      <w:r>
        <w:rPr>
          <w:rStyle w:val="1"/>
          <w:color w:val="auto"/>
          <w:sz w:val="28"/>
          <w:szCs w:val="28"/>
        </w:rPr>
        <w:t>).</w:t>
      </w:r>
      <w:r>
        <w:rPr>
          <w:rStyle w:val="1"/>
          <w:color w:val="auto"/>
          <w:sz w:val="28"/>
          <w:szCs w:val="28"/>
        </w:rPr>
        <w:t xml:space="preserve"> Факт принадлежности </w:t>
      </w:r>
      <w:r w:rsidR="005B01F0">
        <w:rPr>
          <w:rStyle w:val="1"/>
          <w:color w:val="auto"/>
          <w:sz w:val="28"/>
          <w:szCs w:val="28"/>
        </w:rPr>
        <w:t xml:space="preserve">указанного </w:t>
      </w:r>
      <w:r>
        <w:rPr>
          <w:rStyle w:val="1"/>
          <w:color w:val="auto"/>
          <w:sz w:val="28"/>
          <w:szCs w:val="28"/>
        </w:rPr>
        <w:t>транспортного средства истцу</w:t>
      </w:r>
      <w:r w:rsidR="005B01F0">
        <w:rPr>
          <w:rStyle w:val="1"/>
          <w:color w:val="auto"/>
          <w:sz w:val="28"/>
          <w:szCs w:val="28"/>
        </w:rPr>
        <w:t xml:space="preserve"> и характер повреждений</w:t>
      </w:r>
      <w:r>
        <w:rPr>
          <w:rStyle w:val="1"/>
          <w:color w:val="auto"/>
          <w:sz w:val="28"/>
          <w:szCs w:val="28"/>
        </w:rPr>
        <w:t xml:space="preserve"> никем не оспаривался и был подтвержден сторонами в судебном заседании.</w:t>
      </w:r>
    </w:p>
    <w:p w:rsidR="00922A5C" w:rsidP="00922A5C">
      <w:pPr>
        <w:pStyle w:val="BodyText"/>
        <w:spacing w:line="240" w:lineRule="auto"/>
        <w:ind w:left="20"/>
        <w:rPr>
          <w:rFonts w:ascii="Times New Roman" w:hAnsi="Times New Roman" w:cs="Times New Roman"/>
        </w:rPr>
      </w:pPr>
      <w:r w:rsidRPr="00E06FC4">
        <w:rPr>
          <w:rStyle w:val="125"/>
          <w:b w:val="0"/>
          <w:sz w:val="28"/>
          <w:szCs w:val="28"/>
        </w:rPr>
        <w:t xml:space="preserve">На момент ДТП </w:t>
      </w:r>
      <w:r w:rsidRPr="00E06FC4">
        <w:rPr>
          <w:rStyle w:val="125"/>
          <w:b w:val="0"/>
          <w:sz w:val="28"/>
          <w:szCs w:val="28"/>
        </w:rPr>
        <w:t>гражданская  ответственность</w:t>
      </w:r>
      <w:r w:rsidRPr="00E06FC4">
        <w:rPr>
          <w:rStyle w:val="125"/>
          <w:b w:val="0"/>
          <w:sz w:val="28"/>
          <w:szCs w:val="28"/>
        </w:rPr>
        <w:t xml:space="preserve"> ответчика </w:t>
      </w:r>
      <w:r w:rsidR="00353CF3">
        <w:rPr>
          <w:rStyle w:val="125"/>
          <w:b w:val="0"/>
          <w:sz w:val="28"/>
          <w:szCs w:val="28"/>
        </w:rPr>
        <w:t>Енина</w:t>
      </w:r>
      <w:r w:rsidR="00353CF3">
        <w:rPr>
          <w:rStyle w:val="125"/>
          <w:b w:val="0"/>
          <w:sz w:val="28"/>
          <w:szCs w:val="28"/>
        </w:rPr>
        <w:t xml:space="preserve"> В.А.</w:t>
      </w:r>
      <w:r w:rsidRPr="00E06FC4">
        <w:rPr>
          <w:rStyle w:val="125"/>
          <w:b w:val="0"/>
          <w:sz w:val="28"/>
          <w:szCs w:val="28"/>
        </w:rPr>
        <w:t xml:space="preserve">, как </w:t>
      </w:r>
      <w:r w:rsidR="00353CF3">
        <w:rPr>
          <w:rStyle w:val="125"/>
          <w:b w:val="0"/>
          <w:sz w:val="28"/>
          <w:szCs w:val="28"/>
        </w:rPr>
        <w:t>водителя</w:t>
      </w:r>
      <w:r>
        <w:rPr>
          <w:rStyle w:val="1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автомобиля </w:t>
      </w:r>
      <w:r w:rsidR="00FF6D3A">
        <w:t>&lt;данные изъяты&gt;</w:t>
      </w:r>
      <w:r w:rsidRPr="009853D8" w:rsidR="00353CF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853D8" w:rsidR="00353CF3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="00FF6D3A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E06FC4">
        <w:rPr>
          <w:rStyle w:val="124"/>
          <w:b w:val="0"/>
          <w:sz w:val="28"/>
          <w:szCs w:val="28"/>
          <w:u w:val="none"/>
        </w:rPr>
        <w:t>застрахована не была (</w:t>
      </w:r>
      <w:r w:rsidRPr="00E06FC4">
        <w:rPr>
          <w:rStyle w:val="124"/>
          <w:b w:val="0"/>
          <w:sz w:val="28"/>
          <w:szCs w:val="28"/>
          <w:u w:val="none"/>
        </w:rPr>
        <w:t>л.д</w:t>
      </w:r>
      <w:r w:rsidRPr="00E06FC4">
        <w:rPr>
          <w:rStyle w:val="124"/>
          <w:b w:val="0"/>
          <w:sz w:val="28"/>
          <w:szCs w:val="28"/>
          <w:u w:val="none"/>
        </w:rPr>
        <w:t xml:space="preserve">. </w:t>
      </w:r>
      <w:r w:rsidR="00353CF3">
        <w:rPr>
          <w:rStyle w:val="124"/>
          <w:b w:val="0"/>
          <w:sz w:val="28"/>
          <w:szCs w:val="28"/>
          <w:u w:val="none"/>
        </w:rPr>
        <w:t>35</w:t>
      </w:r>
      <w:r w:rsidRPr="00E06FC4">
        <w:rPr>
          <w:rStyle w:val="124"/>
          <w:b w:val="0"/>
          <w:sz w:val="28"/>
          <w:szCs w:val="28"/>
          <w:u w:val="none"/>
        </w:rPr>
        <w:t>), что</w:t>
      </w:r>
      <w:r w:rsidRPr="00E06FC4">
        <w:rPr>
          <w:rStyle w:val="124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оспаривал</w:t>
      </w:r>
      <w:r w:rsidR="00F96CE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сь ответчиком</w:t>
      </w:r>
      <w:r w:rsidR="00353CF3">
        <w:rPr>
          <w:rFonts w:ascii="Times New Roman" w:hAnsi="Times New Roman" w:cs="Times New Roman"/>
          <w:sz w:val="28"/>
          <w:szCs w:val="28"/>
        </w:rPr>
        <w:t xml:space="preserve"> и было подтверждено им</w:t>
      </w:r>
      <w:r>
        <w:rPr>
          <w:rFonts w:ascii="Times New Roman" w:hAnsi="Times New Roman" w:cs="Times New Roman"/>
          <w:sz w:val="28"/>
          <w:szCs w:val="28"/>
        </w:rPr>
        <w:t xml:space="preserve"> в судебном заседании. </w:t>
      </w:r>
    </w:p>
    <w:p w:rsidR="00922A5C" w:rsidP="00922A5C">
      <w:pPr>
        <w:pStyle w:val="BodyText"/>
        <w:spacing w:line="240" w:lineRule="auto"/>
        <w:ind w:left="20" w:right="20"/>
        <w:rPr>
          <w:rStyle w:val="1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ответчиком не была выполнена обязанность, возложенная п.1 ст.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25.04.2002 г. № 40-ФЗ «Об обязательном страховании гражданской ответственности владельцев транспортных средств» (далее - Закон об ОСАГО), согласно которого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владельцы транспортных средств обязаны страховать риск своей гражданской ответственности, которая может наступить вследствие причинения вреда жизни, здоровью или имуществу других лиц при использовании транспортных средств.</w:t>
      </w:r>
    </w:p>
    <w:p w:rsidR="00767D63" w:rsidP="00922A5C">
      <w:pPr>
        <w:pStyle w:val="NoSpacing"/>
        <w:jc w:val="both"/>
        <w:rPr>
          <w:sz w:val="28"/>
          <w:szCs w:val="28"/>
        </w:rPr>
      </w:pPr>
      <w:r>
        <w:rPr>
          <w:rStyle w:val="1"/>
        </w:rPr>
        <w:t xml:space="preserve">         </w:t>
      </w:r>
      <w:r w:rsidRPr="009853D8">
        <w:rPr>
          <w:sz w:val="28"/>
          <w:szCs w:val="28"/>
        </w:rPr>
        <w:t xml:space="preserve">Для определения стоимости причиненного материального ущерба автомобилю, истец обратился к эксперту </w:t>
      </w:r>
      <w:r w:rsidR="00FF6D3A">
        <w:t>&lt;</w:t>
      </w:r>
      <w:r w:rsidR="00FF6D3A">
        <w:t>ФИО</w:t>
      </w:r>
      <w:r w:rsidR="00FF6D3A">
        <w:t>&gt;</w:t>
      </w:r>
      <w:r w:rsidRPr="009853D8">
        <w:rPr>
          <w:sz w:val="28"/>
          <w:szCs w:val="28"/>
        </w:rPr>
        <w:t xml:space="preserve"> для проведения исследования.</w:t>
      </w:r>
    </w:p>
    <w:p w:rsidR="00922A5C" w:rsidP="00FF6D3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копии </w:t>
      </w:r>
      <w:r>
        <w:rPr>
          <w:sz w:val="28"/>
          <w:szCs w:val="28"/>
        </w:rPr>
        <w:t xml:space="preserve">имеющегося в материалах дела </w:t>
      </w:r>
      <w:r>
        <w:rPr>
          <w:sz w:val="28"/>
          <w:szCs w:val="28"/>
        </w:rPr>
        <w:t xml:space="preserve">акта </w:t>
      </w:r>
      <w:r>
        <w:rPr>
          <w:sz w:val="28"/>
          <w:szCs w:val="28"/>
        </w:rPr>
        <w:t xml:space="preserve">экспертного </w:t>
      </w:r>
      <w:r>
        <w:rPr>
          <w:sz w:val="28"/>
          <w:szCs w:val="28"/>
        </w:rPr>
        <w:t>исследования</w:t>
      </w:r>
      <w:r>
        <w:rPr>
          <w:sz w:val="28"/>
          <w:szCs w:val="28"/>
        </w:rPr>
        <w:t xml:space="preserve"> </w:t>
      </w:r>
      <w:r w:rsidRPr="009853D8">
        <w:rPr>
          <w:sz w:val="28"/>
          <w:szCs w:val="28"/>
        </w:rPr>
        <w:t xml:space="preserve">эксперта </w:t>
      </w:r>
      <w:r w:rsidRPr="009853D8">
        <w:rPr>
          <w:sz w:val="28"/>
          <w:szCs w:val="28"/>
        </w:rPr>
        <w:t>№</w:t>
      </w:r>
      <w:r w:rsidR="00FF6D3A">
        <w:t>&lt;</w:t>
      </w:r>
      <w:r w:rsidR="00FF6D3A">
        <w:t>данные изъяты&gt;</w:t>
      </w:r>
      <w:r>
        <w:rPr>
          <w:sz w:val="28"/>
          <w:szCs w:val="28"/>
        </w:rPr>
        <w:t xml:space="preserve"> стоимость восстановительного ремонта автомобиля </w:t>
      </w:r>
      <w:r w:rsidR="00FF6D3A">
        <w:t>&lt;данные изъяты&gt;</w:t>
      </w:r>
      <w:r w:rsidRPr="009853D8">
        <w:rPr>
          <w:sz w:val="28"/>
          <w:szCs w:val="28"/>
        </w:rPr>
        <w:t xml:space="preserve"> государственный регистрационный номерной знак </w:t>
      </w:r>
      <w:r w:rsidR="00FF6D3A">
        <w:t>&lt;данные изъяты&gt;</w:t>
      </w:r>
      <w:r w:rsidRPr="009853D8">
        <w:rPr>
          <w:sz w:val="28"/>
          <w:szCs w:val="28"/>
        </w:rPr>
        <w:t xml:space="preserve"> составляет</w:t>
      </w:r>
      <w:r w:rsidRPr="009853D8">
        <w:rPr>
          <w:rStyle w:val="a1"/>
          <w:rFonts w:ascii="Times New Roman" w:hAnsi="Times New Roman" w:cs="Times New Roman"/>
          <w:sz w:val="28"/>
          <w:szCs w:val="28"/>
        </w:rPr>
        <w:t xml:space="preserve"> </w:t>
      </w:r>
      <w:r w:rsidRPr="009853D8">
        <w:rPr>
          <w:rStyle w:val="a1"/>
          <w:rFonts w:ascii="Times New Roman" w:hAnsi="Times New Roman" w:cs="Times New Roman"/>
          <w:b w:val="0"/>
          <w:sz w:val="28"/>
          <w:szCs w:val="28"/>
        </w:rPr>
        <w:t>2</w:t>
      </w:r>
      <w:r>
        <w:rPr>
          <w:rStyle w:val="a1"/>
          <w:rFonts w:ascii="Times New Roman" w:hAnsi="Times New Roman" w:cs="Times New Roman"/>
          <w:b w:val="0"/>
          <w:sz w:val="28"/>
          <w:szCs w:val="28"/>
        </w:rPr>
        <w:t>4</w:t>
      </w:r>
      <w:r w:rsidRPr="009853D8">
        <w:rPr>
          <w:rStyle w:val="a1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1"/>
          <w:rFonts w:ascii="Times New Roman" w:hAnsi="Times New Roman" w:cs="Times New Roman"/>
          <w:b w:val="0"/>
          <w:sz w:val="28"/>
          <w:szCs w:val="28"/>
        </w:rPr>
        <w:t>68</w:t>
      </w:r>
      <w:r w:rsidRPr="009853D8">
        <w:rPr>
          <w:rStyle w:val="a1"/>
          <w:rFonts w:ascii="Times New Roman" w:hAnsi="Times New Roman" w:cs="Times New Roman"/>
          <w:b w:val="0"/>
          <w:sz w:val="28"/>
          <w:szCs w:val="28"/>
        </w:rPr>
        <w:t>0 руб</w:t>
      </w:r>
      <w:r w:rsidR="00B061AF">
        <w:rPr>
          <w:rStyle w:val="a1"/>
          <w:rFonts w:ascii="Times New Roman" w:hAnsi="Times New Roman" w:cs="Times New Roman"/>
          <w:b w:val="0"/>
          <w:sz w:val="28"/>
          <w:szCs w:val="28"/>
        </w:rPr>
        <w:t>.</w:t>
      </w:r>
      <w:r w:rsidRPr="00E06FC4">
        <w:rPr>
          <w:rStyle w:val="a1"/>
          <w:rFonts w:ascii="Times New Roman" w:hAnsi="Times New Roman" w:cs="Times New Roman"/>
          <w:b w:val="0"/>
          <w:sz w:val="28"/>
          <w:szCs w:val="28"/>
        </w:rPr>
        <w:t xml:space="preserve">  (</w:t>
      </w:r>
      <w:r w:rsidRPr="00E06FC4">
        <w:rPr>
          <w:rStyle w:val="a1"/>
          <w:rFonts w:ascii="Times New Roman" w:hAnsi="Times New Roman" w:cs="Times New Roman"/>
          <w:b w:val="0"/>
          <w:sz w:val="28"/>
          <w:szCs w:val="28"/>
        </w:rPr>
        <w:t>л.д</w:t>
      </w:r>
      <w:r w:rsidRPr="00E06FC4">
        <w:rPr>
          <w:rStyle w:val="a1"/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Style w:val="a1"/>
          <w:rFonts w:ascii="Times New Roman" w:hAnsi="Times New Roman" w:cs="Times New Roman"/>
          <w:b w:val="0"/>
          <w:sz w:val="28"/>
          <w:szCs w:val="28"/>
        </w:rPr>
        <w:t>11</w:t>
      </w:r>
      <w:r w:rsidRPr="00E06FC4">
        <w:rPr>
          <w:rStyle w:val="a1"/>
          <w:rFonts w:ascii="Times New Roman" w:hAnsi="Times New Roman" w:cs="Times New Roman"/>
          <w:b w:val="0"/>
          <w:sz w:val="28"/>
          <w:szCs w:val="28"/>
        </w:rPr>
        <w:t>-</w:t>
      </w:r>
      <w:r>
        <w:rPr>
          <w:rStyle w:val="a1"/>
          <w:rFonts w:ascii="Times New Roman" w:hAnsi="Times New Roman" w:cs="Times New Roman"/>
          <w:b w:val="0"/>
          <w:sz w:val="28"/>
          <w:szCs w:val="28"/>
        </w:rPr>
        <w:t>23</w:t>
      </w:r>
      <w:r w:rsidRPr="00B061AF">
        <w:rPr>
          <w:rStyle w:val="a1"/>
          <w:rFonts w:ascii="Times New Roman" w:hAnsi="Times New Roman" w:cs="Times New Roman"/>
          <w:b w:val="0"/>
          <w:sz w:val="28"/>
          <w:szCs w:val="28"/>
        </w:rPr>
        <w:t>)</w:t>
      </w:r>
      <w:r w:rsidRPr="00BF123B">
        <w:rPr>
          <w:sz w:val="28"/>
          <w:szCs w:val="28"/>
        </w:rPr>
        <w:t>.</w:t>
      </w:r>
      <w:r w:rsidR="00BF123B">
        <w:rPr>
          <w:b/>
          <w:i/>
          <w:sz w:val="28"/>
          <w:szCs w:val="28"/>
        </w:rPr>
        <w:t xml:space="preserve"> </w:t>
      </w:r>
      <w:r w:rsidR="008E2F79">
        <w:rPr>
          <w:sz w:val="28"/>
          <w:szCs w:val="28"/>
        </w:rPr>
        <w:t>Данный</w:t>
      </w:r>
      <w:r w:rsidR="00B061AF">
        <w:rPr>
          <w:sz w:val="28"/>
          <w:szCs w:val="28"/>
        </w:rPr>
        <w:t xml:space="preserve"> вывод экспертизы никем из сторон в судебном заседании не оспаривался.</w:t>
      </w:r>
    </w:p>
    <w:p w:rsidR="00151B52" w:rsidRPr="00151B52" w:rsidP="00151B52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 xml:space="preserve">        </w:t>
      </w:r>
      <w:r w:rsidR="00BE1D07">
        <w:rPr>
          <w:sz w:val="28"/>
          <w:szCs w:val="28"/>
          <w:shd w:val="clear" w:color="auto" w:fill="FFFFFF"/>
          <w:lang w:eastAsia="ru-RU"/>
        </w:rPr>
        <w:t xml:space="preserve">  </w:t>
      </w:r>
      <w:r>
        <w:rPr>
          <w:sz w:val="28"/>
          <w:szCs w:val="28"/>
          <w:shd w:val="clear" w:color="auto" w:fill="FFFFFF"/>
          <w:lang w:eastAsia="ru-RU"/>
        </w:rPr>
        <w:t xml:space="preserve">Указанное экспертное исследование суд признает достаточным, надлежащим, </w:t>
      </w:r>
      <w:r>
        <w:rPr>
          <w:color w:val="auto"/>
          <w:sz w:val="28"/>
          <w:szCs w:val="28"/>
          <w:shd w:val="clear" w:color="auto" w:fill="FFFFFF"/>
          <w:lang w:eastAsia="ru-RU"/>
        </w:rPr>
        <w:t>относимым и допустимым</w:t>
      </w:r>
      <w:r>
        <w:rPr>
          <w:sz w:val="28"/>
          <w:szCs w:val="28"/>
          <w:shd w:val="clear" w:color="auto" w:fill="FFFFFF"/>
          <w:lang w:eastAsia="ru-RU"/>
        </w:rPr>
        <w:t xml:space="preserve"> доказательством при определении размера имущественного ущерба, причиненного истцу ответчиком.</w:t>
      </w:r>
    </w:p>
    <w:p w:rsidR="00922A5C" w:rsidP="00B061AF">
      <w:pPr>
        <w:pStyle w:val="NoSpacing"/>
        <w:jc w:val="both"/>
        <w:rPr>
          <w:rStyle w:val="1"/>
        </w:rPr>
      </w:pPr>
      <w:r>
        <w:rPr>
          <w:rStyle w:val="1"/>
          <w:sz w:val="28"/>
          <w:szCs w:val="28"/>
        </w:rPr>
        <w:t xml:space="preserve">          Согласно квитанции </w:t>
      </w:r>
      <w:r>
        <w:rPr>
          <w:rStyle w:val="1"/>
          <w:sz w:val="28"/>
          <w:szCs w:val="28"/>
        </w:rPr>
        <w:t>№</w:t>
      </w:r>
      <w:r w:rsidR="00FF6D3A">
        <w:t>&lt;</w:t>
      </w:r>
      <w:r w:rsidR="00FF6D3A">
        <w:t>данные изъяты&gt;</w:t>
      </w:r>
      <w:r>
        <w:rPr>
          <w:rStyle w:val="1"/>
          <w:sz w:val="28"/>
          <w:szCs w:val="28"/>
        </w:rPr>
        <w:t xml:space="preserve"> истец оплатил </w:t>
      </w:r>
      <w:r>
        <w:rPr>
          <w:sz w:val="28"/>
          <w:szCs w:val="28"/>
        </w:rPr>
        <w:t>стоимость проведения вышеуказанной независимой экспертизы</w:t>
      </w:r>
      <w:r>
        <w:rPr>
          <w:rStyle w:val="1"/>
          <w:sz w:val="28"/>
          <w:szCs w:val="28"/>
        </w:rPr>
        <w:t xml:space="preserve"> в сумме 5</w:t>
      </w:r>
      <w:r w:rsidR="00B061AF">
        <w:rPr>
          <w:rStyle w:val="1"/>
          <w:sz w:val="28"/>
          <w:szCs w:val="28"/>
        </w:rPr>
        <w:t>0</w:t>
      </w:r>
      <w:r>
        <w:rPr>
          <w:rStyle w:val="1"/>
          <w:sz w:val="28"/>
          <w:szCs w:val="28"/>
        </w:rPr>
        <w:t xml:space="preserve">00 рублей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B061AF">
        <w:rPr>
          <w:sz w:val="28"/>
          <w:szCs w:val="28"/>
        </w:rPr>
        <w:t>1</w:t>
      </w:r>
      <w:r>
        <w:rPr>
          <w:sz w:val="28"/>
          <w:szCs w:val="28"/>
        </w:rPr>
        <w:t>1).</w:t>
      </w:r>
      <w:r>
        <w:rPr>
          <w:rStyle w:val="1"/>
        </w:rPr>
        <w:t xml:space="preserve">   </w:t>
      </w:r>
    </w:p>
    <w:p w:rsidR="006F3CC0" w:rsidP="00151B52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 xml:space="preserve">         </w:t>
      </w:r>
      <w:r w:rsidR="00BE1D07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>И</w:t>
      </w:r>
      <w:r>
        <w:rPr>
          <w:sz w:val="28"/>
          <w:szCs w:val="28"/>
          <w:shd w:val="clear" w:color="auto" w:fill="FFFFFF"/>
          <w:lang w:eastAsia="ru-RU"/>
        </w:rPr>
        <w:t>стц</w:t>
      </w:r>
      <w:r>
        <w:rPr>
          <w:sz w:val="28"/>
          <w:szCs w:val="28"/>
          <w:shd w:val="clear" w:color="auto" w:fill="FFFFFF"/>
          <w:lang w:eastAsia="ru-RU"/>
        </w:rPr>
        <w:t>ом</w:t>
      </w:r>
      <w:r>
        <w:rPr>
          <w:sz w:val="28"/>
          <w:szCs w:val="28"/>
          <w:shd w:val="clear" w:color="auto" w:fill="FFFFFF"/>
          <w:lang w:eastAsia="ru-RU"/>
        </w:rPr>
        <w:t xml:space="preserve"> и ответчик</w:t>
      </w:r>
      <w:r>
        <w:rPr>
          <w:sz w:val="28"/>
          <w:szCs w:val="28"/>
          <w:shd w:val="clear" w:color="auto" w:fill="FFFFFF"/>
          <w:lang w:eastAsia="ru-RU"/>
        </w:rPr>
        <w:t>ом</w:t>
      </w:r>
      <w:r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>суду не были представлены надлежащие доказательства</w:t>
      </w:r>
      <w:r>
        <w:rPr>
          <w:sz w:val="28"/>
          <w:szCs w:val="28"/>
          <w:shd w:val="clear" w:color="auto" w:fill="FFFFFF"/>
          <w:lang w:eastAsia="ru-RU"/>
        </w:rPr>
        <w:t>, подтверждающи</w:t>
      </w:r>
      <w:r>
        <w:rPr>
          <w:sz w:val="28"/>
          <w:szCs w:val="28"/>
          <w:shd w:val="clear" w:color="auto" w:fill="FFFFFF"/>
          <w:lang w:eastAsia="ru-RU"/>
        </w:rPr>
        <w:t>е</w:t>
      </w:r>
      <w:r>
        <w:rPr>
          <w:sz w:val="28"/>
          <w:szCs w:val="28"/>
          <w:shd w:val="clear" w:color="auto" w:fill="FFFFFF"/>
          <w:lang w:eastAsia="ru-RU"/>
        </w:rPr>
        <w:t xml:space="preserve"> размер фактически </w:t>
      </w:r>
      <w:r>
        <w:rPr>
          <w:sz w:val="28"/>
          <w:szCs w:val="28"/>
          <w:shd w:val="clear" w:color="auto" w:fill="FFFFFF"/>
          <w:lang w:eastAsia="ru-RU"/>
        </w:rPr>
        <w:t xml:space="preserve">переданных </w:t>
      </w:r>
      <w:r>
        <w:rPr>
          <w:sz w:val="28"/>
          <w:szCs w:val="28"/>
          <w:shd w:val="clear" w:color="auto" w:fill="FFFFFF"/>
          <w:lang w:eastAsia="ru-RU"/>
        </w:rPr>
        <w:t xml:space="preserve">ответчиком </w:t>
      </w:r>
      <w:r>
        <w:rPr>
          <w:sz w:val="28"/>
          <w:szCs w:val="28"/>
          <w:shd w:val="clear" w:color="auto" w:fill="FFFFFF"/>
          <w:lang w:eastAsia="ru-RU"/>
        </w:rPr>
        <w:t xml:space="preserve"> истц</w:t>
      </w:r>
      <w:r>
        <w:rPr>
          <w:sz w:val="28"/>
          <w:szCs w:val="28"/>
          <w:shd w:val="clear" w:color="auto" w:fill="FFFFFF"/>
          <w:lang w:eastAsia="ru-RU"/>
        </w:rPr>
        <w:t>у</w:t>
      </w:r>
      <w:r>
        <w:rPr>
          <w:sz w:val="28"/>
          <w:szCs w:val="28"/>
          <w:shd w:val="clear" w:color="auto" w:fill="FFFFFF"/>
          <w:lang w:eastAsia="ru-RU"/>
        </w:rPr>
        <w:t xml:space="preserve"> денежных средств</w:t>
      </w:r>
      <w:r>
        <w:rPr>
          <w:sz w:val="28"/>
          <w:szCs w:val="28"/>
          <w:shd w:val="clear" w:color="auto" w:fill="FFFFFF"/>
          <w:lang w:eastAsia="ru-RU"/>
        </w:rPr>
        <w:t xml:space="preserve"> на восстановление автомобиля</w:t>
      </w:r>
      <w:r>
        <w:rPr>
          <w:sz w:val="28"/>
          <w:szCs w:val="28"/>
          <w:shd w:val="clear" w:color="auto" w:fill="FFFFFF"/>
          <w:lang w:eastAsia="ru-RU"/>
        </w:rPr>
        <w:t xml:space="preserve"> по соответствующей расписке от 20.10.2020г. (</w:t>
      </w:r>
      <w:r>
        <w:rPr>
          <w:sz w:val="28"/>
          <w:szCs w:val="28"/>
          <w:shd w:val="clear" w:color="auto" w:fill="FFFFFF"/>
          <w:lang w:eastAsia="ru-RU"/>
        </w:rPr>
        <w:t>л.д</w:t>
      </w:r>
      <w:r>
        <w:rPr>
          <w:sz w:val="28"/>
          <w:szCs w:val="28"/>
          <w:shd w:val="clear" w:color="auto" w:fill="FFFFFF"/>
          <w:lang w:eastAsia="ru-RU"/>
        </w:rPr>
        <w:t>. 49), оригинал которой был исследован судом в материалах дела об административном правонарушении</w:t>
      </w:r>
      <w:r w:rsidR="001A6CD8">
        <w:rPr>
          <w:sz w:val="28"/>
          <w:szCs w:val="28"/>
          <w:shd w:val="clear" w:color="auto" w:fill="FFFFFF"/>
          <w:lang w:eastAsia="ru-RU"/>
        </w:rPr>
        <w:t xml:space="preserve"> </w:t>
      </w:r>
      <w:r w:rsidR="001A6CD8">
        <w:rPr>
          <w:color w:val="auto"/>
          <w:sz w:val="28"/>
          <w:szCs w:val="28"/>
          <w:shd w:val="clear" w:color="auto" w:fill="FFFFFF"/>
        </w:rPr>
        <w:t>№</w:t>
      </w:r>
      <w:r w:rsidR="00FF6D3A">
        <w:t>&lt;данные изъяты&gt;</w:t>
      </w:r>
      <w:r>
        <w:rPr>
          <w:sz w:val="28"/>
          <w:szCs w:val="28"/>
          <w:shd w:val="clear" w:color="auto" w:fill="FFFFFF"/>
          <w:lang w:eastAsia="ru-RU"/>
        </w:rPr>
        <w:t>.</w:t>
      </w:r>
    </w:p>
    <w:p w:rsidR="006F3CC0" w:rsidP="00151B52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 xml:space="preserve">          </w:t>
      </w:r>
      <w:r w:rsidR="00BE1D07">
        <w:rPr>
          <w:sz w:val="28"/>
          <w:szCs w:val="28"/>
          <w:shd w:val="clear" w:color="auto" w:fill="FFFFFF"/>
          <w:lang w:eastAsia="ru-RU"/>
        </w:rPr>
        <w:t xml:space="preserve">  </w:t>
      </w:r>
      <w:r>
        <w:rPr>
          <w:sz w:val="28"/>
          <w:szCs w:val="28"/>
          <w:shd w:val="clear" w:color="auto" w:fill="FFFFFF"/>
          <w:lang w:eastAsia="ru-RU"/>
        </w:rPr>
        <w:t>Мировой судья исходит из того, что 20.10.2020 года ответчик</w:t>
      </w:r>
      <w:r w:rsidR="0001313C">
        <w:rPr>
          <w:sz w:val="28"/>
          <w:szCs w:val="28"/>
          <w:shd w:val="clear" w:color="auto" w:fill="FFFFFF"/>
          <w:lang w:eastAsia="ru-RU"/>
        </w:rPr>
        <w:t>ом</w:t>
      </w:r>
      <w:r w:rsidR="000224C7">
        <w:rPr>
          <w:sz w:val="28"/>
          <w:szCs w:val="28"/>
          <w:shd w:val="clear" w:color="auto" w:fill="FFFFFF"/>
          <w:lang w:eastAsia="ru-RU"/>
        </w:rPr>
        <w:t xml:space="preserve"> </w:t>
      </w:r>
      <w:r w:rsidR="0001313C">
        <w:rPr>
          <w:sz w:val="28"/>
          <w:szCs w:val="28"/>
          <w:shd w:val="clear" w:color="auto" w:fill="FFFFFF"/>
          <w:lang w:eastAsia="ru-RU"/>
        </w:rPr>
        <w:t xml:space="preserve">истцу </w:t>
      </w:r>
      <w:r w:rsidR="000224C7">
        <w:rPr>
          <w:sz w:val="28"/>
          <w:szCs w:val="28"/>
          <w:shd w:val="clear" w:color="auto" w:fill="FFFFFF"/>
          <w:lang w:eastAsia="ru-RU"/>
        </w:rPr>
        <w:t>были переданы 5000 рублей в счет возмещения материального ущерба, причиненного автомобилю истца в результате ДТП, поскольку доказательства того, что истцу передан</w:t>
      </w:r>
      <w:r w:rsidR="00CE7BA0">
        <w:rPr>
          <w:sz w:val="28"/>
          <w:szCs w:val="28"/>
          <w:shd w:val="clear" w:color="auto" w:fill="FFFFFF"/>
          <w:lang w:eastAsia="ru-RU"/>
        </w:rPr>
        <w:t>а</w:t>
      </w:r>
      <w:r w:rsidR="000224C7">
        <w:rPr>
          <w:sz w:val="28"/>
          <w:szCs w:val="28"/>
          <w:shd w:val="clear" w:color="auto" w:fill="FFFFFF"/>
          <w:lang w:eastAsia="ru-RU"/>
        </w:rPr>
        <w:t xml:space="preserve"> иная сумма не были представлены суду ответчиком и отсутствуют в материалах дела, при этом истец признает получение 5000 рублей от ответчика.</w:t>
      </w:r>
    </w:p>
    <w:p w:rsidR="00151B52" w:rsidRPr="00CE7BA0" w:rsidP="00B061AF">
      <w:pPr>
        <w:pStyle w:val="NoSpacing"/>
        <w:jc w:val="both"/>
        <w:rPr>
          <w:rStyle w:val="1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 xml:space="preserve">           </w:t>
      </w:r>
      <w:r w:rsidR="00BE1D07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>Довод истца о том, что указанные 5000 рублей получены им в качестве компенсации морального вреда не может быть принят судом, поскольку опровергается собственноручной распиской истца (</w:t>
      </w:r>
      <w:r>
        <w:rPr>
          <w:sz w:val="28"/>
          <w:szCs w:val="28"/>
          <w:shd w:val="clear" w:color="auto" w:fill="FFFFFF"/>
          <w:lang w:eastAsia="ru-RU"/>
        </w:rPr>
        <w:t>л.д</w:t>
      </w:r>
      <w:r>
        <w:rPr>
          <w:sz w:val="28"/>
          <w:szCs w:val="28"/>
          <w:shd w:val="clear" w:color="auto" w:fill="FFFFFF"/>
          <w:lang w:eastAsia="ru-RU"/>
        </w:rPr>
        <w:t>. 49)</w:t>
      </w:r>
      <w:r w:rsidR="008C5B23">
        <w:rPr>
          <w:sz w:val="28"/>
          <w:szCs w:val="28"/>
          <w:shd w:val="clear" w:color="auto" w:fill="FFFFFF"/>
          <w:lang w:eastAsia="ru-RU"/>
        </w:rPr>
        <w:t>, подлинность которой подтверждена представителем истца в судебном заседании,</w:t>
      </w:r>
      <w:r w:rsidR="009324C0">
        <w:rPr>
          <w:sz w:val="28"/>
          <w:szCs w:val="28"/>
          <w:shd w:val="clear" w:color="auto" w:fill="FFFFFF"/>
          <w:lang w:eastAsia="ru-RU"/>
        </w:rPr>
        <w:t xml:space="preserve"> и</w:t>
      </w:r>
      <w:r w:rsidR="009324C0">
        <w:rPr>
          <w:rStyle w:val="1"/>
          <w:color w:val="auto"/>
          <w:sz w:val="28"/>
          <w:szCs w:val="28"/>
        </w:rPr>
        <w:t xml:space="preserve"> постановлением мирового судьи судебного участка №16 </w:t>
      </w:r>
      <w:r w:rsidRPr="009853D8" w:rsidR="009324C0">
        <w:rPr>
          <w:sz w:val="28"/>
          <w:szCs w:val="28"/>
        </w:rPr>
        <w:t xml:space="preserve">Центрального судебного района города Симферополь </w:t>
      </w:r>
      <w:r w:rsidRPr="009853D8" w:rsidR="00E36532">
        <w:rPr>
          <w:sz w:val="28"/>
          <w:szCs w:val="28"/>
        </w:rPr>
        <w:t>от 20.10.2020 г.</w:t>
      </w:r>
      <w:r w:rsidR="00E36532">
        <w:rPr>
          <w:sz w:val="28"/>
          <w:szCs w:val="28"/>
        </w:rPr>
        <w:t xml:space="preserve"> </w:t>
      </w:r>
      <w:r w:rsidR="009324C0">
        <w:rPr>
          <w:bCs/>
          <w:color w:val="auto"/>
          <w:sz w:val="28"/>
          <w:szCs w:val="28"/>
        </w:rPr>
        <w:t>(</w:t>
      </w:r>
      <w:r w:rsidR="009324C0">
        <w:rPr>
          <w:bCs/>
          <w:color w:val="auto"/>
          <w:sz w:val="28"/>
          <w:szCs w:val="28"/>
        </w:rPr>
        <w:t>л.д</w:t>
      </w:r>
      <w:r w:rsidR="009324C0">
        <w:rPr>
          <w:bCs/>
          <w:color w:val="auto"/>
          <w:sz w:val="28"/>
          <w:szCs w:val="28"/>
        </w:rPr>
        <w:t>.</w:t>
      </w:r>
      <w:r w:rsidR="004015E3">
        <w:rPr>
          <w:bCs/>
          <w:color w:val="auto"/>
          <w:sz w:val="28"/>
          <w:szCs w:val="28"/>
        </w:rPr>
        <w:t xml:space="preserve"> </w:t>
      </w:r>
      <w:r w:rsidR="009324C0">
        <w:rPr>
          <w:bCs/>
          <w:color w:val="auto"/>
          <w:sz w:val="28"/>
          <w:szCs w:val="28"/>
        </w:rPr>
        <w:t>45)</w:t>
      </w:r>
      <w:r>
        <w:rPr>
          <w:sz w:val="28"/>
          <w:szCs w:val="28"/>
          <w:shd w:val="clear" w:color="auto" w:fill="FFFFFF"/>
          <w:lang w:eastAsia="ru-RU"/>
        </w:rPr>
        <w:t>.</w:t>
      </w:r>
    </w:p>
    <w:p w:rsidR="00BE1D07" w:rsidP="00922A5C">
      <w:pPr>
        <w:pStyle w:val="NoSpacing"/>
        <w:jc w:val="both"/>
        <w:rPr>
          <w:rStyle w:val="1"/>
          <w:shd w:val="clear" w:color="auto" w:fill="FFFFFF"/>
          <w:lang w:eastAsia="ru-RU"/>
        </w:rPr>
      </w:pPr>
      <w:r>
        <w:rPr>
          <w:rStyle w:val="1"/>
          <w:b/>
          <w:sz w:val="28"/>
          <w:szCs w:val="28"/>
        </w:rPr>
        <w:t xml:space="preserve">            </w:t>
      </w:r>
      <w:r>
        <w:rPr>
          <w:sz w:val="28"/>
          <w:szCs w:val="28"/>
          <w:shd w:val="clear" w:color="auto" w:fill="FFFFFF"/>
          <w:lang w:eastAsia="ru-RU"/>
        </w:rPr>
        <w:t xml:space="preserve"> Суд также не может согласиться с требованием истца о взыскании с ответчика стоимости восстановительного ремонта автомобиля в большем размере</w:t>
      </w:r>
      <w:r>
        <w:rPr>
          <w:sz w:val="28"/>
          <w:szCs w:val="28"/>
        </w:rPr>
        <w:t xml:space="preserve">, чем установлено экспертным заключением, имеющимся в деле, поскольку истец </w:t>
      </w:r>
      <w:r w:rsidR="00395964">
        <w:rPr>
          <w:sz w:val="28"/>
          <w:szCs w:val="28"/>
        </w:rPr>
        <w:t xml:space="preserve">результаты экспертного заключения не обжаловал, </w:t>
      </w:r>
      <w:r>
        <w:rPr>
          <w:sz w:val="28"/>
          <w:szCs w:val="28"/>
        </w:rPr>
        <w:t xml:space="preserve">его представитель </w:t>
      </w:r>
      <w:r w:rsidR="00395964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 xml:space="preserve">выводы экспертизы </w:t>
      </w:r>
      <w:r w:rsidR="00395964">
        <w:rPr>
          <w:sz w:val="28"/>
          <w:szCs w:val="28"/>
        </w:rPr>
        <w:t>не оспаривал</w:t>
      </w:r>
      <w:r>
        <w:rPr>
          <w:sz w:val="28"/>
          <w:szCs w:val="28"/>
        </w:rPr>
        <w:t>, доказательств обоснованности требований о взыскании большей суммы</w:t>
      </w:r>
      <w:r w:rsidR="00395964">
        <w:rPr>
          <w:sz w:val="28"/>
          <w:szCs w:val="28"/>
        </w:rPr>
        <w:t>, чем установлено экспертом,</w:t>
      </w:r>
      <w:r>
        <w:rPr>
          <w:sz w:val="28"/>
          <w:szCs w:val="28"/>
        </w:rPr>
        <w:t xml:space="preserve"> суду представлено не было.</w:t>
      </w:r>
    </w:p>
    <w:p w:rsidR="00922A5C" w:rsidRPr="00BE1D07" w:rsidP="00922A5C">
      <w:pPr>
        <w:pStyle w:val="NoSpacing"/>
        <w:jc w:val="both"/>
        <w:rPr>
          <w:shd w:val="clear" w:color="auto" w:fill="FFFFFF"/>
          <w:lang w:eastAsia="ru-RU"/>
        </w:rPr>
      </w:pPr>
      <w:r>
        <w:rPr>
          <w:rStyle w:val="1"/>
          <w:shd w:val="clear" w:color="auto" w:fill="FFFFFF"/>
          <w:lang w:eastAsia="ru-RU"/>
        </w:rPr>
        <w:t xml:space="preserve">               </w:t>
      </w:r>
      <w:r>
        <w:rPr>
          <w:rStyle w:val="1"/>
          <w:color w:val="auto"/>
          <w:sz w:val="28"/>
          <w:szCs w:val="28"/>
        </w:rPr>
        <w:t xml:space="preserve">Учитывая вышеизложенное, суд приходит к выводу, что исковые требования </w:t>
      </w:r>
      <w:r w:rsidR="00151B52">
        <w:rPr>
          <w:rStyle w:val="1"/>
          <w:color w:val="auto"/>
          <w:sz w:val="28"/>
          <w:szCs w:val="28"/>
        </w:rPr>
        <w:t>о</w:t>
      </w:r>
      <w:r>
        <w:rPr>
          <w:rStyle w:val="1"/>
          <w:color w:val="auto"/>
          <w:sz w:val="28"/>
          <w:szCs w:val="28"/>
        </w:rPr>
        <w:t xml:space="preserve"> взыскани</w:t>
      </w:r>
      <w:r w:rsidR="00151B52">
        <w:rPr>
          <w:rStyle w:val="1"/>
          <w:color w:val="auto"/>
          <w:sz w:val="28"/>
          <w:szCs w:val="28"/>
        </w:rPr>
        <w:t>и</w:t>
      </w:r>
      <w:r>
        <w:rPr>
          <w:rStyle w:val="1"/>
          <w:color w:val="auto"/>
          <w:sz w:val="28"/>
          <w:szCs w:val="28"/>
        </w:rPr>
        <w:t xml:space="preserve"> с ответчика </w:t>
      </w:r>
      <w:r>
        <w:rPr>
          <w:sz w:val="28"/>
          <w:szCs w:val="28"/>
          <w:shd w:val="clear" w:color="auto" w:fill="FFFFFF"/>
          <w:lang w:eastAsia="ru-RU"/>
        </w:rPr>
        <w:t xml:space="preserve">стоимости восстановительного ремонта транспортного средства </w:t>
      </w:r>
      <w:r>
        <w:rPr>
          <w:sz w:val="28"/>
          <w:szCs w:val="28"/>
        </w:rPr>
        <w:t xml:space="preserve">истца </w:t>
      </w:r>
      <w:r w:rsidR="00151B52">
        <w:rPr>
          <w:sz w:val="28"/>
          <w:szCs w:val="28"/>
        </w:rPr>
        <w:t xml:space="preserve">подлежат частичному удовлетворению, а именно </w:t>
      </w:r>
      <w:r>
        <w:rPr>
          <w:sz w:val="28"/>
          <w:szCs w:val="28"/>
          <w:shd w:val="clear" w:color="auto" w:fill="FFFFFF"/>
          <w:lang w:eastAsia="ru-RU"/>
        </w:rPr>
        <w:t>в размере 1</w:t>
      </w:r>
      <w:r w:rsidR="00151B52">
        <w:rPr>
          <w:sz w:val="28"/>
          <w:szCs w:val="28"/>
          <w:shd w:val="clear" w:color="auto" w:fill="FFFFFF"/>
          <w:lang w:eastAsia="ru-RU"/>
        </w:rPr>
        <w:t>9</w:t>
      </w:r>
      <w:r>
        <w:rPr>
          <w:sz w:val="28"/>
          <w:szCs w:val="28"/>
          <w:shd w:val="clear" w:color="auto" w:fill="FFFFFF"/>
          <w:lang w:eastAsia="ru-RU"/>
        </w:rPr>
        <w:t> </w:t>
      </w:r>
      <w:r w:rsidR="00151B52">
        <w:rPr>
          <w:sz w:val="28"/>
          <w:szCs w:val="28"/>
          <w:shd w:val="clear" w:color="auto" w:fill="FFFFFF"/>
          <w:lang w:eastAsia="ru-RU"/>
        </w:rPr>
        <w:t>680</w:t>
      </w:r>
      <w:r>
        <w:rPr>
          <w:sz w:val="28"/>
          <w:szCs w:val="28"/>
          <w:shd w:val="clear" w:color="auto" w:fill="FFFFFF"/>
          <w:lang w:eastAsia="ru-RU"/>
        </w:rPr>
        <w:t xml:space="preserve">  рублей</w:t>
      </w:r>
      <w:r w:rsidR="00151B52">
        <w:rPr>
          <w:sz w:val="28"/>
          <w:szCs w:val="28"/>
          <w:shd w:val="clear" w:color="auto" w:fill="FFFFFF"/>
          <w:lang w:eastAsia="ru-RU"/>
        </w:rPr>
        <w:t xml:space="preserve"> (</w:t>
      </w:r>
      <w:r w:rsidRPr="009853D8" w:rsidR="00151B52">
        <w:rPr>
          <w:rStyle w:val="a1"/>
          <w:rFonts w:ascii="Times New Roman" w:hAnsi="Times New Roman" w:cs="Times New Roman"/>
          <w:b w:val="0"/>
          <w:sz w:val="28"/>
          <w:szCs w:val="28"/>
        </w:rPr>
        <w:t>2</w:t>
      </w:r>
      <w:r w:rsidR="00151B52">
        <w:rPr>
          <w:rStyle w:val="a1"/>
          <w:rFonts w:ascii="Times New Roman" w:hAnsi="Times New Roman" w:cs="Times New Roman"/>
          <w:b w:val="0"/>
          <w:sz w:val="28"/>
          <w:szCs w:val="28"/>
        </w:rPr>
        <w:t>4</w:t>
      </w:r>
      <w:r w:rsidRPr="009853D8" w:rsidR="00151B52">
        <w:rPr>
          <w:rStyle w:val="a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1B52">
        <w:rPr>
          <w:rStyle w:val="a1"/>
          <w:rFonts w:ascii="Times New Roman" w:hAnsi="Times New Roman" w:cs="Times New Roman"/>
          <w:b w:val="0"/>
          <w:sz w:val="28"/>
          <w:szCs w:val="28"/>
        </w:rPr>
        <w:t>68</w:t>
      </w:r>
      <w:r w:rsidRPr="009853D8" w:rsidR="00151B52">
        <w:rPr>
          <w:rStyle w:val="a1"/>
          <w:rFonts w:ascii="Times New Roman" w:hAnsi="Times New Roman" w:cs="Times New Roman"/>
          <w:b w:val="0"/>
          <w:sz w:val="28"/>
          <w:szCs w:val="28"/>
        </w:rPr>
        <w:t>0 руб</w:t>
      </w:r>
      <w:r w:rsidR="00151B52">
        <w:rPr>
          <w:rStyle w:val="a1"/>
          <w:rFonts w:ascii="Times New Roman" w:hAnsi="Times New Roman" w:cs="Times New Roman"/>
          <w:b w:val="0"/>
          <w:sz w:val="28"/>
          <w:szCs w:val="28"/>
        </w:rPr>
        <w:t>. – 5000 руб. = 19 680 руб.</w:t>
      </w:r>
      <w:r w:rsidR="00151B52">
        <w:rPr>
          <w:sz w:val="28"/>
          <w:szCs w:val="28"/>
          <w:shd w:val="clear" w:color="auto" w:fill="FFFFFF"/>
          <w:lang w:eastAsia="ru-RU"/>
        </w:rPr>
        <w:t>)</w:t>
      </w:r>
      <w:r>
        <w:rPr>
          <w:sz w:val="28"/>
          <w:szCs w:val="28"/>
          <w:shd w:val="clear" w:color="auto" w:fill="FFFFFF"/>
          <w:lang w:eastAsia="ru-RU"/>
        </w:rPr>
        <w:t>.</w:t>
      </w:r>
    </w:p>
    <w:p w:rsidR="00922A5C" w:rsidP="00922A5C">
      <w:pPr>
        <w:autoSpaceDE w:val="0"/>
        <w:autoSpaceDN w:val="0"/>
        <w:adjustRightInd w:val="0"/>
        <w:ind w:firstLine="540"/>
        <w:jc w:val="both"/>
        <w:outlineLvl w:val="1"/>
        <w:rPr>
          <w:rStyle w:val="1"/>
          <w:rFonts w:eastAsia="Calibri"/>
          <w:sz w:val="28"/>
          <w:szCs w:val="28"/>
        </w:rPr>
      </w:pPr>
      <w:r>
        <w:rPr>
          <w:rStyle w:val="1"/>
          <w:sz w:val="28"/>
          <w:szCs w:val="28"/>
        </w:rPr>
        <w:t xml:space="preserve">      </w:t>
      </w:r>
      <w:r>
        <w:rPr>
          <w:rFonts w:eastAsia="Calibri"/>
          <w:sz w:val="28"/>
          <w:szCs w:val="28"/>
        </w:rPr>
        <w:t xml:space="preserve">Согласно ст. 15 ГК РФ лицо, право которого нарушено, может требовать </w:t>
      </w:r>
      <w:hyperlink r:id="rId9" w:history="1">
        <w:r w:rsidRPr="004269EF">
          <w:rPr>
            <w:rStyle w:val="Hyperlink"/>
            <w:rFonts w:eastAsia="Calibri"/>
            <w:color w:val="auto"/>
            <w:sz w:val="28"/>
            <w:szCs w:val="28"/>
            <w:u w:val="none"/>
          </w:rPr>
          <w:t>полного</w:t>
        </w:r>
      </w:hyperlink>
      <w:r>
        <w:rPr>
          <w:rFonts w:eastAsia="Calibri"/>
          <w:sz w:val="28"/>
          <w:szCs w:val="28"/>
        </w:rPr>
        <w:t xml:space="preserve"> возмещения причиненных ему убытков, если законом или договором не предусмотрено возмещение убытков в меньшем размере.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922A5C" w:rsidP="00922A5C">
      <w:pPr>
        <w:pStyle w:val="NoSpacing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            Суд приходит к выводу, что сумма расходов в размере </w:t>
      </w:r>
      <w:r w:rsidR="009F07CA">
        <w:rPr>
          <w:rStyle w:val="1"/>
          <w:color w:val="auto"/>
          <w:sz w:val="28"/>
          <w:szCs w:val="28"/>
        </w:rPr>
        <w:t>5</w:t>
      </w:r>
      <w:r>
        <w:rPr>
          <w:rStyle w:val="1"/>
          <w:color w:val="auto"/>
          <w:sz w:val="28"/>
          <w:szCs w:val="28"/>
        </w:rPr>
        <w:t>00</w:t>
      </w:r>
      <w:r w:rsidR="009F07CA">
        <w:rPr>
          <w:rStyle w:val="1"/>
          <w:color w:val="auto"/>
          <w:sz w:val="28"/>
          <w:szCs w:val="28"/>
        </w:rPr>
        <w:t>0</w:t>
      </w:r>
      <w:r>
        <w:rPr>
          <w:rStyle w:val="1"/>
          <w:color w:val="auto"/>
          <w:sz w:val="28"/>
          <w:szCs w:val="28"/>
        </w:rPr>
        <w:t xml:space="preserve"> рублей, понесенных истцом на оплату независимой технической экспертизы</w:t>
      </w:r>
      <w:r w:rsidR="009F07CA">
        <w:rPr>
          <w:rStyle w:val="1"/>
          <w:color w:val="auto"/>
          <w:sz w:val="28"/>
          <w:szCs w:val="28"/>
        </w:rPr>
        <w:t xml:space="preserve"> и признанная ответчиком</w:t>
      </w:r>
      <w:r>
        <w:rPr>
          <w:rStyle w:val="1"/>
          <w:color w:val="auto"/>
          <w:sz w:val="28"/>
          <w:szCs w:val="28"/>
        </w:rPr>
        <w:t xml:space="preserve">, в силу </w:t>
      </w:r>
      <w:r>
        <w:rPr>
          <w:rFonts w:eastAsia="Calibri"/>
          <w:sz w:val="28"/>
          <w:szCs w:val="28"/>
        </w:rPr>
        <w:t>ст. 15 ГК РФ</w:t>
      </w:r>
      <w:r>
        <w:rPr>
          <w:rStyle w:val="1"/>
          <w:color w:val="auto"/>
          <w:sz w:val="28"/>
          <w:szCs w:val="28"/>
        </w:rPr>
        <w:t xml:space="preserve"> является частью суммы общих расходов истца, подлежащих возмещению ответчиком.</w:t>
      </w:r>
    </w:p>
    <w:p w:rsidR="00922A5C" w:rsidRPr="00822FBF" w:rsidP="00822FBF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Кроме того, на основании </w:t>
      </w:r>
      <w:r>
        <w:rPr>
          <w:bCs/>
          <w:sz w:val="27"/>
          <w:szCs w:val="27"/>
        </w:rPr>
        <w:t>ч. 1 ст. 98 Гражданского процессуального кодекса Российской Федерации, с ответчика в пользу истца подлежит взысканию</w:t>
      </w:r>
      <w:r>
        <w:rPr>
          <w:sz w:val="28"/>
          <w:szCs w:val="28"/>
        </w:rPr>
        <w:t xml:space="preserve"> государственная пошлина, уплаченная истцом при подаче иска.</w:t>
      </w:r>
    </w:p>
    <w:p w:rsidR="00AF7CE4" w:rsidP="00492482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F7CE4" w:rsidR="00954FB7">
        <w:rPr>
          <w:sz w:val="28"/>
          <w:szCs w:val="28"/>
        </w:rPr>
        <w:t>уководствуясь ст</w:t>
      </w:r>
      <w:r w:rsidRPr="00AF7CE4" w:rsidR="0080683D">
        <w:rPr>
          <w:sz w:val="28"/>
          <w:szCs w:val="28"/>
        </w:rPr>
        <w:t>атьями</w:t>
      </w:r>
      <w:r w:rsidRPr="00AF7CE4" w:rsidR="00DD37E7">
        <w:rPr>
          <w:sz w:val="28"/>
          <w:szCs w:val="28"/>
        </w:rPr>
        <w:t xml:space="preserve"> </w:t>
      </w:r>
      <w:r w:rsidRPr="00AF7CE4" w:rsidR="00954FB7">
        <w:rPr>
          <w:sz w:val="28"/>
          <w:szCs w:val="28"/>
        </w:rPr>
        <w:t>194-19</w:t>
      </w:r>
      <w:r w:rsidRPr="00AF7CE4" w:rsidR="00392FED">
        <w:rPr>
          <w:sz w:val="28"/>
          <w:szCs w:val="28"/>
        </w:rPr>
        <w:t>9</w:t>
      </w:r>
      <w:r w:rsidRPr="00AF7CE4" w:rsidR="006228E7">
        <w:rPr>
          <w:sz w:val="28"/>
          <w:szCs w:val="28"/>
        </w:rPr>
        <w:t xml:space="preserve"> </w:t>
      </w:r>
      <w:r w:rsidRPr="00AF7CE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AF7CE4" w:rsidR="00954FB7">
        <w:rPr>
          <w:sz w:val="28"/>
          <w:szCs w:val="28"/>
        </w:rPr>
        <w:t xml:space="preserve">, </w:t>
      </w:r>
    </w:p>
    <w:p w:rsidR="00822FBF" w:rsidP="00492482">
      <w:pPr>
        <w:pStyle w:val="NoSpacing"/>
        <w:ind w:firstLine="708"/>
        <w:jc w:val="both"/>
        <w:rPr>
          <w:sz w:val="28"/>
          <w:szCs w:val="28"/>
        </w:rPr>
      </w:pPr>
    </w:p>
    <w:p w:rsidR="00822FBF" w:rsidRPr="00AF7CE4" w:rsidP="00492482">
      <w:pPr>
        <w:pStyle w:val="NoSpacing"/>
        <w:ind w:firstLine="708"/>
        <w:jc w:val="both"/>
        <w:rPr>
          <w:sz w:val="28"/>
          <w:szCs w:val="28"/>
        </w:rPr>
      </w:pPr>
    </w:p>
    <w:p w:rsidR="00707818" w:rsidP="00492482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решил:</w:t>
      </w:r>
    </w:p>
    <w:p w:rsidR="00492482" w:rsidRPr="00AF7CE4" w:rsidP="00492482">
      <w:pPr>
        <w:pStyle w:val="NoSpacing"/>
        <w:jc w:val="center"/>
        <w:rPr>
          <w:b/>
          <w:sz w:val="28"/>
          <w:szCs w:val="28"/>
        </w:rPr>
      </w:pPr>
    </w:p>
    <w:p w:rsidR="00B72FE4" w:rsidRPr="00AF7CE4" w:rsidP="00075B7C">
      <w:pPr>
        <w:pStyle w:val="NoSpacing"/>
        <w:jc w:val="both"/>
        <w:rPr>
          <w:sz w:val="28"/>
          <w:szCs w:val="28"/>
          <w:highlight w:val="white"/>
        </w:rPr>
      </w:pPr>
      <w:r w:rsidRPr="00AF7CE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AF7CE4">
        <w:rPr>
          <w:sz w:val="28"/>
          <w:szCs w:val="28"/>
          <w:shd w:val="clear" w:color="auto" w:fill="FFFFFF"/>
          <w:lang w:eastAsia="ru-RU"/>
        </w:rPr>
        <w:t>Иск</w:t>
      </w:r>
      <w:r w:rsidRPr="00AF7CE4"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B3570D">
        <w:rPr>
          <w:sz w:val="28"/>
          <w:szCs w:val="28"/>
          <w:shd w:val="clear" w:color="auto" w:fill="FFFFFF"/>
          <w:lang w:eastAsia="ru-RU"/>
        </w:rPr>
        <w:t xml:space="preserve">Максименко Юрия Андреевича к </w:t>
      </w:r>
      <w:r w:rsidR="00B3570D">
        <w:rPr>
          <w:sz w:val="28"/>
          <w:szCs w:val="28"/>
          <w:shd w:val="clear" w:color="auto" w:fill="FFFFFF"/>
          <w:lang w:eastAsia="ru-RU"/>
        </w:rPr>
        <w:t>Енину</w:t>
      </w:r>
      <w:r w:rsidR="00B3570D">
        <w:rPr>
          <w:sz w:val="28"/>
          <w:szCs w:val="28"/>
          <w:shd w:val="clear" w:color="auto" w:fill="FFFFFF"/>
          <w:lang w:eastAsia="ru-RU"/>
        </w:rPr>
        <w:t xml:space="preserve"> Владимиру Александровичу</w:t>
      </w:r>
      <w:r w:rsidR="0014156A">
        <w:rPr>
          <w:sz w:val="28"/>
          <w:szCs w:val="28"/>
          <w:shd w:val="clear" w:color="auto" w:fill="FFFFFF"/>
          <w:lang w:eastAsia="ru-RU"/>
        </w:rPr>
        <w:t xml:space="preserve"> о взыскании материального ущерба, причиненного в результате ДТП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</w:t>
      </w:r>
      <w:r w:rsidRPr="00AF7CE4">
        <w:rPr>
          <w:sz w:val="28"/>
          <w:szCs w:val="28"/>
          <w:shd w:val="clear" w:color="auto" w:fill="FFFFFF"/>
          <w:lang w:eastAsia="fr-FR"/>
        </w:rPr>
        <w:t>– удовлет</w:t>
      </w:r>
      <w:r w:rsidRPr="00AF7CE4" w:rsidR="00E63807">
        <w:rPr>
          <w:sz w:val="28"/>
          <w:szCs w:val="28"/>
          <w:shd w:val="clear" w:color="auto" w:fill="FFFFFF"/>
          <w:lang w:eastAsia="fr-FR"/>
        </w:rPr>
        <w:t>ворить</w:t>
      </w:r>
      <w:r w:rsidR="0014156A"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AF7CE4" w:rsidR="00E63807">
        <w:rPr>
          <w:sz w:val="28"/>
          <w:szCs w:val="28"/>
          <w:shd w:val="clear" w:color="auto" w:fill="FFFFFF"/>
          <w:lang w:eastAsia="fr-FR"/>
        </w:rPr>
        <w:t>.</w:t>
      </w:r>
      <w:r w:rsidRPr="00AF7CE4">
        <w:rPr>
          <w:sz w:val="28"/>
          <w:szCs w:val="28"/>
          <w:highlight w:val="none"/>
        </w:rPr>
        <w:t xml:space="preserve"> </w:t>
      </w:r>
      <w:r w:rsidRPr="00AF7CE4" w:rsidR="00D41D11">
        <w:rPr>
          <w:sz w:val="28"/>
          <w:szCs w:val="28"/>
          <w:highlight w:val="none"/>
        </w:rPr>
        <w:t xml:space="preserve"> </w:t>
      </w:r>
    </w:p>
    <w:p w:rsidR="00E65804" w:rsidRPr="00BA181E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F7CE4">
        <w:rPr>
          <w:sz w:val="28"/>
          <w:szCs w:val="28"/>
          <w:highlight w:val="none"/>
        </w:rPr>
        <w:t xml:space="preserve">         Взыскать с </w:t>
      </w:r>
      <w:r w:rsidR="00B3570D">
        <w:rPr>
          <w:sz w:val="28"/>
          <w:szCs w:val="28"/>
          <w:shd w:val="clear" w:color="auto" w:fill="FFFFFF"/>
          <w:lang w:eastAsia="ru-RU"/>
        </w:rPr>
        <w:t>Енина</w:t>
      </w:r>
      <w:r w:rsidR="00B3570D">
        <w:rPr>
          <w:sz w:val="28"/>
          <w:szCs w:val="28"/>
          <w:shd w:val="clear" w:color="auto" w:fill="FFFFFF"/>
          <w:lang w:eastAsia="ru-RU"/>
        </w:rPr>
        <w:t xml:space="preserve"> Владимира Александровича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B3570D">
        <w:rPr>
          <w:sz w:val="28"/>
          <w:szCs w:val="28"/>
          <w:shd w:val="clear" w:color="auto" w:fill="FFFFFF"/>
          <w:lang w:eastAsia="ru-RU"/>
        </w:rPr>
        <w:t xml:space="preserve">Максименко Юрия Андреевича </w:t>
      </w:r>
      <w:r w:rsidR="0014156A">
        <w:rPr>
          <w:sz w:val="28"/>
          <w:szCs w:val="28"/>
          <w:shd w:val="clear" w:color="auto" w:fill="FFFFFF"/>
          <w:lang w:eastAsia="ru-RU"/>
        </w:rPr>
        <w:t>стоимост</w:t>
      </w:r>
      <w:r w:rsidR="00D67890">
        <w:rPr>
          <w:sz w:val="28"/>
          <w:szCs w:val="28"/>
          <w:shd w:val="clear" w:color="auto" w:fill="FFFFFF"/>
          <w:lang w:eastAsia="ru-RU"/>
        </w:rPr>
        <w:t>ь</w:t>
      </w:r>
      <w:r w:rsidR="0014156A">
        <w:rPr>
          <w:sz w:val="28"/>
          <w:szCs w:val="28"/>
          <w:shd w:val="clear" w:color="auto" w:fill="FFFFFF"/>
          <w:lang w:eastAsia="ru-RU"/>
        </w:rPr>
        <w:t xml:space="preserve"> восстановительного ремонта транспортного средства </w:t>
      </w:r>
      <w:r w:rsidR="00D67890">
        <w:rPr>
          <w:sz w:val="28"/>
          <w:szCs w:val="28"/>
          <w:shd w:val="clear" w:color="auto" w:fill="FFFFFF"/>
          <w:lang w:eastAsia="ru-RU"/>
        </w:rPr>
        <w:t xml:space="preserve">в размере </w:t>
      </w:r>
      <w:r w:rsidR="0014156A">
        <w:rPr>
          <w:sz w:val="28"/>
          <w:szCs w:val="28"/>
          <w:shd w:val="clear" w:color="auto" w:fill="FFFFFF"/>
          <w:lang w:eastAsia="ru-RU"/>
        </w:rPr>
        <w:t>1</w:t>
      </w:r>
      <w:r w:rsidR="00C96661">
        <w:rPr>
          <w:sz w:val="28"/>
          <w:szCs w:val="28"/>
          <w:shd w:val="clear" w:color="auto" w:fill="FFFFFF"/>
          <w:lang w:eastAsia="ru-RU"/>
        </w:rPr>
        <w:t>9</w:t>
      </w:r>
      <w:r w:rsidR="0014156A">
        <w:rPr>
          <w:sz w:val="28"/>
          <w:szCs w:val="28"/>
          <w:shd w:val="clear" w:color="auto" w:fill="FFFFFF"/>
          <w:lang w:eastAsia="ru-RU"/>
        </w:rPr>
        <w:t> </w:t>
      </w:r>
      <w:r w:rsidR="00C96661">
        <w:rPr>
          <w:sz w:val="28"/>
          <w:szCs w:val="28"/>
          <w:shd w:val="clear" w:color="auto" w:fill="FFFFFF"/>
          <w:lang w:eastAsia="ru-RU"/>
        </w:rPr>
        <w:t>68</w:t>
      </w:r>
      <w:r w:rsidR="0014156A">
        <w:rPr>
          <w:sz w:val="28"/>
          <w:szCs w:val="28"/>
          <w:shd w:val="clear" w:color="auto" w:fill="FFFFFF"/>
          <w:lang w:eastAsia="ru-RU"/>
        </w:rPr>
        <w:t xml:space="preserve">0 </w:t>
      </w:r>
      <w:r w:rsidR="00D67890">
        <w:rPr>
          <w:sz w:val="28"/>
          <w:szCs w:val="28"/>
          <w:shd w:val="clear" w:color="auto" w:fill="FFFFFF"/>
          <w:lang w:eastAsia="ru-RU"/>
        </w:rPr>
        <w:t xml:space="preserve">рублей, </w:t>
      </w:r>
      <w:r w:rsidR="00C96661">
        <w:rPr>
          <w:sz w:val="28"/>
          <w:szCs w:val="28"/>
          <w:shd w:val="clear" w:color="auto" w:fill="FFFFFF"/>
          <w:lang w:eastAsia="ru-RU"/>
        </w:rPr>
        <w:t>расходы на проведение экспертизы в размере 5 000 рублей</w:t>
      </w:r>
      <w:r w:rsidR="00D67890">
        <w:rPr>
          <w:sz w:val="28"/>
          <w:szCs w:val="28"/>
          <w:shd w:val="clear" w:color="auto" w:fill="FFFFFF"/>
          <w:lang w:eastAsia="ru-RU"/>
        </w:rPr>
        <w:t xml:space="preserve">, </w:t>
      </w:r>
      <w:r w:rsidR="00C96661">
        <w:rPr>
          <w:sz w:val="28"/>
          <w:szCs w:val="28"/>
          <w:shd w:val="clear" w:color="auto" w:fill="FFFFFF"/>
          <w:lang w:eastAsia="ru-RU"/>
        </w:rPr>
        <w:t>расходы на оплату государственной пошлины в размере</w:t>
      </w:r>
      <w:r w:rsidR="00BA181E">
        <w:rPr>
          <w:sz w:val="28"/>
          <w:szCs w:val="28"/>
          <w:shd w:val="clear" w:color="auto" w:fill="FFFFFF"/>
          <w:lang w:eastAsia="ru-RU"/>
        </w:rPr>
        <w:t xml:space="preserve"> 940 рублей, </w:t>
      </w:r>
      <w:r w:rsidR="00D67890">
        <w:rPr>
          <w:sz w:val="28"/>
          <w:szCs w:val="28"/>
          <w:shd w:val="clear" w:color="auto" w:fill="FFFFFF"/>
          <w:lang w:eastAsia="ru-RU"/>
        </w:rPr>
        <w:t xml:space="preserve">а всего </w:t>
      </w:r>
      <w:r w:rsidRPr="00D67890" w:rsidR="00D67890">
        <w:rPr>
          <w:sz w:val="28"/>
          <w:szCs w:val="28"/>
          <w:shd w:val="clear" w:color="auto" w:fill="FFFFFF"/>
          <w:lang w:eastAsia="ru-RU"/>
        </w:rPr>
        <w:t xml:space="preserve"> </w:t>
      </w:r>
      <w:r w:rsidR="00D67890">
        <w:rPr>
          <w:sz w:val="28"/>
          <w:szCs w:val="28"/>
          <w:shd w:val="clear" w:color="auto" w:fill="FFFFFF"/>
          <w:lang w:eastAsia="ru-RU"/>
        </w:rPr>
        <w:t>2</w:t>
      </w:r>
      <w:r w:rsidR="00BA181E">
        <w:rPr>
          <w:sz w:val="28"/>
          <w:szCs w:val="28"/>
          <w:shd w:val="clear" w:color="auto" w:fill="FFFFFF"/>
          <w:lang w:eastAsia="ru-RU"/>
        </w:rPr>
        <w:t>5</w:t>
      </w:r>
      <w:r w:rsidR="00D67890">
        <w:rPr>
          <w:sz w:val="28"/>
          <w:szCs w:val="28"/>
          <w:shd w:val="clear" w:color="auto" w:fill="FFFFFF"/>
          <w:lang w:eastAsia="ru-RU"/>
        </w:rPr>
        <w:t> </w:t>
      </w:r>
      <w:r w:rsidR="00C96661">
        <w:rPr>
          <w:sz w:val="28"/>
          <w:szCs w:val="28"/>
          <w:shd w:val="clear" w:color="auto" w:fill="FFFFFF"/>
          <w:lang w:eastAsia="ru-RU"/>
        </w:rPr>
        <w:t>6</w:t>
      </w:r>
      <w:r w:rsidR="00BA181E">
        <w:rPr>
          <w:sz w:val="28"/>
          <w:szCs w:val="28"/>
          <w:shd w:val="clear" w:color="auto" w:fill="FFFFFF"/>
          <w:lang w:eastAsia="ru-RU"/>
        </w:rPr>
        <w:t>2</w:t>
      </w:r>
      <w:r w:rsidR="00D67890">
        <w:rPr>
          <w:sz w:val="28"/>
          <w:szCs w:val="28"/>
          <w:shd w:val="clear" w:color="auto" w:fill="FFFFFF"/>
          <w:lang w:eastAsia="ru-RU"/>
        </w:rPr>
        <w:t xml:space="preserve">0 (двадцать </w:t>
      </w:r>
      <w:r w:rsidR="00BA181E">
        <w:rPr>
          <w:sz w:val="28"/>
          <w:szCs w:val="28"/>
          <w:shd w:val="clear" w:color="auto" w:fill="FFFFFF"/>
          <w:lang w:eastAsia="ru-RU"/>
        </w:rPr>
        <w:t>пять</w:t>
      </w:r>
      <w:r w:rsidR="00C96661">
        <w:rPr>
          <w:sz w:val="28"/>
          <w:szCs w:val="28"/>
          <w:shd w:val="clear" w:color="auto" w:fill="FFFFFF"/>
          <w:lang w:eastAsia="ru-RU"/>
        </w:rPr>
        <w:t xml:space="preserve"> тысячи шестьсот </w:t>
      </w:r>
      <w:r w:rsidR="00BA181E">
        <w:rPr>
          <w:sz w:val="28"/>
          <w:szCs w:val="28"/>
          <w:shd w:val="clear" w:color="auto" w:fill="FFFFFF"/>
          <w:lang w:eastAsia="ru-RU"/>
        </w:rPr>
        <w:t>двадцать</w:t>
      </w:r>
      <w:r w:rsidR="00D67890">
        <w:rPr>
          <w:sz w:val="28"/>
          <w:szCs w:val="28"/>
          <w:shd w:val="clear" w:color="auto" w:fill="FFFFFF"/>
          <w:lang w:eastAsia="ru-RU"/>
        </w:rPr>
        <w:t>) рублей</w:t>
      </w:r>
      <w:r w:rsidRPr="00AF7CE4">
        <w:rPr>
          <w:sz w:val="28"/>
          <w:szCs w:val="28"/>
        </w:rPr>
        <w:t>.</w:t>
      </w:r>
      <w:r w:rsidRPr="00AF7CE4">
        <w:rPr>
          <w:sz w:val="28"/>
          <w:szCs w:val="28"/>
        </w:rPr>
        <w:t xml:space="preserve"> </w:t>
      </w:r>
      <w:r w:rsidRPr="00AF7CE4" w:rsidR="00F763A2">
        <w:rPr>
          <w:sz w:val="28"/>
          <w:szCs w:val="28"/>
        </w:rPr>
        <w:t xml:space="preserve"> </w:t>
      </w:r>
    </w:p>
    <w:p w:rsidR="0014156A" w:rsidP="00075B7C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удовлетворении остальной части иска отказать.</w:t>
      </w:r>
    </w:p>
    <w:p w:rsidR="00FC6FDB" w:rsidRPr="00AF7CE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Pr="00AF7CE4" w:rsidR="009554A5">
        <w:rPr>
          <w:sz w:val="28"/>
          <w:szCs w:val="28"/>
          <w:shd w:val="clear" w:color="auto" w:fill="FFFFFF"/>
        </w:rPr>
        <w:t xml:space="preserve">Разъяснить, что </w:t>
      </w:r>
      <w:r w:rsidRPr="00AF7CE4">
        <w:rPr>
          <w:sz w:val="28"/>
          <w:szCs w:val="28"/>
          <w:shd w:val="clear" w:color="auto" w:fill="FFFFFF"/>
        </w:rPr>
        <w:t>м</w:t>
      </w:r>
      <w:r w:rsidRPr="00AF7CE4" w:rsidR="009554A5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AF7CE4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P="006228E7">
      <w:pPr>
        <w:pStyle w:val="NoSpacing"/>
        <w:jc w:val="both"/>
        <w:rPr>
          <w:sz w:val="28"/>
          <w:szCs w:val="28"/>
          <w:lang w:eastAsia="ru-RU"/>
        </w:rPr>
      </w:pPr>
      <w:r w:rsidRPr="00AF7CE4">
        <w:rPr>
          <w:color w:val="auto"/>
          <w:sz w:val="28"/>
          <w:szCs w:val="28"/>
        </w:rPr>
        <w:t xml:space="preserve">        </w:t>
      </w:r>
      <w:r w:rsidRPr="00AF7CE4" w:rsidR="006228E7">
        <w:rPr>
          <w:sz w:val="28"/>
          <w:szCs w:val="28"/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Центральный районный суд </w:t>
      </w:r>
      <w:r w:rsidRPr="00AF7CE4" w:rsidR="006228E7">
        <w:rPr>
          <w:sz w:val="28"/>
          <w:szCs w:val="28"/>
          <w:lang w:eastAsia="ru-RU"/>
        </w:rPr>
        <w:t>города  Симферополя</w:t>
      </w:r>
      <w:r w:rsidRPr="00AF7CE4" w:rsidR="006228E7">
        <w:rPr>
          <w:sz w:val="28"/>
          <w:szCs w:val="28"/>
          <w:lang w:eastAsia="ru-RU"/>
        </w:rPr>
        <w:t xml:space="preserve"> через мирового судью.</w:t>
      </w:r>
    </w:p>
    <w:p w:rsidR="00922A5C" w:rsidRPr="00AF7CE4" w:rsidP="006228E7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Мотивированное решение составлено 26 марта 2021 года.</w:t>
      </w:r>
    </w:p>
    <w:p w:rsidR="00954FB7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</w:rPr>
        <w:tab/>
      </w:r>
      <w:r w:rsidRPr="00AF7CE4" w:rsidR="006228E7">
        <w:rPr>
          <w:sz w:val="28"/>
          <w:szCs w:val="28"/>
        </w:rPr>
        <w:t xml:space="preserve">     </w:t>
      </w:r>
    </w:p>
    <w:p w:rsidR="002438FE" w:rsidRPr="00AF7CE4" w:rsidP="00F31D10">
      <w:pPr>
        <w:ind w:right="-1"/>
        <w:jc w:val="both"/>
        <w:rPr>
          <w:rFonts w:eastAsia="MS Mincho"/>
          <w:sz w:val="28"/>
          <w:szCs w:val="28"/>
        </w:rPr>
      </w:pPr>
      <w:r w:rsidRPr="00AF7CE4">
        <w:rPr>
          <w:sz w:val="28"/>
          <w:szCs w:val="28"/>
        </w:rPr>
        <w:t xml:space="preserve">Мировой судья:            </w:t>
      </w:r>
      <w:r w:rsidRPr="00AF7CE4">
        <w:rPr>
          <w:i/>
          <w:sz w:val="28"/>
          <w:szCs w:val="28"/>
        </w:rPr>
        <w:t xml:space="preserve"> </w:t>
      </w:r>
      <w:r w:rsidRPr="00AF7CE4">
        <w:rPr>
          <w:sz w:val="28"/>
          <w:szCs w:val="28"/>
        </w:rPr>
        <w:t xml:space="preserve">                                           </w:t>
      </w:r>
      <w:r w:rsidRPr="00AF7CE4" w:rsidR="00E65804">
        <w:rPr>
          <w:sz w:val="28"/>
          <w:szCs w:val="28"/>
        </w:rPr>
        <w:t xml:space="preserve">            </w:t>
      </w:r>
      <w:r w:rsidRPr="00AF7CE4">
        <w:rPr>
          <w:rFonts w:eastAsia="MS Mincho"/>
          <w:sz w:val="28"/>
          <w:szCs w:val="28"/>
        </w:rPr>
        <w:t xml:space="preserve">С.Г. </w:t>
      </w:r>
      <w:r w:rsidRPr="00AF7CE4">
        <w:rPr>
          <w:rFonts w:eastAsia="MS Mincho"/>
          <w:sz w:val="28"/>
          <w:szCs w:val="28"/>
        </w:rPr>
        <w:t>Ломанов</w:t>
      </w:r>
    </w:p>
    <w:p w:rsidR="00DB57A2" w:rsidRPr="00AF7CE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          </w:t>
      </w:r>
    </w:p>
    <w:p w:rsidR="00707818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AF7CE4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970708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970708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970708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970708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sectPr w:rsidSect="00492482">
      <w:pgSz w:w="11906" w:h="16838"/>
      <w:pgMar w:top="284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0D776F"/>
    <w:multiLevelType w:val="multilevel"/>
    <w:tmpl w:val="6666BD8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1313C"/>
    <w:rsid w:val="000224C7"/>
    <w:rsid w:val="00075B7C"/>
    <w:rsid w:val="000B2D2D"/>
    <w:rsid w:val="000D5F72"/>
    <w:rsid w:val="000F717D"/>
    <w:rsid w:val="001222FF"/>
    <w:rsid w:val="00136FFE"/>
    <w:rsid w:val="0014156A"/>
    <w:rsid w:val="001457CC"/>
    <w:rsid w:val="00151B52"/>
    <w:rsid w:val="00171FB3"/>
    <w:rsid w:val="00196773"/>
    <w:rsid w:val="001A1CAE"/>
    <w:rsid w:val="001A6CD8"/>
    <w:rsid w:val="001A7518"/>
    <w:rsid w:val="0021305C"/>
    <w:rsid w:val="00216ECA"/>
    <w:rsid w:val="002229EB"/>
    <w:rsid w:val="0022333C"/>
    <w:rsid w:val="00231580"/>
    <w:rsid w:val="0024087D"/>
    <w:rsid w:val="002438FE"/>
    <w:rsid w:val="00244A1F"/>
    <w:rsid w:val="00247B83"/>
    <w:rsid w:val="0025288E"/>
    <w:rsid w:val="002A585C"/>
    <w:rsid w:val="002C53D1"/>
    <w:rsid w:val="002E120D"/>
    <w:rsid w:val="002E2965"/>
    <w:rsid w:val="002E4DAE"/>
    <w:rsid w:val="00303C76"/>
    <w:rsid w:val="0030563B"/>
    <w:rsid w:val="00313B95"/>
    <w:rsid w:val="00313F34"/>
    <w:rsid w:val="003423B2"/>
    <w:rsid w:val="00353CF3"/>
    <w:rsid w:val="00377112"/>
    <w:rsid w:val="00382F85"/>
    <w:rsid w:val="00392FED"/>
    <w:rsid w:val="00395964"/>
    <w:rsid w:val="003C2589"/>
    <w:rsid w:val="003F1C03"/>
    <w:rsid w:val="004015E3"/>
    <w:rsid w:val="0040530B"/>
    <w:rsid w:val="00406746"/>
    <w:rsid w:val="00407BE7"/>
    <w:rsid w:val="0042127E"/>
    <w:rsid w:val="004269EF"/>
    <w:rsid w:val="00435D91"/>
    <w:rsid w:val="00440E30"/>
    <w:rsid w:val="004613B9"/>
    <w:rsid w:val="00463545"/>
    <w:rsid w:val="00467238"/>
    <w:rsid w:val="0047454D"/>
    <w:rsid w:val="004877FE"/>
    <w:rsid w:val="00492482"/>
    <w:rsid w:val="00496064"/>
    <w:rsid w:val="004C0422"/>
    <w:rsid w:val="005153FF"/>
    <w:rsid w:val="005477C5"/>
    <w:rsid w:val="00554A92"/>
    <w:rsid w:val="0057542C"/>
    <w:rsid w:val="0059460A"/>
    <w:rsid w:val="005A5C09"/>
    <w:rsid w:val="005B01F0"/>
    <w:rsid w:val="005B32C9"/>
    <w:rsid w:val="005C1C8B"/>
    <w:rsid w:val="006228E7"/>
    <w:rsid w:val="00664D60"/>
    <w:rsid w:val="006803DF"/>
    <w:rsid w:val="0068488A"/>
    <w:rsid w:val="006A50F9"/>
    <w:rsid w:val="006B1425"/>
    <w:rsid w:val="006B699A"/>
    <w:rsid w:val="006F3CC0"/>
    <w:rsid w:val="006F762A"/>
    <w:rsid w:val="00707818"/>
    <w:rsid w:val="007234AF"/>
    <w:rsid w:val="00767D63"/>
    <w:rsid w:val="007B1DEC"/>
    <w:rsid w:val="007B3082"/>
    <w:rsid w:val="007B62AB"/>
    <w:rsid w:val="007C225D"/>
    <w:rsid w:val="007E686E"/>
    <w:rsid w:val="007E6CE3"/>
    <w:rsid w:val="0080683D"/>
    <w:rsid w:val="00822FBF"/>
    <w:rsid w:val="008454C6"/>
    <w:rsid w:val="00864017"/>
    <w:rsid w:val="008A0295"/>
    <w:rsid w:val="008C5B23"/>
    <w:rsid w:val="008E2F79"/>
    <w:rsid w:val="00922A5C"/>
    <w:rsid w:val="00923495"/>
    <w:rsid w:val="00924DA3"/>
    <w:rsid w:val="009324C0"/>
    <w:rsid w:val="00954FB7"/>
    <w:rsid w:val="009554A5"/>
    <w:rsid w:val="00955E44"/>
    <w:rsid w:val="00970708"/>
    <w:rsid w:val="009853D8"/>
    <w:rsid w:val="0098758C"/>
    <w:rsid w:val="009C0293"/>
    <w:rsid w:val="009F07CA"/>
    <w:rsid w:val="00A52FA1"/>
    <w:rsid w:val="00A63DDC"/>
    <w:rsid w:val="00AA580B"/>
    <w:rsid w:val="00AB142B"/>
    <w:rsid w:val="00AC7390"/>
    <w:rsid w:val="00AD3C2B"/>
    <w:rsid w:val="00AD779D"/>
    <w:rsid w:val="00AF7CE4"/>
    <w:rsid w:val="00B03162"/>
    <w:rsid w:val="00B061AF"/>
    <w:rsid w:val="00B3570D"/>
    <w:rsid w:val="00B525D9"/>
    <w:rsid w:val="00B64AE0"/>
    <w:rsid w:val="00B65280"/>
    <w:rsid w:val="00B67359"/>
    <w:rsid w:val="00B72FE4"/>
    <w:rsid w:val="00B87748"/>
    <w:rsid w:val="00B92FC6"/>
    <w:rsid w:val="00BA181E"/>
    <w:rsid w:val="00BE1D07"/>
    <w:rsid w:val="00BF123B"/>
    <w:rsid w:val="00C100B0"/>
    <w:rsid w:val="00C5056E"/>
    <w:rsid w:val="00C6780B"/>
    <w:rsid w:val="00C72DE5"/>
    <w:rsid w:val="00C942A6"/>
    <w:rsid w:val="00C96661"/>
    <w:rsid w:val="00CA24C8"/>
    <w:rsid w:val="00CB3887"/>
    <w:rsid w:val="00CE7BA0"/>
    <w:rsid w:val="00D0619A"/>
    <w:rsid w:val="00D11A2E"/>
    <w:rsid w:val="00D2204F"/>
    <w:rsid w:val="00D356E0"/>
    <w:rsid w:val="00D41D11"/>
    <w:rsid w:val="00D46BF2"/>
    <w:rsid w:val="00D53BAA"/>
    <w:rsid w:val="00D65F33"/>
    <w:rsid w:val="00D67890"/>
    <w:rsid w:val="00D8258B"/>
    <w:rsid w:val="00D95E57"/>
    <w:rsid w:val="00D95EC7"/>
    <w:rsid w:val="00DB57A2"/>
    <w:rsid w:val="00DD37E7"/>
    <w:rsid w:val="00E06FC4"/>
    <w:rsid w:val="00E36532"/>
    <w:rsid w:val="00E508CF"/>
    <w:rsid w:val="00E63807"/>
    <w:rsid w:val="00E65804"/>
    <w:rsid w:val="00E7687F"/>
    <w:rsid w:val="00E7764A"/>
    <w:rsid w:val="00E828C3"/>
    <w:rsid w:val="00EB4D6E"/>
    <w:rsid w:val="00ED40A0"/>
    <w:rsid w:val="00ED45FE"/>
    <w:rsid w:val="00ED7A8F"/>
    <w:rsid w:val="00EE6CB8"/>
    <w:rsid w:val="00EF1315"/>
    <w:rsid w:val="00F31D10"/>
    <w:rsid w:val="00F45D97"/>
    <w:rsid w:val="00F515C0"/>
    <w:rsid w:val="00F60817"/>
    <w:rsid w:val="00F6685E"/>
    <w:rsid w:val="00F763A2"/>
    <w:rsid w:val="00F96CE9"/>
    <w:rsid w:val="00FC6FDB"/>
    <w:rsid w:val="00FE160C"/>
    <w:rsid w:val="00FE3B6E"/>
    <w:rsid w:val="00FF211D"/>
    <w:rsid w:val="00FF6D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E029D97-92B4-46FB-9AA4-4C2795B3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922A5C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922A5C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_"/>
    <w:basedOn w:val="DefaultParagraphFont"/>
    <w:link w:val="10"/>
    <w:locked/>
    <w:rsid w:val="00922A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922A5C"/>
    <w:pPr>
      <w:widowControl w:val="0"/>
      <w:shd w:val="clear" w:color="auto" w:fill="FFFFFF"/>
      <w:spacing w:before="60" w:after="300" w:line="278" w:lineRule="exact"/>
      <w:ind w:firstLine="720"/>
      <w:jc w:val="both"/>
    </w:pPr>
    <w:rPr>
      <w:sz w:val="22"/>
      <w:szCs w:val="22"/>
      <w:lang w:eastAsia="en-US"/>
    </w:rPr>
  </w:style>
  <w:style w:type="character" w:customStyle="1" w:styleId="a1">
    <w:name w:val="Основной текст + Полужирный"/>
    <w:uiPriority w:val="99"/>
    <w:rsid w:val="00922A5C"/>
    <w:rPr>
      <w:rFonts w:ascii="Segoe UI" w:hAnsi="Segoe UI" w:cs="Segoe UI" w:hint="default"/>
      <w:b/>
      <w:bCs/>
      <w:sz w:val="20"/>
      <w:szCs w:val="20"/>
    </w:rPr>
  </w:style>
  <w:style w:type="character" w:customStyle="1" w:styleId="125">
    <w:name w:val="Основной текст (12) + Не полужирный5"/>
    <w:basedOn w:val="DefaultParagraphFont"/>
    <w:uiPriority w:val="99"/>
    <w:rsid w:val="00922A5C"/>
    <w:rPr>
      <w:rFonts w:ascii="Times New Roman" w:hAnsi="Times New Roman" w:cs="Times New Roman" w:hint="default"/>
      <w:b/>
      <w:bCs/>
      <w:shd w:val="clear" w:color="auto" w:fill="FFFFFF"/>
    </w:rPr>
  </w:style>
  <w:style w:type="character" w:customStyle="1" w:styleId="124">
    <w:name w:val="Основной текст (12)4"/>
    <w:basedOn w:val="DefaultParagraphFont"/>
    <w:uiPriority w:val="99"/>
    <w:rsid w:val="00922A5C"/>
    <w:rPr>
      <w:rFonts w:ascii="Times New Roman" w:hAnsi="Times New Roman" w:cs="Times New Roman" w:hint="default"/>
      <w:b/>
      <w:bCs/>
      <w:u w:val="single"/>
      <w:shd w:val="clear" w:color="auto" w:fill="FFFFFF"/>
    </w:rPr>
  </w:style>
  <w:style w:type="character" w:customStyle="1" w:styleId="7">
    <w:name w:val="Основной текст (7)"/>
    <w:basedOn w:val="DefaultParagraphFont"/>
    <w:link w:val="71"/>
    <w:uiPriority w:val="99"/>
    <w:locked/>
    <w:rsid w:val="005A5C09"/>
    <w:rPr>
      <w:rFonts w:ascii="Times New Roman" w:hAnsi="Times New Roman" w:cs="Times New Roman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5A5C09"/>
    <w:pPr>
      <w:shd w:val="clear" w:color="auto" w:fill="FFFFFF"/>
      <w:spacing w:line="274" w:lineRule="exact"/>
      <w:ind w:firstLine="700"/>
    </w:pPr>
    <w:rPr>
      <w:rFonts w:eastAsiaTheme="minorHAnsi"/>
      <w:sz w:val="22"/>
      <w:szCs w:val="22"/>
      <w:lang w:eastAsia="en-US"/>
    </w:rPr>
  </w:style>
  <w:style w:type="character" w:customStyle="1" w:styleId="11">
    <w:name w:val="Заголовок №1"/>
    <w:basedOn w:val="DefaultParagraphFont"/>
    <w:link w:val="110"/>
    <w:uiPriority w:val="99"/>
    <w:locked/>
    <w:rsid w:val="005A5C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0">
    <w:name w:val="Заголовок №11"/>
    <w:basedOn w:val="Normal"/>
    <w:link w:val="11"/>
    <w:uiPriority w:val="99"/>
    <w:rsid w:val="005A5C09"/>
    <w:pPr>
      <w:shd w:val="clear" w:color="auto" w:fill="FFFFFF"/>
      <w:spacing w:line="274" w:lineRule="exact"/>
      <w:ind w:firstLine="700"/>
      <w:jc w:val="both"/>
      <w:outlineLvl w:val="0"/>
    </w:pPr>
    <w:rPr>
      <w:rFonts w:eastAsiaTheme="minorHAnsi"/>
      <w:b/>
      <w:bCs/>
      <w:sz w:val="22"/>
      <w:szCs w:val="22"/>
      <w:lang w:eastAsia="en-US"/>
    </w:rPr>
  </w:style>
  <w:style w:type="character" w:customStyle="1" w:styleId="12">
    <w:name w:val="Заголовок №1 + Не полужирный"/>
    <w:basedOn w:val="11"/>
    <w:uiPriority w:val="99"/>
    <w:rsid w:val="005A5C09"/>
    <w:rPr>
      <w:rFonts w:ascii="Times New Roman" w:hAnsi="Times New Roman" w:cs="Times New Roman"/>
      <w:b w:val="0"/>
      <w:bCs w:val="0"/>
      <w:shd w:val="clear" w:color="auto" w:fill="FFFFFF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5153F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5153FF"/>
    <w:pPr>
      <w:shd w:val="clear" w:color="auto" w:fill="FFFFFF"/>
      <w:spacing w:before="120" w:after="120" w:line="278" w:lineRule="exact"/>
      <w:ind w:firstLine="740"/>
      <w:jc w:val="both"/>
    </w:pPr>
    <w:rPr>
      <w:rFonts w:eastAsiaTheme="minorHAnsi"/>
      <w:b/>
      <w:bCs/>
      <w:sz w:val="22"/>
      <w:szCs w:val="22"/>
      <w:lang w:eastAsia="en-US"/>
    </w:rPr>
  </w:style>
  <w:style w:type="character" w:customStyle="1" w:styleId="90">
    <w:name w:val="Основной текст (9) + Не полужирный"/>
    <w:basedOn w:val="9"/>
    <w:uiPriority w:val="99"/>
    <w:rsid w:val="005153FF"/>
    <w:rPr>
      <w:rFonts w:ascii="Times New Roman" w:hAnsi="Times New Roman" w:cs="Times New Roman"/>
      <w:b w:val="0"/>
      <w:bCs w:val="0"/>
      <w:noProof/>
      <w:shd w:val="clear" w:color="auto" w:fill="FFFFFF"/>
    </w:rPr>
  </w:style>
  <w:style w:type="paragraph" w:styleId="BalloonText">
    <w:name w:val="Balloon Text"/>
    <w:basedOn w:val="Normal"/>
    <w:link w:val="a2"/>
    <w:uiPriority w:val="99"/>
    <w:semiHidden/>
    <w:unhideWhenUsed/>
    <w:rsid w:val="00554A9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54A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3AA87EFC11A8620125C508EB8FE5ABD57FE3C8A421D6815B8C94CA21A6E8BAFF463C3DA7B47C71Ci2jDJ" TargetMode="External" /><Relationship Id="rId6" Type="http://schemas.openxmlformats.org/officeDocument/2006/relationships/hyperlink" Target="consultantplus://offline/ref=C3AA87EFC11A8620125C508EB8FE5ABD5CF0388A4311351FB09040A01D61D4B8F32ACFDB7B47C2i1j5J" TargetMode="External" /><Relationship Id="rId7" Type="http://schemas.openxmlformats.org/officeDocument/2006/relationships/hyperlink" Target="consultantplus://offline/ref=C3AA87EFC11A8620125C508EB8FE5ABD5CF0388A4311351FB09040A01D61D4B8F32ACFDB7B47C0i1jDJ" TargetMode="External" /><Relationship Id="rId8" Type="http://schemas.openxmlformats.org/officeDocument/2006/relationships/hyperlink" Target="consultantplus://offline/ref=F7B835EED454A7FAD721D31A0BE34AABE1BB9801933659D64B40F94A4FA9599B87DA693DB121C49BX7l0J" TargetMode="External" /><Relationship Id="rId9" Type="http://schemas.openxmlformats.org/officeDocument/2006/relationships/hyperlink" Target="consultantplus://offline/ref=26820C1AA13DE8BC93BCB8888448E0CB68BF34134E91EA86F9E151A51F671B4906F031A8DE485210k473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3C652-8395-4B6D-913E-74214AA2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