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P="00333F9A">
      <w:pPr>
        <w:ind w:right="14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22879">
        <w:rPr>
          <w:b/>
          <w:color w:val="000000" w:themeColor="text1"/>
          <w:sz w:val="28"/>
          <w:szCs w:val="28"/>
        </w:rPr>
        <w:t>1</w:t>
      </w:r>
      <w:r w:rsidR="002B6554">
        <w:rPr>
          <w:b/>
          <w:color w:val="000000" w:themeColor="text1"/>
          <w:sz w:val="28"/>
          <w:szCs w:val="28"/>
        </w:rPr>
        <w:t>30/</w:t>
      </w:r>
      <w:r w:rsidR="00822879">
        <w:rPr>
          <w:b/>
          <w:color w:val="000000" w:themeColor="text1"/>
          <w:sz w:val="28"/>
          <w:szCs w:val="28"/>
        </w:rPr>
        <w:t>20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A85C8F">
        <w:rPr>
          <w:b/>
          <w:color w:val="000000" w:themeColor="text1"/>
          <w:sz w:val="28"/>
          <w:szCs w:val="28"/>
        </w:rPr>
        <w:t>20</w:t>
      </w:r>
    </w:p>
    <w:p w:rsidR="00822879" w:rsidRPr="00DE3A41" w:rsidP="00333F9A">
      <w:pPr>
        <w:ind w:right="14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33F9A">
      <w:pPr>
        <w:ind w:right="14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33F9A">
      <w:pPr>
        <w:ind w:right="14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333F9A">
      <w:pPr>
        <w:ind w:right="14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33F9A">
      <w:pPr>
        <w:ind w:right="14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822879" w:rsidRPr="00DE3A41" w:rsidP="00333F9A">
      <w:pPr>
        <w:ind w:right="141" w:firstLine="709"/>
        <w:jc w:val="center"/>
        <w:rPr>
          <w:b/>
          <w:color w:val="000000" w:themeColor="text1"/>
          <w:sz w:val="28"/>
          <w:szCs w:val="28"/>
        </w:rPr>
      </w:pPr>
    </w:p>
    <w:p w:rsidR="00B9740D" w:rsidRPr="00DE3A41" w:rsidP="00333F9A">
      <w:pPr>
        <w:ind w:right="141" w:firstLine="709"/>
        <w:jc w:val="center"/>
        <w:rPr>
          <w:color w:val="000000" w:themeColor="text1"/>
          <w:sz w:val="28"/>
          <w:szCs w:val="28"/>
        </w:rPr>
      </w:pPr>
    </w:p>
    <w:p w:rsidR="00203A74" w:rsidRPr="00DE3A41" w:rsidP="00333F9A">
      <w:pPr>
        <w:ind w:right="14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822879">
        <w:rPr>
          <w:color w:val="000000" w:themeColor="text1"/>
          <w:sz w:val="28"/>
          <w:szCs w:val="28"/>
        </w:rPr>
        <w:t xml:space="preserve"> июля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822879">
        <w:rPr>
          <w:color w:val="000000" w:themeColor="text1"/>
          <w:sz w:val="28"/>
          <w:szCs w:val="28"/>
        </w:rPr>
        <w:t xml:space="preserve">  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333F9A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333F9A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822879" w:rsidRPr="00DE3A41" w:rsidP="00333F9A">
      <w:pPr>
        <w:ind w:right="141" w:firstLine="709"/>
        <w:jc w:val="both"/>
        <w:rPr>
          <w:sz w:val="28"/>
          <w:szCs w:val="28"/>
        </w:rPr>
      </w:pPr>
      <w:r w:rsidRPr="0046113B">
        <w:rPr>
          <w:sz w:val="28"/>
          <w:szCs w:val="28"/>
        </w:rPr>
        <w:t xml:space="preserve">Исполняющий обязанности мирового судьи судебного участка №20 Центрального судебного района г. Симферополь (Центральный район городского округа Симферополя) Республики Крым, 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46113B">
        <w:rPr>
          <w:sz w:val="28"/>
          <w:szCs w:val="28"/>
        </w:rPr>
        <w:t>Ляхович</w:t>
      </w:r>
      <w:r w:rsidRPr="0046113B">
        <w:rPr>
          <w:sz w:val="28"/>
          <w:szCs w:val="28"/>
        </w:rPr>
        <w:t xml:space="preserve"> А.Н., при ведении протокола судебного</w:t>
      </w:r>
      <w:r w:rsidR="002B6554">
        <w:rPr>
          <w:sz w:val="28"/>
          <w:szCs w:val="28"/>
        </w:rPr>
        <w:t xml:space="preserve"> </w:t>
      </w:r>
      <w:r w:rsidRPr="0046113B">
        <w:rPr>
          <w:sz w:val="28"/>
          <w:szCs w:val="28"/>
        </w:rPr>
        <w:t xml:space="preserve">секретарем судебного заседания – </w:t>
      </w:r>
      <w:r w:rsidRPr="0046113B">
        <w:rPr>
          <w:sz w:val="28"/>
          <w:szCs w:val="28"/>
        </w:rPr>
        <w:t>Корзиловым</w:t>
      </w:r>
      <w:r w:rsidRPr="0046113B">
        <w:rPr>
          <w:sz w:val="28"/>
          <w:szCs w:val="28"/>
        </w:rPr>
        <w:t xml:space="preserve"> Ю.О., </w:t>
      </w:r>
      <w:r w:rsidR="002B6554">
        <w:rPr>
          <w:sz w:val="28"/>
          <w:szCs w:val="28"/>
        </w:rPr>
        <w:t xml:space="preserve"> </w:t>
      </w:r>
    </w:p>
    <w:p w:rsidR="00020DC1" w:rsidRPr="00DE3A41" w:rsidP="00333F9A">
      <w:pPr>
        <w:ind w:right="14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2F658E">
        <w:rPr>
          <w:color w:val="000000" w:themeColor="text1"/>
          <w:sz w:val="28"/>
          <w:szCs w:val="28"/>
        </w:rPr>
        <w:t xml:space="preserve"> </w:t>
      </w:r>
      <w:r w:rsidRPr="00D25466" w:rsidR="002B6554">
        <w:rPr>
          <w:sz w:val="28"/>
          <w:szCs w:val="28"/>
        </w:rPr>
        <w:t>Публичного акционерного общества Страховой компании «</w:t>
      </w:r>
      <w:r w:rsidRPr="00D25466" w:rsidR="002B6554">
        <w:rPr>
          <w:sz w:val="28"/>
          <w:szCs w:val="28"/>
        </w:rPr>
        <w:t>Росгосстрах</w:t>
      </w:r>
      <w:r w:rsidRPr="00D25466" w:rsidR="002B6554">
        <w:rPr>
          <w:sz w:val="28"/>
          <w:szCs w:val="28"/>
        </w:rPr>
        <w:t>» к</w:t>
      </w:r>
      <w:r w:rsidR="00333F9A">
        <w:rPr>
          <w:sz w:val="28"/>
          <w:szCs w:val="28"/>
        </w:rPr>
        <w:t xml:space="preserve"> </w:t>
      </w:r>
      <w:r w:rsidR="00333F9A">
        <w:rPr>
          <w:sz w:val="28"/>
          <w:szCs w:val="28"/>
        </w:rPr>
        <w:t>Кругляцовой</w:t>
      </w:r>
      <w:r w:rsidR="00333F9A">
        <w:rPr>
          <w:sz w:val="28"/>
          <w:szCs w:val="28"/>
        </w:rPr>
        <w:t xml:space="preserve"> Ольге Георгиевне</w:t>
      </w:r>
      <w:r w:rsidR="002B6554">
        <w:rPr>
          <w:sz w:val="28"/>
          <w:szCs w:val="28"/>
        </w:rPr>
        <w:t>,</w:t>
      </w:r>
      <w:r w:rsidRPr="00D25466" w:rsidR="002B6554">
        <w:rPr>
          <w:sz w:val="28"/>
          <w:szCs w:val="28"/>
        </w:rPr>
        <w:t xml:space="preserve"> о возмещении ущерба в порядке регресса</w:t>
      </w:r>
      <w:r w:rsidR="002F658E">
        <w:rPr>
          <w:sz w:val="28"/>
          <w:szCs w:val="28"/>
        </w:rPr>
        <w:t>,</w:t>
      </w:r>
      <w:r w:rsidRPr="00DE3A41">
        <w:rPr>
          <w:color w:val="000000" w:themeColor="text1"/>
          <w:sz w:val="28"/>
          <w:szCs w:val="28"/>
        </w:rPr>
        <w:t xml:space="preserve">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33F9A">
      <w:pPr>
        <w:ind w:right="14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33F9A">
      <w:pPr>
        <w:ind w:right="14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33F9A">
      <w:pPr>
        <w:ind w:right="14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333F9A">
      <w:pPr>
        <w:ind w:right="141" w:firstLine="709"/>
        <w:jc w:val="both"/>
        <w:rPr>
          <w:color w:val="000000" w:themeColor="text1"/>
          <w:kern w:val="36"/>
          <w:sz w:val="28"/>
          <w:szCs w:val="28"/>
        </w:rPr>
      </w:pPr>
    </w:p>
    <w:p w:rsidR="00333F9A" w:rsidP="00333F9A">
      <w:pPr>
        <w:ind w:right="141" w:firstLine="709"/>
        <w:jc w:val="both"/>
        <w:rPr>
          <w:sz w:val="28"/>
          <w:szCs w:val="28"/>
        </w:rPr>
      </w:pPr>
      <w:r w:rsidRPr="00D25466">
        <w:rPr>
          <w:sz w:val="28"/>
          <w:szCs w:val="28"/>
        </w:rPr>
        <w:t xml:space="preserve">Исковые требования Публичного акционерного общества Страховой компании «Росгосстрах» – удовлетворить в полном объеме.  </w:t>
      </w:r>
    </w:p>
    <w:p w:rsidR="00333F9A" w:rsidRPr="00D25466" w:rsidP="00333F9A">
      <w:pPr>
        <w:ind w:right="141" w:firstLine="709"/>
        <w:jc w:val="both"/>
        <w:rPr>
          <w:color w:val="000000" w:themeColor="text1"/>
          <w:sz w:val="28"/>
          <w:szCs w:val="28"/>
        </w:rPr>
      </w:pPr>
      <w:r w:rsidRPr="00D25466">
        <w:rPr>
          <w:color w:val="000000" w:themeColor="text1"/>
          <w:sz w:val="28"/>
          <w:szCs w:val="28"/>
        </w:rPr>
        <w:t xml:space="preserve">Взыскать с </w:t>
      </w:r>
      <w:r>
        <w:rPr>
          <w:sz w:val="28"/>
          <w:szCs w:val="28"/>
        </w:rPr>
        <w:t>Кругляцовой</w:t>
      </w:r>
      <w:r>
        <w:rPr>
          <w:sz w:val="28"/>
          <w:szCs w:val="28"/>
        </w:rPr>
        <w:t xml:space="preserve"> Ольги Георгиевны</w:t>
      </w:r>
      <w:r w:rsidRPr="00D25466">
        <w:rPr>
          <w:color w:val="000000" w:themeColor="text1"/>
          <w:sz w:val="28"/>
          <w:szCs w:val="28"/>
        </w:rPr>
        <w:t xml:space="preserve"> в пользу Публичного акционерного общества Страховой компании «Росгосстрах» сумму страхового возмещения в порядке регресса в размере </w:t>
      </w:r>
      <w:r>
        <w:rPr>
          <w:color w:val="000000" w:themeColor="text1"/>
          <w:sz w:val="28"/>
          <w:szCs w:val="28"/>
        </w:rPr>
        <w:t>1750</w:t>
      </w:r>
      <w:r w:rsidRPr="00D25466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одна тысяча семьсот пятьдесят</w:t>
      </w:r>
      <w:r w:rsidRPr="00D25466">
        <w:rPr>
          <w:color w:val="000000" w:themeColor="text1"/>
          <w:sz w:val="28"/>
          <w:szCs w:val="28"/>
        </w:rPr>
        <w:t xml:space="preserve">) рублей. </w:t>
      </w:r>
    </w:p>
    <w:p w:rsidR="00333F9A" w:rsidRPr="00D25466" w:rsidP="00333F9A">
      <w:pPr>
        <w:shd w:val="clear" w:color="auto" w:fill="FFFFFF"/>
        <w:spacing w:line="250" w:lineRule="atLeast"/>
        <w:ind w:right="141" w:firstLine="709"/>
        <w:jc w:val="both"/>
        <w:rPr>
          <w:color w:val="000000" w:themeColor="text1"/>
          <w:kern w:val="36"/>
          <w:sz w:val="28"/>
          <w:szCs w:val="28"/>
        </w:rPr>
      </w:pPr>
      <w:r w:rsidRPr="00D25466">
        <w:rPr>
          <w:color w:val="000000" w:themeColor="text1"/>
          <w:sz w:val="28"/>
          <w:szCs w:val="28"/>
        </w:rPr>
        <w:t xml:space="preserve">Взыскать с </w:t>
      </w:r>
      <w:r>
        <w:rPr>
          <w:sz w:val="28"/>
          <w:szCs w:val="28"/>
        </w:rPr>
        <w:t>Кругляцовой</w:t>
      </w:r>
      <w:r>
        <w:rPr>
          <w:sz w:val="28"/>
          <w:szCs w:val="28"/>
        </w:rPr>
        <w:t xml:space="preserve"> Ольги Георгиевны</w:t>
      </w:r>
      <w:r w:rsidRPr="00D25466">
        <w:rPr>
          <w:color w:val="000000" w:themeColor="text1"/>
          <w:sz w:val="28"/>
          <w:szCs w:val="28"/>
        </w:rPr>
        <w:t xml:space="preserve"> в пользу Публичного акционерного общества Страховой компании «Росгосстрах» понесенные судебные расходы в виде </w:t>
      </w:r>
      <w:r>
        <w:rPr>
          <w:color w:val="000000" w:themeColor="text1"/>
          <w:sz w:val="28"/>
          <w:szCs w:val="28"/>
        </w:rPr>
        <w:t xml:space="preserve">уплаты </w:t>
      </w:r>
      <w:r w:rsidRPr="00D25466">
        <w:rPr>
          <w:color w:val="000000" w:themeColor="text1"/>
          <w:kern w:val="36"/>
          <w:sz w:val="28"/>
          <w:szCs w:val="28"/>
        </w:rPr>
        <w:t>государственной пошлины</w:t>
      </w:r>
      <w:r>
        <w:rPr>
          <w:color w:val="000000" w:themeColor="text1"/>
          <w:kern w:val="36"/>
          <w:sz w:val="28"/>
          <w:szCs w:val="28"/>
        </w:rPr>
        <w:t xml:space="preserve"> за подачу искового заявления </w:t>
      </w:r>
      <w:r w:rsidRPr="00D25466">
        <w:rPr>
          <w:color w:val="000000" w:themeColor="text1"/>
          <w:kern w:val="36"/>
          <w:sz w:val="28"/>
          <w:szCs w:val="28"/>
        </w:rPr>
        <w:t xml:space="preserve">в размере </w:t>
      </w:r>
      <w:r>
        <w:rPr>
          <w:color w:val="000000" w:themeColor="text1"/>
          <w:kern w:val="36"/>
          <w:sz w:val="28"/>
          <w:szCs w:val="28"/>
        </w:rPr>
        <w:t>400</w:t>
      </w:r>
      <w:r w:rsidRPr="00D25466">
        <w:rPr>
          <w:color w:val="000000" w:themeColor="text1"/>
          <w:kern w:val="36"/>
          <w:sz w:val="28"/>
          <w:szCs w:val="28"/>
        </w:rPr>
        <w:t xml:space="preserve"> (</w:t>
      </w:r>
      <w:r>
        <w:rPr>
          <w:color w:val="000000" w:themeColor="text1"/>
          <w:kern w:val="36"/>
          <w:sz w:val="28"/>
          <w:szCs w:val="28"/>
        </w:rPr>
        <w:t>четыреста</w:t>
      </w:r>
      <w:r w:rsidRPr="00D25466">
        <w:rPr>
          <w:color w:val="000000" w:themeColor="text1"/>
          <w:kern w:val="36"/>
          <w:sz w:val="28"/>
          <w:szCs w:val="28"/>
        </w:rPr>
        <w:t xml:space="preserve">) рублей.  </w:t>
      </w:r>
    </w:p>
    <w:p w:rsidR="00333F9A" w:rsidRPr="00D25466" w:rsidP="00333F9A">
      <w:pPr>
        <w:shd w:val="clear" w:color="auto" w:fill="FFFFFF"/>
        <w:spacing w:line="250" w:lineRule="atLeast"/>
        <w:ind w:right="141" w:firstLine="709"/>
        <w:jc w:val="both"/>
        <w:rPr>
          <w:sz w:val="28"/>
          <w:szCs w:val="28"/>
        </w:rPr>
      </w:pPr>
      <w:r w:rsidRPr="00D25466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3F9A" w:rsidRPr="00D25466" w:rsidP="00333F9A">
      <w:pPr>
        <w:shd w:val="clear" w:color="auto" w:fill="FFFFFF"/>
        <w:spacing w:line="250" w:lineRule="atLeast"/>
        <w:ind w:right="141" w:firstLine="709"/>
        <w:jc w:val="both"/>
        <w:rPr>
          <w:sz w:val="28"/>
          <w:szCs w:val="28"/>
        </w:rPr>
      </w:pPr>
      <w:r w:rsidRPr="00D25466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3F9A" w:rsidRPr="00D25466" w:rsidP="00333F9A">
      <w:pPr>
        <w:shd w:val="clear" w:color="auto" w:fill="FFFFFF"/>
        <w:spacing w:line="250" w:lineRule="atLeast"/>
        <w:ind w:right="141" w:firstLine="709"/>
        <w:jc w:val="both"/>
        <w:rPr>
          <w:sz w:val="28"/>
          <w:szCs w:val="28"/>
        </w:rPr>
      </w:pPr>
      <w:r w:rsidRPr="00D25466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3F9A" w:rsidRPr="00D25466" w:rsidP="00333F9A">
      <w:pPr>
        <w:ind w:right="141" w:firstLine="709"/>
        <w:jc w:val="both"/>
        <w:rPr>
          <w:sz w:val="28"/>
          <w:szCs w:val="28"/>
        </w:rPr>
      </w:pPr>
      <w:r w:rsidRPr="00D2546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333F9A">
      <w:pPr>
        <w:ind w:right="14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822879">
        <w:rPr>
          <w:sz w:val="28"/>
          <w:szCs w:val="28"/>
        </w:rPr>
        <w:t>20</w:t>
      </w:r>
      <w:r w:rsidRPr="00DE3A4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333F9A">
      <w:pPr>
        <w:ind w:right="14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333F9A">
      <w:pPr>
        <w:ind w:right="14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="00333F9A">
        <w:rPr>
          <w:color w:val="000000" w:themeColor="text1"/>
          <w:kern w:val="36"/>
          <w:sz w:val="28"/>
          <w:szCs w:val="28"/>
        </w:rPr>
        <w:t xml:space="preserve">  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А.Н. </w:t>
      </w:r>
      <w:r w:rsidRPr="00DE3A41">
        <w:rPr>
          <w:color w:val="000000" w:themeColor="text1"/>
          <w:kern w:val="36"/>
          <w:sz w:val="28"/>
          <w:szCs w:val="28"/>
        </w:rPr>
        <w:t>Ляхович</w:t>
      </w:r>
    </w:p>
    <w:sectPr w:rsidSect="00822879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7699F"/>
    <w:rsid w:val="00283BD7"/>
    <w:rsid w:val="002845C6"/>
    <w:rsid w:val="002952D8"/>
    <w:rsid w:val="002B6554"/>
    <w:rsid w:val="002C2028"/>
    <w:rsid w:val="002D448F"/>
    <w:rsid w:val="002D6A73"/>
    <w:rsid w:val="002F04FE"/>
    <w:rsid w:val="002F5A95"/>
    <w:rsid w:val="002F658E"/>
    <w:rsid w:val="0030660F"/>
    <w:rsid w:val="00315FF1"/>
    <w:rsid w:val="00317ACE"/>
    <w:rsid w:val="00333F9A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54485"/>
    <w:rsid w:val="0046113B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22879"/>
    <w:rsid w:val="00833241"/>
    <w:rsid w:val="008446D1"/>
    <w:rsid w:val="008462CD"/>
    <w:rsid w:val="00873EF6"/>
    <w:rsid w:val="0087587A"/>
    <w:rsid w:val="008A7050"/>
    <w:rsid w:val="008A7C7E"/>
    <w:rsid w:val="008B3EFA"/>
    <w:rsid w:val="008B530F"/>
    <w:rsid w:val="008D0D15"/>
    <w:rsid w:val="008D70EE"/>
    <w:rsid w:val="008E3A8E"/>
    <w:rsid w:val="008F3FDA"/>
    <w:rsid w:val="009119A1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45E5F"/>
    <w:rsid w:val="00A60669"/>
    <w:rsid w:val="00A85C8F"/>
    <w:rsid w:val="00A86163"/>
    <w:rsid w:val="00A934A1"/>
    <w:rsid w:val="00A94945"/>
    <w:rsid w:val="00AB4611"/>
    <w:rsid w:val="00AB7544"/>
    <w:rsid w:val="00AC630A"/>
    <w:rsid w:val="00AD3B44"/>
    <w:rsid w:val="00AD58CD"/>
    <w:rsid w:val="00AE06CF"/>
    <w:rsid w:val="00AE5108"/>
    <w:rsid w:val="00AF6F2F"/>
    <w:rsid w:val="00B07EA2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8638B"/>
    <w:rsid w:val="00C9103B"/>
    <w:rsid w:val="00C95F1F"/>
    <w:rsid w:val="00C972A3"/>
    <w:rsid w:val="00C97814"/>
    <w:rsid w:val="00CB36CD"/>
    <w:rsid w:val="00CD1A99"/>
    <w:rsid w:val="00CE4B22"/>
    <w:rsid w:val="00D146C3"/>
    <w:rsid w:val="00D17259"/>
    <w:rsid w:val="00D25466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035F"/>
    <w:rsid w:val="00DD3D89"/>
    <w:rsid w:val="00DE22E1"/>
    <w:rsid w:val="00DE3A41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E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8642-CBD7-484A-B7A3-873C2029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