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C43CF5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C43CF5">
        <w:rPr>
          <w:rFonts w:ascii="Times New Roman" w:hAnsi="Times New Roman" w:cs="Times New Roman"/>
          <w:sz w:val="27"/>
          <w:szCs w:val="27"/>
        </w:rPr>
        <w:t>Дело № 02-0</w:t>
      </w:r>
      <w:r w:rsidRPr="00C43CF5" w:rsidR="00763087">
        <w:rPr>
          <w:rFonts w:ascii="Times New Roman" w:hAnsi="Times New Roman" w:cs="Times New Roman"/>
          <w:sz w:val="27"/>
          <w:szCs w:val="27"/>
        </w:rPr>
        <w:t>132</w:t>
      </w:r>
      <w:r w:rsidRPr="00C43CF5">
        <w:rPr>
          <w:rFonts w:ascii="Times New Roman" w:hAnsi="Times New Roman" w:cs="Times New Roman"/>
          <w:sz w:val="27"/>
          <w:szCs w:val="27"/>
        </w:rPr>
        <w:t>/20/20</w:t>
      </w:r>
      <w:r w:rsidRPr="00C43CF5" w:rsidR="00763087">
        <w:rPr>
          <w:rFonts w:ascii="Times New Roman" w:hAnsi="Times New Roman" w:cs="Times New Roman"/>
          <w:sz w:val="27"/>
          <w:szCs w:val="27"/>
        </w:rPr>
        <w:t>20</w:t>
      </w:r>
    </w:p>
    <w:p w:rsidR="00BD08E9" w:rsidRPr="00C43CF5" w:rsidP="00BD08E9">
      <w:pPr>
        <w:pStyle w:val="NoSpacing"/>
        <w:jc w:val="center"/>
        <w:rPr>
          <w:sz w:val="27"/>
          <w:szCs w:val="27"/>
        </w:rPr>
      </w:pPr>
      <w:r w:rsidRPr="00C43CF5">
        <w:rPr>
          <w:sz w:val="27"/>
          <w:szCs w:val="27"/>
        </w:rPr>
        <w:t>РЕШЕНИЕ</w:t>
      </w:r>
    </w:p>
    <w:p w:rsidR="00BD08E9" w:rsidRPr="00C43CF5" w:rsidP="00BD08E9">
      <w:pPr>
        <w:pStyle w:val="NoSpacing"/>
        <w:jc w:val="center"/>
        <w:rPr>
          <w:sz w:val="27"/>
          <w:szCs w:val="27"/>
        </w:rPr>
      </w:pPr>
      <w:r w:rsidRPr="00C43CF5">
        <w:rPr>
          <w:sz w:val="27"/>
          <w:szCs w:val="27"/>
        </w:rPr>
        <w:t>ИМЕНЕМ  РОССИЙСКОЙ  ФЕДЕРАЦИИ</w:t>
      </w:r>
    </w:p>
    <w:p w:rsidR="00BD08E9" w:rsidRPr="00C43CF5" w:rsidP="00BD08E9">
      <w:pPr>
        <w:pStyle w:val="NoSpacing"/>
        <w:jc w:val="center"/>
        <w:rPr>
          <w:sz w:val="27"/>
          <w:szCs w:val="27"/>
        </w:rPr>
      </w:pPr>
      <w:r w:rsidRPr="00C43CF5">
        <w:rPr>
          <w:sz w:val="27"/>
          <w:szCs w:val="27"/>
        </w:rPr>
        <w:t>(резолютивная часть)</w:t>
      </w:r>
    </w:p>
    <w:p w:rsidR="00BD08E9" w:rsidRPr="00C43CF5" w:rsidP="00BD08E9">
      <w:pPr>
        <w:pStyle w:val="NoSpacing"/>
        <w:jc w:val="both"/>
        <w:rPr>
          <w:sz w:val="27"/>
          <w:szCs w:val="27"/>
        </w:rPr>
      </w:pPr>
      <w:r w:rsidRPr="00C43CF5">
        <w:rPr>
          <w:sz w:val="27"/>
          <w:szCs w:val="27"/>
        </w:rPr>
        <w:t xml:space="preserve">        </w:t>
      </w:r>
      <w:r w:rsidRPr="00C43CF5" w:rsidR="00763087">
        <w:rPr>
          <w:sz w:val="27"/>
          <w:szCs w:val="27"/>
        </w:rPr>
        <w:t>23</w:t>
      </w:r>
      <w:r w:rsidRPr="00C43CF5" w:rsidR="009A1D8A">
        <w:rPr>
          <w:sz w:val="27"/>
          <w:szCs w:val="27"/>
        </w:rPr>
        <w:t xml:space="preserve"> </w:t>
      </w:r>
      <w:r w:rsidRPr="00C43CF5" w:rsidR="00763087">
        <w:rPr>
          <w:sz w:val="27"/>
          <w:szCs w:val="27"/>
        </w:rPr>
        <w:t>сентя</w:t>
      </w:r>
      <w:r w:rsidRPr="00C43CF5" w:rsidR="009A1D8A">
        <w:rPr>
          <w:sz w:val="27"/>
          <w:szCs w:val="27"/>
        </w:rPr>
        <w:t>бря</w:t>
      </w:r>
      <w:r w:rsidRPr="00C43CF5">
        <w:rPr>
          <w:sz w:val="27"/>
          <w:szCs w:val="27"/>
        </w:rPr>
        <w:t xml:space="preserve"> 20</w:t>
      </w:r>
      <w:r w:rsidRPr="00C43CF5" w:rsidR="00763087">
        <w:rPr>
          <w:sz w:val="27"/>
          <w:szCs w:val="27"/>
        </w:rPr>
        <w:t xml:space="preserve">20 </w:t>
      </w:r>
      <w:r w:rsidRPr="00C43CF5">
        <w:rPr>
          <w:sz w:val="27"/>
          <w:szCs w:val="27"/>
        </w:rPr>
        <w:t xml:space="preserve">года                                       </w:t>
      </w:r>
      <w:r w:rsidRPr="00C43CF5" w:rsidR="007C740F">
        <w:rPr>
          <w:sz w:val="27"/>
          <w:szCs w:val="27"/>
        </w:rPr>
        <w:t xml:space="preserve">                </w:t>
      </w:r>
      <w:r w:rsidRPr="00C43CF5">
        <w:rPr>
          <w:sz w:val="27"/>
          <w:szCs w:val="27"/>
        </w:rPr>
        <w:t>город Симферополь</w:t>
      </w:r>
    </w:p>
    <w:p w:rsidR="00BD08E9" w:rsidRPr="00C43CF5" w:rsidP="00BD08E9">
      <w:pPr>
        <w:pStyle w:val="NoSpacing"/>
        <w:jc w:val="both"/>
        <w:rPr>
          <w:sz w:val="27"/>
          <w:szCs w:val="27"/>
        </w:rPr>
      </w:pPr>
    </w:p>
    <w:p w:rsidR="00BD08E9" w:rsidRPr="00C43CF5" w:rsidP="00BD08E9">
      <w:pPr>
        <w:pStyle w:val="NoSpacing"/>
        <w:ind w:firstLine="708"/>
        <w:jc w:val="both"/>
        <w:rPr>
          <w:sz w:val="27"/>
          <w:szCs w:val="27"/>
        </w:rPr>
      </w:pPr>
      <w:r w:rsidRPr="00C43CF5">
        <w:rPr>
          <w:sz w:val="27"/>
          <w:szCs w:val="27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C43CF5">
        <w:rPr>
          <w:sz w:val="27"/>
          <w:szCs w:val="27"/>
        </w:rPr>
        <w:t>Ломанова</w:t>
      </w:r>
      <w:r w:rsidRPr="00C43CF5">
        <w:rPr>
          <w:sz w:val="27"/>
          <w:szCs w:val="27"/>
        </w:rPr>
        <w:t xml:space="preserve"> С.Г., при секретаре судебного заседания – </w:t>
      </w:r>
      <w:r w:rsidRPr="00C43CF5" w:rsidR="00763087">
        <w:rPr>
          <w:sz w:val="27"/>
          <w:szCs w:val="27"/>
        </w:rPr>
        <w:t>Корзилове</w:t>
      </w:r>
      <w:r w:rsidRPr="00C43CF5" w:rsidR="00763087">
        <w:rPr>
          <w:sz w:val="27"/>
          <w:szCs w:val="27"/>
        </w:rPr>
        <w:t xml:space="preserve"> Ю.О</w:t>
      </w:r>
      <w:r w:rsidRPr="00C43CF5">
        <w:rPr>
          <w:sz w:val="27"/>
          <w:szCs w:val="27"/>
        </w:rPr>
        <w:t xml:space="preserve">, с участием </w:t>
      </w:r>
      <w:r w:rsidRPr="00C43CF5" w:rsidR="009A1D8A">
        <w:rPr>
          <w:sz w:val="27"/>
          <w:szCs w:val="27"/>
        </w:rPr>
        <w:t xml:space="preserve">представителя истца – </w:t>
      </w:r>
      <w:r w:rsidRPr="00C43CF5" w:rsidR="00763087">
        <w:rPr>
          <w:sz w:val="27"/>
          <w:szCs w:val="27"/>
        </w:rPr>
        <w:t>Яковлевой Ю.А</w:t>
      </w:r>
      <w:r w:rsidRPr="00C43CF5" w:rsidR="009A1D8A">
        <w:rPr>
          <w:sz w:val="27"/>
          <w:szCs w:val="27"/>
        </w:rPr>
        <w:t xml:space="preserve">., </w:t>
      </w:r>
      <w:r w:rsidRPr="00C43CF5">
        <w:rPr>
          <w:sz w:val="27"/>
          <w:szCs w:val="27"/>
        </w:rPr>
        <w:t xml:space="preserve">ответчика – </w:t>
      </w:r>
      <w:r w:rsidRPr="00C43CF5" w:rsidR="00F40BB7">
        <w:rPr>
          <w:sz w:val="27"/>
          <w:szCs w:val="27"/>
        </w:rPr>
        <w:t>Зайцева С.В</w:t>
      </w:r>
      <w:r w:rsidRPr="00C43CF5" w:rsidR="009A1D8A">
        <w:rPr>
          <w:sz w:val="27"/>
          <w:szCs w:val="27"/>
        </w:rPr>
        <w:t>.</w:t>
      </w:r>
      <w:r w:rsidRPr="00C43CF5" w:rsidR="00E732A1">
        <w:rPr>
          <w:sz w:val="27"/>
          <w:szCs w:val="27"/>
        </w:rPr>
        <w:t xml:space="preserve">, </w:t>
      </w:r>
    </w:p>
    <w:p w:rsidR="00912781" w:rsidRPr="00C43CF5" w:rsidP="00287D9D">
      <w:pPr>
        <w:pStyle w:val="NoSpacing"/>
        <w:jc w:val="both"/>
        <w:rPr>
          <w:color w:val="auto"/>
          <w:sz w:val="27"/>
          <w:szCs w:val="27"/>
        </w:rPr>
      </w:pPr>
      <w:r w:rsidRPr="00C43CF5">
        <w:rPr>
          <w:sz w:val="27"/>
          <w:szCs w:val="27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C43CF5" w:rsidR="009A1D8A">
        <w:rPr>
          <w:sz w:val="27"/>
          <w:szCs w:val="27"/>
        </w:rPr>
        <w:t>Государственного унитарного предприятия Республики Крым «</w:t>
      </w:r>
      <w:r w:rsidRPr="00C43CF5" w:rsidR="00F40BB7">
        <w:rPr>
          <w:sz w:val="27"/>
          <w:szCs w:val="27"/>
        </w:rPr>
        <w:t>Вода Крыма</w:t>
      </w:r>
      <w:r w:rsidRPr="00C43CF5" w:rsidR="009A1D8A">
        <w:rPr>
          <w:sz w:val="27"/>
          <w:szCs w:val="27"/>
        </w:rPr>
        <w:t xml:space="preserve">» к </w:t>
      </w:r>
      <w:r w:rsidRPr="00C43CF5" w:rsidR="00F40BB7">
        <w:rPr>
          <w:sz w:val="27"/>
          <w:szCs w:val="27"/>
        </w:rPr>
        <w:t xml:space="preserve">Зайцеву Сергею Валентиновичу, Зайцевой Ирине Ивановне, Волковой Елене Сергеевне, третьи лица, не заявляющие самостоятельных требований относительно предмета спора: МКУ Департамент труда и социальной защиты </w:t>
      </w:r>
      <w:r w:rsidRPr="00C43CF5" w:rsidR="00F40BB7">
        <w:rPr>
          <w:sz w:val="27"/>
          <w:szCs w:val="27"/>
        </w:rPr>
        <w:t>населения администрации города Симферополя Республики</w:t>
      </w:r>
      <w:r w:rsidRPr="00C43CF5" w:rsidR="00F40BB7">
        <w:rPr>
          <w:sz w:val="27"/>
          <w:szCs w:val="27"/>
        </w:rPr>
        <w:t xml:space="preserve"> Крым</w:t>
      </w:r>
      <w:r w:rsidR="005E5A4E">
        <w:rPr>
          <w:sz w:val="27"/>
          <w:szCs w:val="27"/>
        </w:rPr>
        <w:t>;</w:t>
      </w:r>
      <w:r w:rsidRPr="00C43CF5" w:rsidR="00F40BB7">
        <w:rPr>
          <w:sz w:val="27"/>
          <w:szCs w:val="27"/>
        </w:rPr>
        <w:t xml:space="preserve"> МУП «Центральный </w:t>
      </w:r>
      <w:r w:rsidRPr="00C43CF5" w:rsidR="00F40BB7">
        <w:rPr>
          <w:sz w:val="27"/>
          <w:szCs w:val="27"/>
        </w:rPr>
        <w:t>Жилсервис</w:t>
      </w:r>
      <w:r w:rsidRPr="00C43CF5" w:rsidR="00F40BB7">
        <w:rPr>
          <w:sz w:val="27"/>
          <w:szCs w:val="27"/>
        </w:rPr>
        <w:t>»</w:t>
      </w:r>
      <w:r w:rsidRPr="00C43CF5" w:rsidR="009A1D8A">
        <w:rPr>
          <w:sz w:val="27"/>
          <w:szCs w:val="27"/>
        </w:rPr>
        <w:t xml:space="preserve"> о взыскании </w:t>
      </w:r>
      <w:r w:rsidRPr="00C43CF5" w:rsidR="009762DD">
        <w:rPr>
          <w:sz w:val="27"/>
          <w:szCs w:val="27"/>
        </w:rPr>
        <w:t>по оплате услуг водоснабжения и водоотведения</w:t>
      </w:r>
      <w:r w:rsidRPr="00C43CF5">
        <w:rPr>
          <w:sz w:val="27"/>
          <w:szCs w:val="27"/>
          <w:shd w:val="clear" w:color="auto" w:fill="FFFFFF"/>
          <w:lang w:eastAsia="ru-RU"/>
        </w:rPr>
        <w:t>,</w:t>
      </w:r>
    </w:p>
    <w:p w:rsidR="0034097F" w:rsidRPr="00C43CF5" w:rsidP="00287D9D">
      <w:pPr>
        <w:pStyle w:val="NoSpacing"/>
        <w:ind w:firstLine="708"/>
        <w:jc w:val="both"/>
        <w:rPr>
          <w:sz w:val="27"/>
          <w:szCs w:val="27"/>
        </w:rPr>
      </w:pPr>
      <w:r w:rsidRPr="00C43CF5">
        <w:rPr>
          <w:sz w:val="27"/>
          <w:szCs w:val="27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C43CF5">
        <w:rPr>
          <w:sz w:val="27"/>
          <w:szCs w:val="27"/>
        </w:rPr>
        <w:t>, суд,-</w:t>
      </w:r>
    </w:p>
    <w:p w:rsidR="00423066" w:rsidRPr="00C43CF5" w:rsidP="00423066">
      <w:pPr>
        <w:pStyle w:val="NoSpacing"/>
        <w:jc w:val="center"/>
        <w:rPr>
          <w:b/>
          <w:sz w:val="27"/>
          <w:szCs w:val="27"/>
        </w:rPr>
      </w:pPr>
      <w:r w:rsidRPr="00C43CF5">
        <w:rPr>
          <w:sz w:val="27"/>
          <w:szCs w:val="27"/>
        </w:rPr>
        <w:t>решил:</w:t>
      </w:r>
    </w:p>
    <w:p w:rsidR="00423066" w:rsidRPr="00C43CF5" w:rsidP="00423066">
      <w:pPr>
        <w:pStyle w:val="NoSpacing"/>
        <w:ind w:firstLine="567"/>
        <w:jc w:val="both"/>
        <w:rPr>
          <w:color w:val="auto"/>
          <w:sz w:val="27"/>
          <w:szCs w:val="27"/>
        </w:rPr>
      </w:pPr>
      <w:r w:rsidRPr="00C43CF5">
        <w:rPr>
          <w:color w:val="auto"/>
          <w:sz w:val="27"/>
          <w:szCs w:val="27"/>
          <w:lang w:eastAsia="ru-RU"/>
        </w:rPr>
        <w:t xml:space="preserve">В удовлетворении иска </w:t>
      </w:r>
      <w:r w:rsidRPr="00C43CF5" w:rsidR="00C43CF5">
        <w:rPr>
          <w:sz w:val="27"/>
          <w:szCs w:val="27"/>
        </w:rPr>
        <w:t>Государственного унитарного предприятия Республики Крым «Вода Крыма» к Зайцеву Сергею Валентиновичу, Зайцевой Ирине Ивановне, Волковой Елене Сергеевне, третьи лица, не заявляющие самостоятельных требований относительно предмета спора: МКУ Департамент труда и социальной защиты населения администрации города Симферополя Республики Крым</w:t>
      </w:r>
      <w:r w:rsidR="005E5A4E">
        <w:rPr>
          <w:sz w:val="27"/>
          <w:szCs w:val="27"/>
        </w:rPr>
        <w:t>;</w:t>
      </w:r>
      <w:r w:rsidRPr="00C43CF5" w:rsidR="00C43CF5">
        <w:rPr>
          <w:sz w:val="27"/>
          <w:szCs w:val="27"/>
        </w:rPr>
        <w:t xml:space="preserve"> МУП «Центральный </w:t>
      </w:r>
      <w:r w:rsidRPr="00C43CF5" w:rsidR="00C43CF5">
        <w:rPr>
          <w:sz w:val="27"/>
          <w:szCs w:val="27"/>
        </w:rPr>
        <w:t>Жилсервис</w:t>
      </w:r>
      <w:r w:rsidRPr="00C43CF5" w:rsidR="00C43CF5">
        <w:rPr>
          <w:sz w:val="27"/>
          <w:szCs w:val="27"/>
        </w:rPr>
        <w:t>» о взыскании по оплате услуг водоснабжения и водоотведения</w:t>
      </w:r>
      <w:r w:rsidRPr="00C43CF5">
        <w:rPr>
          <w:color w:val="auto"/>
          <w:sz w:val="27"/>
          <w:szCs w:val="27"/>
        </w:rPr>
        <w:t xml:space="preserve"> - отказать</w:t>
      </w:r>
      <w:r w:rsidRPr="00C43CF5">
        <w:rPr>
          <w:color w:val="auto"/>
          <w:sz w:val="27"/>
          <w:szCs w:val="27"/>
          <w:lang w:eastAsia="ru-RU"/>
        </w:rPr>
        <w:t>.</w:t>
      </w:r>
      <w:r w:rsidRPr="00C43CF5">
        <w:rPr>
          <w:color w:val="auto"/>
          <w:sz w:val="27"/>
          <w:szCs w:val="27"/>
        </w:rPr>
        <w:t xml:space="preserve"> </w:t>
      </w:r>
    </w:p>
    <w:p w:rsidR="00423066" w:rsidRPr="00C43CF5" w:rsidP="00423066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43CF5">
        <w:rPr>
          <w:color w:val="auto"/>
          <w:sz w:val="27"/>
          <w:szCs w:val="27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rStyle w:val="snippetequal"/>
          <w:color w:val="auto"/>
          <w:sz w:val="27"/>
          <w:szCs w:val="27"/>
          <w:bdr w:val="none" w:sz="0" w:space="0" w:color="auto" w:frame="1"/>
        </w:rPr>
        <w:t>решение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color w:val="auto"/>
          <w:sz w:val="27"/>
          <w:szCs w:val="27"/>
          <w:shd w:val="clear" w:color="auto" w:fill="FFFFFF"/>
        </w:rPr>
        <w:t>суда по рассмотренному им</w:t>
      </w:r>
      <w:r w:rsidRPr="00C43CF5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43CF5">
        <w:rPr>
          <w:color w:val="auto"/>
          <w:sz w:val="27"/>
          <w:szCs w:val="27"/>
          <w:bdr w:val="none" w:sz="0" w:space="0" w:color="auto" w:frame="1"/>
        </w:rPr>
        <w:t>делу</w:t>
      </w:r>
      <w:r w:rsidRPr="00C43CF5">
        <w:rPr>
          <w:color w:val="auto"/>
          <w:sz w:val="27"/>
          <w:szCs w:val="27"/>
          <w:shd w:val="clear" w:color="auto" w:fill="FFFFFF"/>
        </w:rPr>
        <w:t>, при этом мировой судья обязан составить мотивированное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rStyle w:val="snippetequal"/>
          <w:color w:val="auto"/>
          <w:sz w:val="27"/>
          <w:szCs w:val="27"/>
          <w:bdr w:val="none" w:sz="0" w:space="0" w:color="auto" w:frame="1"/>
        </w:rPr>
        <w:t>решение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color w:val="auto"/>
          <w:sz w:val="27"/>
          <w:szCs w:val="27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43CF5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43CF5">
        <w:rPr>
          <w:rStyle w:val="snippetequal"/>
          <w:color w:val="auto"/>
          <w:sz w:val="27"/>
          <w:szCs w:val="27"/>
          <w:bdr w:val="none" w:sz="0" w:space="0" w:color="auto" w:frame="1"/>
        </w:rPr>
        <w:t>решения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color w:val="auto"/>
          <w:sz w:val="27"/>
          <w:szCs w:val="27"/>
          <w:shd w:val="clear" w:color="auto" w:fill="FFFFFF"/>
        </w:rPr>
        <w:t xml:space="preserve">суда, которое может быть подано: </w:t>
      </w:r>
    </w:p>
    <w:p w:rsidR="00423066" w:rsidRPr="00C43CF5" w:rsidP="00423066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43CF5">
        <w:rPr>
          <w:color w:val="auto"/>
          <w:sz w:val="27"/>
          <w:szCs w:val="27"/>
          <w:shd w:val="clear" w:color="auto" w:fill="FFFFFF"/>
        </w:rPr>
        <w:t>1) в течение трех дней со дня объявления резолютивной части</w:t>
      </w:r>
      <w:r w:rsidRPr="00C43CF5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43CF5">
        <w:rPr>
          <w:rStyle w:val="snippetequal"/>
          <w:color w:val="auto"/>
          <w:sz w:val="27"/>
          <w:szCs w:val="27"/>
          <w:bdr w:val="none" w:sz="0" w:space="0" w:color="auto" w:frame="1"/>
        </w:rPr>
        <w:t>решения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color w:val="auto"/>
          <w:sz w:val="27"/>
          <w:szCs w:val="27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C43CF5" w:rsidP="00423066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43CF5">
        <w:rPr>
          <w:color w:val="auto"/>
          <w:sz w:val="27"/>
          <w:szCs w:val="27"/>
          <w:shd w:val="clear" w:color="auto" w:fill="FFFFFF"/>
        </w:rPr>
        <w:t>2) в течение пятнадцати дней со дня объявления резолютивной части</w:t>
      </w:r>
      <w:r w:rsidRPr="00C43CF5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43CF5">
        <w:rPr>
          <w:rStyle w:val="snippetequal"/>
          <w:color w:val="auto"/>
          <w:sz w:val="27"/>
          <w:szCs w:val="27"/>
          <w:bdr w:val="none" w:sz="0" w:space="0" w:color="auto" w:frame="1"/>
        </w:rPr>
        <w:t>решения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color w:val="auto"/>
          <w:sz w:val="27"/>
          <w:szCs w:val="27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C43CF5" w:rsidP="00423066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43CF5">
        <w:rPr>
          <w:color w:val="auto"/>
          <w:sz w:val="27"/>
          <w:szCs w:val="27"/>
          <w:shd w:val="clear" w:color="auto" w:fill="FFFFFF"/>
        </w:rPr>
        <w:t xml:space="preserve">         В случае подачи такого заявления мотивированное</w:t>
      </w:r>
      <w:r w:rsidRPr="00C43CF5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43CF5">
        <w:rPr>
          <w:rStyle w:val="snippetequal"/>
          <w:color w:val="auto"/>
          <w:sz w:val="27"/>
          <w:szCs w:val="27"/>
          <w:bdr w:val="none" w:sz="0" w:space="0" w:color="auto" w:frame="1"/>
        </w:rPr>
        <w:t>решение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color w:val="auto"/>
          <w:sz w:val="27"/>
          <w:szCs w:val="27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rStyle w:val="snippetequal"/>
          <w:color w:val="auto"/>
          <w:sz w:val="27"/>
          <w:szCs w:val="27"/>
          <w:bdr w:val="none" w:sz="0" w:space="0" w:color="auto" w:frame="1"/>
        </w:rPr>
        <w:t>решения</w:t>
      </w:r>
      <w:r w:rsidRPr="00C43CF5">
        <w:rPr>
          <w:rStyle w:val="apple-converted-space"/>
          <w:color w:val="auto"/>
          <w:sz w:val="27"/>
          <w:szCs w:val="27"/>
          <w:bdr w:val="none" w:sz="0" w:space="0" w:color="auto" w:frame="1"/>
        </w:rPr>
        <w:t> </w:t>
      </w:r>
      <w:r w:rsidRPr="00C43CF5">
        <w:rPr>
          <w:color w:val="auto"/>
          <w:sz w:val="27"/>
          <w:szCs w:val="27"/>
          <w:shd w:val="clear" w:color="auto" w:fill="FFFFFF"/>
        </w:rPr>
        <w:t>суда.</w:t>
      </w:r>
    </w:p>
    <w:p w:rsidR="00423066" w:rsidRPr="00C43CF5" w:rsidP="00423066">
      <w:pPr>
        <w:pStyle w:val="NoSpacing"/>
        <w:jc w:val="both"/>
        <w:rPr>
          <w:sz w:val="27"/>
          <w:szCs w:val="27"/>
        </w:rPr>
      </w:pPr>
      <w:r w:rsidRPr="00C43CF5">
        <w:rPr>
          <w:color w:val="auto"/>
          <w:sz w:val="27"/>
          <w:szCs w:val="27"/>
          <w:lang w:eastAsia="ru-RU"/>
        </w:rPr>
        <w:t xml:space="preserve">        Решение может быть обжаловано</w:t>
      </w:r>
      <w:r w:rsidRPr="00C43CF5">
        <w:rPr>
          <w:sz w:val="27"/>
          <w:szCs w:val="27"/>
          <w:lang w:eastAsia="ru-RU"/>
        </w:rPr>
        <w:t xml:space="preserve"> </w:t>
      </w:r>
      <w:r w:rsidRPr="00C43CF5">
        <w:rPr>
          <w:sz w:val="27"/>
          <w:szCs w:val="27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43CF5">
        <w:rPr>
          <w:sz w:val="27"/>
          <w:szCs w:val="27"/>
          <w:lang w:eastAsia="ru-RU"/>
        </w:rPr>
        <w:t xml:space="preserve"> судебного участка № 20 Центрального судебного района города Симферополь.</w:t>
      </w:r>
      <w:r w:rsidRPr="00C43CF5">
        <w:rPr>
          <w:sz w:val="27"/>
          <w:szCs w:val="27"/>
        </w:rPr>
        <w:tab/>
      </w:r>
    </w:p>
    <w:p w:rsidR="00423066" w:rsidRPr="00C43CF5" w:rsidP="00423066">
      <w:pPr>
        <w:pStyle w:val="NoSpacing"/>
        <w:jc w:val="both"/>
        <w:rPr>
          <w:sz w:val="27"/>
          <w:szCs w:val="27"/>
        </w:rPr>
      </w:pPr>
      <w:r w:rsidRPr="00C43CF5">
        <w:rPr>
          <w:sz w:val="27"/>
          <w:szCs w:val="27"/>
        </w:rPr>
        <w:t xml:space="preserve">         </w:t>
      </w:r>
      <w:r w:rsidRPr="00C43CF5">
        <w:rPr>
          <w:sz w:val="27"/>
          <w:szCs w:val="27"/>
        </w:rPr>
        <w:t xml:space="preserve">      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  <w:r w:rsidRPr="00C43CF5">
        <w:rPr>
          <w:sz w:val="27"/>
          <w:szCs w:val="27"/>
        </w:rPr>
        <w:t xml:space="preserve">Мировой судья:            </w:t>
      </w:r>
      <w:r w:rsidRPr="00C43CF5">
        <w:rPr>
          <w:sz w:val="22"/>
          <w:szCs w:val="27"/>
        </w:rPr>
        <w:t xml:space="preserve">   </w:t>
      </w:r>
      <w:r w:rsidRPr="00C43CF5">
        <w:rPr>
          <w:sz w:val="27"/>
          <w:szCs w:val="27"/>
        </w:rPr>
        <w:t xml:space="preserve">                                               </w:t>
      </w:r>
      <w:r w:rsidRPr="00C43CF5">
        <w:rPr>
          <w:rFonts w:eastAsia="MS Mincho"/>
          <w:sz w:val="27"/>
          <w:szCs w:val="27"/>
        </w:rPr>
        <w:t xml:space="preserve">С.Г. </w:t>
      </w:r>
      <w:r w:rsidRPr="00C43CF5">
        <w:rPr>
          <w:rFonts w:eastAsia="MS Mincho"/>
          <w:sz w:val="27"/>
          <w:szCs w:val="27"/>
        </w:rPr>
        <w:t>Ломанов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RPr="00C43CF5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sectPr w:rsidSect="00C43CF5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5A4E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3087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762DD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1C0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96D6C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4868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0BB7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8A44-8E32-438D-85B8-F2B83D4F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