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4FB7" w:rsidRPr="00DA25A2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A25A2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DA25A2" w:rsidR="005C1C8B">
        <w:rPr>
          <w:rFonts w:ascii="Times New Roman" w:hAnsi="Times New Roman" w:cs="Times New Roman"/>
          <w:sz w:val="24"/>
          <w:szCs w:val="24"/>
        </w:rPr>
        <w:t>02-0</w:t>
      </w:r>
      <w:r w:rsidR="00AA0780">
        <w:rPr>
          <w:rFonts w:ascii="Times New Roman" w:hAnsi="Times New Roman" w:cs="Times New Roman"/>
          <w:sz w:val="24"/>
          <w:szCs w:val="24"/>
        </w:rPr>
        <w:t>1</w:t>
      </w:r>
      <w:r w:rsidR="005075B1">
        <w:rPr>
          <w:rFonts w:ascii="Times New Roman" w:hAnsi="Times New Roman" w:cs="Times New Roman"/>
          <w:sz w:val="24"/>
          <w:szCs w:val="24"/>
        </w:rPr>
        <w:t>64</w:t>
      </w:r>
      <w:r w:rsidRPr="00DA25A2" w:rsidR="005C1C8B">
        <w:rPr>
          <w:rFonts w:ascii="Times New Roman" w:hAnsi="Times New Roman" w:cs="Times New Roman"/>
          <w:sz w:val="24"/>
          <w:szCs w:val="24"/>
        </w:rPr>
        <w:t>/20/201</w:t>
      </w:r>
      <w:r w:rsidRPr="00DA25A2" w:rsidR="0056605B">
        <w:rPr>
          <w:rFonts w:ascii="Times New Roman" w:hAnsi="Times New Roman" w:cs="Times New Roman"/>
          <w:sz w:val="24"/>
          <w:szCs w:val="24"/>
        </w:rPr>
        <w:t>8</w:t>
      </w:r>
    </w:p>
    <w:p w:rsidR="00954FB7" w:rsidRPr="00DA25A2" w:rsidP="00DA25A2">
      <w:pPr>
        <w:pStyle w:val="NoSpacing"/>
        <w:jc w:val="center"/>
        <w:rPr>
          <w:b/>
          <w:color w:val="auto"/>
        </w:rPr>
      </w:pPr>
      <w:r w:rsidRPr="00DA25A2">
        <w:rPr>
          <w:b/>
          <w:color w:val="auto"/>
        </w:rPr>
        <w:t>РЕШЕНИЕ</w:t>
      </w:r>
    </w:p>
    <w:p w:rsidR="005C1C8B" w:rsidP="00DA25A2">
      <w:pPr>
        <w:pStyle w:val="NoSpacing"/>
        <w:jc w:val="center"/>
        <w:rPr>
          <w:b/>
          <w:color w:val="auto"/>
        </w:rPr>
      </w:pPr>
      <w:r w:rsidRPr="00DA25A2">
        <w:rPr>
          <w:b/>
          <w:color w:val="auto"/>
        </w:rPr>
        <w:t>ИМЕНЕМ  РОССИЙСКОЙ  ФЕДЕРАЦИИ</w:t>
      </w:r>
    </w:p>
    <w:p w:rsidR="00D93D17" w:rsidRPr="00DA25A2" w:rsidP="00133EFA">
      <w:pPr>
        <w:pStyle w:val="NoSpacing"/>
        <w:jc w:val="center"/>
        <w:rPr>
          <w:b/>
          <w:color w:val="auto"/>
        </w:rPr>
      </w:pPr>
      <w:r>
        <w:rPr>
          <w:b/>
          <w:color w:val="auto"/>
        </w:rPr>
        <w:t>(резолютивная часть)</w:t>
      </w:r>
    </w:p>
    <w:p w:rsidR="00954FB7" w:rsidRPr="00DA25A2" w:rsidP="00DA25A2">
      <w:pPr>
        <w:pStyle w:val="NoSpacing"/>
        <w:jc w:val="both"/>
        <w:rPr>
          <w:color w:val="auto"/>
        </w:rPr>
      </w:pPr>
      <w:r w:rsidRPr="00DA25A2">
        <w:rPr>
          <w:color w:val="auto"/>
        </w:rPr>
        <w:t xml:space="preserve">        </w:t>
      </w:r>
      <w:r w:rsidR="005075B1">
        <w:rPr>
          <w:color w:val="auto"/>
        </w:rPr>
        <w:t>04</w:t>
      </w:r>
      <w:r w:rsidR="00AA0780">
        <w:rPr>
          <w:color w:val="auto"/>
        </w:rPr>
        <w:t xml:space="preserve"> </w:t>
      </w:r>
      <w:r w:rsidR="005075B1">
        <w:rPr>
          <w:color w:val="auto"/>
        </w:rPr>
        <w:t>июн</w:t>
      </w:r>
      <w:r w:rsidR="00AA0780">
        <w:rPr>
          <w:color w:val="auto"/>
        </w:rPr>
        <w:t>я</w:t>
      </w:r>
      <w:r w:rsidRPr="00DA25A2">
        <w:rPr>
          <w:color w:val="auto"/>
        </w:rPr>
        <w:t xml:space="preserve"> 201</w:t>
      </w:r>
      <w:r w:rsidRPr="00DA25A2" w:rsidR="0056605B">
        <w:rPr>
          <w:color w:val="auto"/>
        </w:rPr>
        <w:t>8</w:t>
      </w:r>
      <w:r w:rsidRPr="00DA25A2">
        <w:rPr>
          <w:color w:val="auto"/>
        </w:rPr>
        <w:t xml:space="preserve"> года                                                                        </w:t>
      </w:r>
      <w:r w:rsidRPr="00DA25A2" w:rsidR="00B33611">
        <w:rPr>
          <w:color w:val="auto"/>
        </w:rPr>
        <w:t xml:space="preserve">       </w:t>
      </w:r>
      <w:r w:rsidRPr="00DA25A2">
        <w:rPr>
          <w:color w:val="auto"/>
        </w:rPr>
        <w:t>город Симферополь</w:t>
      </w:r>
    </w:p>
    <w:p w:rsidR="005C1C8B" w:rsidRPr="00DA25A2" w:rsidP="00DA25A2">
      <w:pPr>
        <w:pStyle w:val="NoSpacing"/>
        <w:jc w:val="both"/>
        <w:rPr>
          <w:color w:val="auto"/>
        </w:rPr>
      </w:pPr>
    </w:p>
    <w:p w:rsidR="00954FB7" w:rsidRPr="00E04E86" w:rsidP="00DA25A2">
      <w:pPr>
        <w:pStyle w:val="NoSpacing"/>
        <w:ind w:firstLine="708"/>
        <w:jc w:val="both"/>
        <w:rPr>
          <w:color w:val="auto"/>
        </w:rPr>
      </w:pPr>
      <w:r w:rsidRPr="00DA25A2">
        <w:rPr>
          <w:color w:val="auto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A25A2">
        <w:rPr>
          <w:color w:val="auto"/>
        </w:rPr>
        <w:t>Ломанов</w:t>
      </w:r>
      <w:r w:rsidRPr="00DA25A2">
        <w:rPr>
          <w:color w:val="auto"/>
        </w:rPr>
        <w:t xml:space="preserve"> С.Г.</w:t>
      </w:r>
      <w:r w:rsidRPr="00DA25A2" w:rsidR="0030563B">
        <w:rPr>
          <w:color w:val="auto"/>
        </w:rPr>
        <w:t xml:space="preserve">, </w:t>
      </w:r>
      <w:r w:rsidRPr="00DA25A2">
        <w:rPr>
          <w:color w:val="auto"/>
        </w:rPr>
        <w:t>при секретар</w:t>
      </w:r>
      <w:r w:rsidR="005075B1">
        <w:rPr>
          <w:color w:val="auto"/>
        </w:rPr>
        <w:t>ях</w:t>
      </w:r>
      <w:r w:rsidRPr="00DA25A2" w:rsidR="0030563B">
        <w:rPr>
          <w:color w:val="auto"/>
        </w:rPr>
        <w:t xml:space="preserve"> – </w:t>
      </w:r>
      <w:r w:rsidR="00E04E86">
        <w:rPr>
          <w:color w:val="auto"/>
        </w:rPr>
        <w:t>Дмитриеве С.С.,</w:t>
      </w:r>
      <w:r w:rsidR="005075B1">
        <w:rPr>
          <w:color w:val="auto"/>
        </w:rPr>
        <w:t xml:space="preserve"> </w:t>
      </w:r>
      <w:r w:rsidR="005075B1">
        <w:rPr>
          <w:color w:val="auto"/>
        </w:rPr>
        <w:t>Бошкове</w:t>
      </w:r>
      <w:r w:rsidR="005075B1">
        <w:rPr>
          <w:color w:val="auto"/>
        </w:rPr>
        <w:t xml:space="preserve"> В.М.</w:t>
      </w:r>
      <w:r w:rsidR="00E04E86">
        <w:rPr>
          <w:color w:val="auto"/>
        </w:rPr>
        <w:t>,</w:t>
      </w:r>
    </w:p>
    <w:p w:rsidR="00A65907" w:rsidRPr="00DA25A2" w:rsidP="00DA25A2">
      <w:pPr>
        <w:pStyle w:val="NoSpacing"/>
        <w:jc w:val="both"/>
        <w:rPr>
          <w:color w:val="auto"/>
          <w:shd w:val="clear" w:color="auto" w:fill="FFFFFF"/>
          <w:lang w:eastAsia="ru-RU"/>
        </w:rPr>
      </w:pPr>
      <w:r w:rsidRPr="00DA25A2">
        <w:rPr>
          <w:color w:val="auto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DA25A2" w:rsidR="004E34CB">
        <w:rPr>
          <w:color w:val="auto"/>
          <w:shd w:val="clear" w:color="auto" w:fill="FFFFFF"/>
          <w:lang w:eastAsia="ru-RU"/>
        </w:rPr>
        <w:t>Государственного унитарного предприятия Республики Крым</w:t>
      </w:r>
      <w:r w:rsidRPr="00DA25A2" w:rsidR="005A4BDA">
        <w:rPr>
          <w:color w:val="auto"/>
          <w:shd w:val="clear" w:color="auto" w:fill="FFFFFF"/>
          <w:lang w:eastAsia="ru-RU"/>
        </w:rPr>
        <w:t xml:space="preserve"> «</w:t>
      </w:r>
      <w:r w:rsidRPr="00DA25A2" w:rsidR="005A4BDA">
        <w:rPr>
          <w:color w:val="auto"/>
          <w:shd w:val="clear" w:color="auto" w:fill="FFFFFF"/>
          <w:lang w:eastAsia="ru-RU"/>
        </w:rPr>
        <w:t>Крымтеплокоммунэнерго</w:t>
      </w:r>
      <w:r w:rsidRPr="00DA25A2" w:rsidR="005A4BDA">
        <w:rPr>
          <w:color w:val="auto"/>
          <w:shd w:val="clear" w:color="auto" w:fill="FFFFFF"/>
          <w:lang w:eastAsia="ru-RU"/>
        </w:rPr>
        <w:t xml:space="preserve">» к </w:t>
      </w:r>
      <w:r w:rsidR="005075B1">
        <w:rPr>
          <w:color w:val="auto"/>
          <w:shd w:val="clear" w:color="auto" w:fill="FFFFFF"/>
          <w:lang w:eastAsia="ru-RU"/>
        </w:rPr>
        <w:t xml:space="preserve">Жабко Леониду Николаевичу, третье лицо, не заявляющее самостоятельных требований относительно предмета спора - Курникова Элла </w:t>
      </w:r>
      <w:r w:rsidR="005075B1">
        <w:rPr>
          <w:color w:val="auto"/>
          <w:shd w:val="clear" w:color="auto" w:fill="FFFFFF"/>
          <w:lang w:eastAsia="ru-RU"/>
        </w:rPr>
        <w:t>Пашевна</w:t>
      </w:r>
      <w:r w:rsidR="00BD312D">
        <w:rPr>
          <w:color w:val="auto"/>
          <w:shd w:val="clear" w:color="auto" w:fill="FFFFFF"/>
          <w:lang w:eastAsia="ru-RU"/>
        </w:rPr>
        <w:t>,</w:t>
      </w:r>
      <w:r w:rsidRPr="00DA25A2" w:rsidR="00A41CEA">
        <w:rPr>
          <w:color w:val="auto"/>
          <w:shd w:val="clear" w:color="auto" w:fill="FFFFFF"/>
          <w:lang w:eastAsia="ru-RU"/>
        </w:rPr>
        <w:t xml:space="preserve"> </w:t>
      </w:r>
      <w:r w:rsidRPr="00DA25A2" w:rsidR="005A4BDA">
        <w:rPr>
          <w:color w:val="auto"/>
          <w:shd w:val="clear" w:color="auto" w:fill="FFFFFF"/>
          <w:lang w:eastAsia="ru-RU"/>
        </w:rPr>
        <w:t xml:space="preserve">о взыскании задолженности </w:t>
      </w:r>
      <w:r w:rsidR="00645079">
        <w:rPr>
          <w:color w:val="auto"/>
          <w:shd w:val="clear" w:color="auto" w:fill="FFFFFF"/>
          <w:lang w:eastAsia="ru-RU"/>
        </w:rPr>
        <w:t>за услуги по теплоснабжению</w:t>
      </w:r>
    </w:p>
    <w:p w:rsidR="00F45D97" w:rsidRPr="00DA25A2" w:rsidP="00DA25A2">
      <w:pPr>
        <w:pStyle w:val="NoSpacing"/>
        <w:ind w:firstLine="708"/>
        <w:jc w:val="both"/>
        <w:rPr>
          <w:color w:val="auto"/>
        </w:rPr>
      </w:pPr>
      <w:r>
        <w:rPr>
          <w:color w:val="auto"/>
        </w:rPr>
        <w:t>Р</w:t>
      </w:r>
      <w:r w:rsidRPr="00DA25A2" w:rsidR="00954FB7">
        <w:rPr>
          <w:color w:val="auto"/>
        </w:rPr>
        <w:t xml:space="preserve">уководствуясь </w:t>
      </w:r>
      <w:r w:rsidRPr="00DA25A2" w:rsidR="00954FB7">
        <w:rPr>
          <w:color w:val="auto"/>
        </w:rPr>
        <w:t>ст</w:t>
      </w:r>
      <w:r w:rsidRPr="00DA25A2" w:rsidR="00954FB7">
        <w:rPr>
          <w:color w:val="auto"/>
        </w:rPr>
        <w:t>.с</w:t>
      </w:r>
      <w:r w:rsidRPr="00DA25A2" w:rsidR="00954FB7">
        <w:rPr>
          <w:color w:val="auto"/>
        </w:rPr>
        <w:t>т</w:t>
      </w:r>
      <w:r w:rsidRPr="00DA25A2" w:rsidR="00DD37E7">
        <w:rPr>
          <w:color w:val="auto"/>
        </w:rPr>
        <w:t xml:space="preserve"> </w:t>
      </w:r>
      <w:r w:rsidRPr="00DA25A2" w:rsidR="00954FB7">
        <w:rPr>
          <w:color w:val="auto"/>
        </w:rPr>
        <w:t>194-19</w:t>
      </w:r>
      <w:r w:rsidRPr="00DA25A2" w:rsidR="00392FED">
        <w:rPr>
          <w:color w:val="auto"/>
        </w:rPr>
        <w:t>9</w:t>
      </w:r>
      <w:r w:rsidRPr="00DA25A2" w:rsidR="0056605B">
        <w:rPr>
          <w:color w:val="auto"/>
        </w:rPr>
        <w:t xml:space="preserve"> </w:t>
      </w:r>
      <w:r w:rsidRPr="00DA25A2" w:rsidR="00924DA3">
        <w:rPr>
          <w:color w:val="auto"/>
        </w:rPr>
        <w:t>Гражданского процессуального кодекса Российской Федерации</w:t>
      </w:r>
      <w:r w:rsidRPr="00DA25A2" w:rsidR="00954FB7">
        <w:rPr>
          <w:color w:val="auto"/>
        </w:rPr>
        <w:t xml:space="preserve">, </w:t>
      </w:r>
      <w:r w:rsidRPr="00DA25A2" w:rsidR="00924DA3">
        <w:rPr>
          <w:color w:val="auto"/>
        </w:rPr>
        <w:t xml:space="preserve">мировой </w:t>
      </w:r>
      <w:r w:rsidRPr="00DA25A2" w:rsidR="00954FB7">
        <w:rPr>
          <w:color w:val="auto"/>
        </w:rPr>
        <w:t>суд</w:t>
      </w:r>
      <w:r w:rsidRPr="00DA25A2" w:rsidR="00924DA3">
        <w:rPr>
          <w:color w:val="auto"/>
        </w:rPr>
        <w:t>ья</w:t>
      </w:r>
      <w:r w:rsidRPr="00DA25A2" w:rsidR="00954FB7">
        <w:rPr>
          <w:color w:val="auto"/>
        </w:rPr>
        <w:t>,</w:t>
      </w:r>
    </w:p>
    <w:p w:rsidR="00F45D97" w:rsidRPr="004A321D" w:rsidP="00707818">
      <w:pPr>
        <w:pStyle w:val="NoSpacing"/>
        <w:jc w:val="center"/>
        <w:rPr>
          <w:b/>
          <w:sz w:val="23"/>
          <w:szCs w:val="23"/>
        </w:rPr>
      </w:pPr>
      <w:r w:rsidRPr="004A321D">
        <w:rPr>
          <w:b/>
          <w:sz w:val="23"/>
          <w:szCs w:val="23"/>
        </w:rPr>
        <w:t>решил:</w:t>
      </w:r>
    </w:p>
    <w:p w:rsidR="00707818" w:rsidRPr="004A321D" w:rsidP="00707818">
      <w:pPr>
        <w:pStyle w:val="NoSpacing"/>
        <w:jc w:val="center"/>
        <w:rPr>
          <w:b/>
          <w:sz w:val="23"/>
          <w:szCs w:val="23"/>
        </w:rPr>
      </w:pPr>
    </w:p>
    <w:p w:rsidR="00B72FE4" w:rsidRPr="00DA25A2" w:rsidP="00075B7C">
      <w:pPr>
        <w:pStyle w:val="NoSpacing"/>
        <w:jc w:val="both"/>
        <w:rPr>
          <w:highlight w:val="white"/>
        </w:rPr>
      </w:pPr>
      <w:r w:rsidRPr="00DA25A2">
        <w:rPr>
          <w:bdr w:val="none" w:sz="0" w:space="0" w:color="auto" w:frame="1"/>
          <w:lang w:eastAsia="ru-RU"/>
        </w:rPr>
        <w:t xml:space="preserve">         </w:t>
      </w:r>
      <w:r w:rsidRPr="00DA25A2">
        <w:rPr>
          <w:shd w:val="clear" w:color="auto" w:fill="FFFFFF"/>
          <w:lang w:eastAsia="ru-RU"/>
        </w:rPr>
        <w:t xml:space="preserve">Исковые требования </w:t>
      </w:r>
      <w:r w:rsidRPr="00DA25A2" w:rsidR="0076749C">
        <w:rPr>
          <w:color w:val="auto"/>
          <w:shd w:val="clear" w:color="auto" w:fill="FFFFFF"/>
          <w:lang w:eastAsia="ru-RU"/>
        </w:rPr>
        <w:t>Государственного унитарного предприятия Республики Крым «</w:t>
      </w:r>
      <w:r w:rsidRPr="00DA25A2" w:rsidR="0076749C">
        <w:rPr>
          <w:color w:val="auto"/>
          <w:shd w:val="clear" w:color="auto" w:fill="FFFFFF"/>
          <w:lang w:eastAsia="ru-RU"/>
        </w:rPr>
        <w:t>Крымтеплокоммунэнерго</w:t>
      </w:r>
      <w:r w:rsidRPr="00DA25A2" w:rsidR="0076749C">
        <w:rPr>
          <w:color w:val="auto"/>
          <w:shd w:val="clear" w:color="auto" w:fill="FFFFFF"/>
          <w:lang w:eastAsia="ru-RU"/>
        </w:rPr>
        <w:t xml:space="preserve">» </w:t>
      </w:r>
      <w:r w:rsidRPr="00DA25A2" w:rsidR="00734E5C">
        <w:rPr>
          <w:color w:val="auto"/>
          <w:shd w:val="clear" w:color="auto" w:fill="FFFFFF"/>
          <w:lang w:eastAsia="ru-RU"/>
        </w:rPr>
        <w:t xml:space="preserve">к </w:t>
      </w:r>
      <w:r w:rsidR="00734E5C">
        <w:rPr>
          <w:color w:val="auto"/>
          <w:shd w:val="clear" w:color="auto" w:fill="FFFFFF"/>
          <w:lang w:eastAsia="ru-RU"/>
        </w:rPr>
        <w:t xml:space="preserve">Жабко Леониду Николаевичу, третье лицо, не заявляющее самостоятельных требований относительно предмета спора - Курникова Элла </w:t>
      </w:r>
      <w:r w:rsidR="00734E5C">
        <w:rPr>
          <w:color w:val="auto"/>
          <w:shd w:val="clear" w:color="auto" w:fill="FFFFFF"/>
          <w:lang w:eastAsia="ru-RU"/>
        </w:rPr>
        <w:t>Пашевна</w:t>
      </w:r>
      <w:r w:rsidR="00734E5C">
        <w:rPr>
          <w:color w:val="auto"/>
          <w:shd w:val="clear" w:color="auto" w:fill="FFFFFF"/>
          <w:lang w:eastAsia="ru-RU"/>
        </w:rPr>
        <w:t>,</w:t>
      </w:r>
      <w:r w:rsidRPr="00DA25A2" w:rsidR="00734E5C">
        <w:rPr>
          <w:color w:val="auto"/>
          <w:shd w:val="clear" w:color="auto" w:fill="FFFFFF"/>
          <w:lang w:eastAsia="ru-RU"/>
        </w:rPr>
        <w:t xml:space="preserve"> </w:t>
      </w:r>
      <w:r w:rsidRPr="00DA25A2" w:rsidR="00645079">
        <w:rPr>
          <w:color w:val="auto"/>
          <w:shd w:val="clear" w:color="auto" w:fill="FFFFFF"/>
          <w:lang w:eastAsia="ru-RU"/>
        </w:rPr>
        <w:t xml:space="preserve">о взыскании задолженности </w:t>
      </w:r>
      <w:r w:rsidR="00645079">
        <w:rPr>
          <w:color w:val="auto"/>
          <w:shd w:val="clear" w:color="auto" w:fill="FFFFFF"/>
          <w:lang w:eastAsia="ru-RU"/>
        </w:rPr>
        <w:t>за услуги по теплоснабжению</w:t>
      </w:r>
      <w:r w:rsidRPr="00DA25A2">
        <w:rPr>
          <w:shd w:val="clear" w:color="auto" w:fill="FFFFFF"/>
          <w:lang w:eastAsia="ru-RU"/>
        </w:rPr>
        <w:t xml:space="preserve"> </w:t>
      </w:r>
      <w:r w:rsidRPr="00DA25A2">
        <w:rPr>
          <w:shd w:val="clear" w:color="auto" w:fill="FFFFFF"/>
          <w:lang w:eastAsia="fr-FR"/>
        </w:rPr>
        <w:t>– удовлет</w:t>
      </w:r>
      <w:r w:rsidRPr="00DA25A2" w:rsidR="005A4BDA">
        <w:rPr>
          <w:shd w:val="clear" w:color="auto" w:fill="FFFFFF"/>
          <w:lang w:eastAsia="fr-FR"/>
        </w:rPr>
        <w:t>ворить</w:t>
      </w:r>
      <w:r w:rsidRPr="00DA25A2" w:rsidR="00E63807">
        <w:rPr>
          <w:shd w:val="clear" w:color="auto" w:fill="FFFFFF"/>
          <w:lang w:eastAsia="fr-FR"/>
        </w:rPr>
        <w:t>.</w:t>
      </w:r>
      <w:r w:rsidRPr="00DA25A2">
        <w:rPr>
          <w:highlight w:val="none"/>
        </w:rPr>
        <w:t xml:space="preserve"> </w:t>
      </w:r>
    </w:p>
    <w:p w:rsidR="0096552A" w:rsidRPr="00DA25A2" w:rsidP="0096552A">
      <w:pPr>
        <w:ind w:right="43" w:firstLine="567"/>
        <w:jc w:val="both"/>
        <w:mirrorIndents/>
      </w:pPr>
      <w:r w:rsidRPr="00DA25A2">
        <w:t xml:space="preserve">Взыскать с </w:t>
      </w:r>
      <w:r w:rsidR="00734E5C">
        <w:rPr>
          <w:shd w:val="clear" w:color="auto" w:fill="FFFFFF"/>
        </w:rPr>
        <w:t>Жабко Леонида Николаевича</w:t>
      </w:r>
      <w:r w:rsidRPr="00DA25A2">
        <w:t xml:space="preserve"> в пользу Государственного унитарного предприятия Республики Крым «</w:t>
      </w:r>
      <w:r w:rsidRPr="00DA25A2">
        <w:t>Крымтеплокоммунэнерго</w:t>
      </w:r>
      <w:r w:rsidRPr="00DA25A2">
        <w:t>»</w:t>
      </w:r>
      <w:r w:rsidRPr="00DA25A2" w:rsidR="004E34CB">
        <w:t xml:space="preserve"> </w:t>
      </w:r>
      <w:r w:rsidRPr="00DA25A2">
        <w:t xml:space="preserve">задолженность за </w:t>
      </w:r>
      <w:r w:rsidR="00645079">
        <w:rPr>
          <w:shd w:val="clear" w:color="auto" w:fill="FFFFFF"/>
        </w:rPr>
        <w:t>услуги по теплоснабжению</w:t>
      </w:r>
      <w:r w:rsidRPr="00DA25A2">
        <w:t xml:space="preserve"> за период с 01.1</w:t>
      </w:r>
      <w:r w:rsidR="00133EFA">
        <w:t>1</w:t>
      </w:r>
      <w:r w:rsidRPr="00DA25A2">
        <w:t>.201</w:t>
      </w:r>
      <w:r w:rsidR="00133EFA">
        <w:t>4 г.</w:t>
      </w:r>
      <w:r w:rsidRPr="00DA25A2">
        <w:t xml:space="preserve"> </w:t>
      </w:r>
      <w:r w:rsidRPr="00DA25A2" w:rsidR="00974490">
        <w:t>д</w:t>
      </w:r>
      <w:r w:rsidRPr="00DA25A2">
        <w:t>о 01.0</w:t>
      </w:r>
      <w:r w:rsidR="00734E5C">
        <w:t>1</w:t>
      </w:r>
      <w:r w:rsidRPr="00DA25A2">
        <w:t>.201</w:t>
      </w:r>
      <w:r w:rsidR="00734E5C">
        <w:t>8</w:t>
      </w:r>
      <w:r w:rsidR="00133EFA">
        <w:t xml:space="preserve"> г.</w:t>
      </w:r>
      <w:r w:rsidRPr="00DA25A2">
        <w:t xml:space="preserve"> в размере </w:t>
      </w:r>
      <w:r w:rsidR="00734E5C">
        <w:t>6 463</w:t>
      </w:r>
      <w:r w:rsidRPr="00DA25A2">
        <w:t xml:space="preserve"> </w:t>
      </w:r>
      <w:r w:rsidRPr="00DA25A2" w:rsidR="004A321D">
        <w:t>(</w:t>
      </w:r>
      <w:r w:rsidR="00734E5C">
        <w:t>шесть</w:t>
      </w:r>
      <w:r w:rsidR="00133EFA">
        <w:t xml:space="preserve"> тысяч </w:t>
      </w:r>
      <w:r w:rsidR="00734E5C">
        <w:t>четыреста шестьдесят три</w:t>
      </w:r>
      <w:r w:rsidRPr="00DA25A2" w:rsidR="004A321D">
        <w:t xml:space="preserve">) </w:t>
      </w:r>
      <w:r w:rsidRPr="00DA25A2">
        <w:t>рубл</w:t>
      </w:r>
      <w:r w:rsidR="00734E5C">
        <w:t>я</w:t>
      </w:r>
      <w:r w:rsidRPr="00DA25A2">
        <w:t xml:space="preserve"> </w:t>
      </w:r>
      <w:r w:rsidR="00734E5C">
        <w:t>39</w:t>
      </w:r>
      <w:r w:rsidRPr="00DA25A2">
        <w:t xml:space="preserve"> коп</w:t>
      </w:r>
      <w:r w:rsidR="00133EFA">
        <w:t>е</w:t>
      </w:r>
      <w:r w:rsidR="00734E5C">
        <w:t>ек</w:t>
      </w:r>
      <w:r w:rsidRPr="00DA25A2">
        <w:t xml:space="preserve">. </w:t>
      </w:r>
    </w:p>
    <w:p w:rsidR="00E63807" w:rsidP="0096552A">
      <w:pPr>
        <w:pStyle w:val="NoSpacing"/>
        <w:ind w:firstLine="567"/>
        <w:jc w:val="both"/>
        <w:rPr>
          <w:color w:val="auto"/>
        </w:rPr>
      </w:pPr>
      <w:r w:rsidRPr="00C87888">
        <w:rPr>
          <w:color w:val="auto"/>
        </w:rPr>
        <w:t xml:space="preserve">Взыскать с </w:t>
      </w:r>
      <w:r w:rsidRPr="00DA25A2" w:rsidR="00645079">
        <w:t xml:space="preserve"> </w:t>
      </w:r>
      <w:r w:rsidR="00645079">
        <w:rPr>
          <w:color w:val="auto"/>
          <w:shd w:val="clear" w:color="auto" w:fill="FFFFFF"/>
          <w:lang w:eastAsia="ru-RU"/>
        </w:rPr>
        <w:t>Жабко Леонид</w:t>
      </w:r>
      <w:r w:rsidR="00645079">
        <w:rPr>
          <w:shd w:val="clear" w:color="auto" w:fill="FFFFFF"/>
        </w:rPr>
        <w:t>а</w:t>
      </w:r>
      <w:r w:rsidR="00645079">
        <w:rPr>
          <w:color w:val="auto"/>
          <w:shd w:val="clear" w:color="auto" w:fill="FFFFFF"/>
          <w:lang w:eastAsia="ru-RU"/>
        </w:rPr>
        <w:t xml:space="preserve"> Николаевич</w:t>
      </w:r>
      <w:r w:rsidR="00645079">
        <w:rPr>
          <w:shd w:val="clear" w:color="auto" w:fill="FFFFFF"/>
        </w:rPr>
        <w:t>а</w:t>
      </w:r>
      <w:r w:rsidRPr="00DA25A2" w:rsidR="00645079">
        <w:t xml:space="preserve"> в пользу Государственного унитарного предприятия Республики Крым «</w:t>
      </w:r>
      <w:r w:rsidRPr="00DA25A2" w:rsidR="00645079">
        <w:t>Крымтеплокоммунэнерго</w:t>
      </w:r>
      <w:r w:rsidRPr="00DA25A2" w:rsidR="00645079">
        <w:t>»</w:t>
      </w:r>
      <w:r w:rsidRPr="00C87888">
        <w:rPr>
          <w:color w:val="auto"/>
        </w:rPr>
        <w:t xml:space="preserve"> расходы по оплате государственной пошлины в размере </w:t>
      </w:r>
      <w:r w:rsidR="00645079">
        <w:rPr>
          <w:color w:val="auto"/>
        </w:rPr>
        <w:t>400</w:t>
      </w:r>
      <w:r w:rsidRPr="00C87888" w:rsidR="004A321D">
        <w:rPr>
          <w:color w:val="auto"/>
        </w:rPr>
        <w:t xml:space="preserve"> </w:t>
      </w:r>
      <w:r w:rsidRPr="00C87888">
        <w:rPr>
          <w:color w:val="auto"/>
        </w:rPr>
        <w:t>рублей.</w:t>
      </w:r>
    </w:p>
    <w:p w:rsidR="00D538C5" w:rsidRPr="00DA25A2" w:rsidP="00075B7C">
      <w:pPr>
        <w:pStyle w:val="NoSpacing"/>
        <w:jc w:val="both"/>
        <w:rPr>
          <w:color w:val="auto"/>
          <w:shd w:val="clear" w:color="auto" w:fill="FFFFFF"/>
        </w:rPr>
      </w:pPr>
      <w:r w:rsidRPr="00DA25A2">
        <w:t xml:space="preserve">        </w:t>
      </w:r>
      <w:r w:rsidRPr="00DA25A2" w:rsidR="009554A5">
        <w:rPr>
          <w:shd w:val="clear" w:color="auto" w:fill="FFFFFF"/>
        </w:rPr>
        <w:t xml:space="preserve">  Разъяснить, что составление </w:t>
      </w:r>
      <w:r w:rsidRPr="00DA25A2" w:rsidR="009554A5">
        <w:rPr>
          <w:color w:val="auto"/>
          <w:shd w:val="clear" w:color="auto" w:fill="FFFFFF"/>
        </w:rPr>
        <w:t>мотивированного</w:t>
      </w:r>
      <w:r w:rsidRPr="00DA25A2" w:rsidR="009554A5">
        <w:rPr>
          <w:rStyle w:val="apple-converted-space"/>
          <w:color w:val="auto"/>
          <w:shd w:val="clear" w:color="auto" w:fill="FFFFFF"/>
        </w:rPr>
        <w:t> </w:t>
      </w:r>
      <w:r w:rsidRPr="00DA25A2" w:rsidR="009554A5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color w:val="auto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color w:val="auto"/>
          <w:shd w:val="clear" w:color="auto" w:fill="FFFFFF"/>
        </w:rPr>
        <w:t>суда по рассмотренному им</w:t>
      </w:r>
      <w:r w:rsidRPr="00DA25A2" w:rsidR="009554A5">
        <w:rPr>
          <w:rStyle w:val="apple-converted-space"/>
          <w:color w:val="auto"/>
          <w:shd w:val="clear" w:color="auto" w:fill="FFFFFF"/>
        </w:rPr>
        <w:t> </w:t>
      </w:r>
      <w:r w:rsidRPr="00DA25A2" w:rsidR="009554A5">
        <w:rPr>
          <w:color w:val="auto"/>
          <w:bdr w:val="none" w:sz="0" w:space="0" w:color="auto" w:frame="1"/>
        </w:rPr>
        <w:t>делу</w:t>
      </w:r>
      <w:r w:rsidRPr="00DA25A2" w:rsidR="009554A5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DA25A2" w:rsidR="009554A5">
        <w:rPr>
          <w:rStyle w:val="apple-converted-space"/>
          <w:color w:val="auto"/>
          <w:shd w:val="clear" w:color="auto" w:fill="FFFFFF"/>
        </w:rPr>
        <w:t> </w:t>
      </w:r>
      <w:r w:rsidRPr="00DA25A2" w:rsidR="009554A5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color w:val="auto"/>
          <w:shd w:val="clear" w:color="auto" w:fill="FFFFFF"/>
        </w:rPr>
        <w:t>суда, которое может быть подано:</w:t>
      </w:r>
      <w:r w:rsidRPr="00DA25A2">
        <w:rPr>
          <w:color w:val="auto"/>
          <w:shd w:val="clear" w:color="auto" w:fill="FFFFFF"/>
        </w:rPr>
        <w:t xml:space="preserve"> </w:t>
      </w:r>
    </w:p>
    <w:p w:rsidR="00D538C5" w:rsidRPr="00DA25A2" w:rsidP="00075B7C">
      <w:pPr>
        <w:pStyle w:val="NoSpacing"/>
        <w:jc w:val="both"/>
        <w:rPr>
          <w:color w:val="auto"/>
          <w:shd w:val="clear" w:color="auto" w:fill="FFFFFF"/>
        </w:rPr>
      </w:pPr>
      <w:r w:rsidRPr="00DA25A2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DA25A2">
        <w:rPr>
          <w:rStyle w:val="apple-converted-space"/>
          <w:color w:val="auto"/>
          <w:shd w:val="clear" w:color="auto" w:fill="FFFFFF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DA25A2" w:rsidP="00075B7C">
      <w:pPr>
        <w:pStyle w:val="NoSpacing"/>
        <w:jc w:val="both"/>
        <w:rPr>
          <w:color w:val="auto"/>
          <w:shd w:val="clear" w:color="auto" w:fill="FFFFFF"/>
        </w:rPr>
      </w:pPr>
      <w:r w:rsidRPr="00DA25A2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DA25A2">
        <w:rPr>
          <w:rStyle w:val="apple-converted-space"/>
          <w:color w:val="auto"/>
          <w:shd w:val="clear" w:color="auto" w:fill="FFFFFF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DA25A2" w:rsidP="00075B7C">
      <w:pPr>
        <w:pStyle w:val="NoSpacing"/>
        <w:jc w:val="both"/>
        <w:rPr>
          <w:color w:val="auto"/>
          <w:shd w:val="clear" w:color="auto" w:fill="FFFFFF"/>
        </w:rPr>
      </w:pPr>
      <w:r w:rsidRPr="00DA25A2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DA25A2">
        <w:rPr>
          <w:rStyle w:val="apple-converted-space"/>
          <w:color w:val="auto"/>
          <w:shd w:val="clear" w:color="auto" w:fill="FFFFFF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суда.</w:t>
      </w:r>
    </w:p>
    <w:p w:rsidR="0056605B" w:rsidRPr="00DA25A2" w:rsidP="0056605B">
      <w:pPr>
        <w:pStyle w:val="NoSpacing"/>
        <w:jc w:val="both"/>
      </w:pPr>
      <w:r w:rsidRPr="00DA25A2">
        <w:rPr>
          <w:color w:val="auto"/>
        </w:rPr>
        <w:t xml:space="preserve">        </w:t>
      </w:r>
      <w:r w:rsidRPr="00DA25A2">
        <w:rPr>
          <w:lang w:eastAsia="ru-RU"/>
        </w:rPr>
        <w:t xml:space="preserve">Решение может быть обжаловано </w:t>
      </w:r>
      <w:r w:rsidRPr="00DA25A2">
        <w:rPr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DA25A2">
        <w:rPr>
          <w:lang w:eastAsia="ru-RU"/>
        </w:rPr>
        <w:t>.</w:t>
      </w:r>
    </w:p>
    <w:p w:rsidR="00954FB7" w:rsidRPr="00DA25A2" w:rsidP="0056605B">
      <w:pPr>
        <w:pStyle w:val="NoSpacing"/>
        <w:jc w:val="both"/>
      </w:pPr>
      <w:r w:rsidRPr="00DA25A2">
        <w:tab/>
      </w:r>
      <w:r w:rsidRPr="00DA25A2">
        <w:t xml:space="preserve">       </w:t>
      </w:r>
    </w:p>
    <w:p w:rsidR="002438FE" w:rsidRPr="00DA25A2" w:rsidP="00923495">
      <w:pPr>
        <w:ind w:right="-1"/>
        <w:jc w:val="both"/>
        <w:rPr>
          <w:rFonts w:eastAsia="MS Mincho"/>
        </w:rPr>
      </w:pPr>
      <w:r w:rsidRPr="00DA25A2">
        <w:t xml:space="preserve">Мировой судья:            </w:t>
      </w:r>
      <w:r w:rsidRPr="00133EFA">
        <w:rPr>
          <w:i/>
          <w:sz w:val="22"/>
        </w:rPr>
        <w:t xml:space="preserve"> </w:t>
      </w:r>
      <w:r w:rsidRPr="00133EFA">
        <w:rPr>
          <w:sz w:val="22"/>
        </w:rPr>
        <w:t xml:space="preserve">    </w:t>
      </w:r>
      <w:r w:rsidRPr="00DA25A2">
        <w:t xml:space="preserve">                                   </w:t>
      </w:r>
      <w:r w:rsidRPr="00DA25A2" w:rsidR="00463545">
        <w:t xml:space="preserve">               </w:t>
      </w:r>
      <w:r w:rsidRPr="00DA25A2" w:rsidR="00707818">
        <w:t xml:space="preserve">              </w:t>
      </w:r>
      <w:r w:rsidRPr="00DA25A2" w:rsidR="0047454D">
        <w:t xml:space="preserve">    </w:t>
      </w:r>
      <w:r w:rsidRPr="00DA25A2">
        <w:rPr>
          <w:rFonts w:eastAsia="MS Mincho"/>
        </w:rPr>
        <w:t xml:space="preserve">С.Г. </w:t>
      </w:r>
      <w:r w:rsidRPr="00DA25A2">
        <w:rPr>
          <w:rFonts w:eastAsia="MS Mincho"/>
        </w:rPr>
        <w:t>Ломанов</w:t>
      </w:r>
    </w:p>
    <w:p w:rsidR="002438FE" w:rsidRPr="00DA25A2" w:rsidP="002438FE">
      <w:pPr>
        <w:tabs>
          <w:tab w:val="left" w:pos="7552"/>
        </w:tabs>
        <w:ind w:right="850"/>
        <w:jc w:val="both"/>
      </w:pPr>
    </w:p>
    <w:p w:rsidR="00DB57A2" w:rsidP="002438FE">
      <w:pPr>
        <w:tabs>
          <w:tab w:val="left" w:pos="7552"/>
        </w:tabs>
        <w:ind w:right="850"/>
        <w:jc w:val="both"/>
      </w:pPr>
      <w:r w:rsidRPr="00DA25A2">
        <w:t xml:space="preserve">          </w:t>
      </w:r>
    </w:p>
    <w:p w:rsidR="00133EFA" w:rsidP="002438FE">
      <w:pPr>
        <w:tabs>
          <w:tab w:val="left" w:pos="7552"/>
        </w:tabs>
        <w:ind w:right="850"/>
        <w:jc w:val="both"/>
      </w:pPr>
    </w:p>
    <w:p w:rsidR="00133EFA" w:rsidRPr="00DA25A2" w:rsidP="002438FE">
      <w:pPr>
        <w:tabs>
          <w:tab w:val="left" w:pos="7552"/>
        </w:tabs>
        <w:ind w:right="850"/>
        <w:jc w:val="both"/>
      </w:pPr>
    </w:p>
    <w:p w:rsidR="00707818" w:rsidRPr="00DA25A2" w:rsidP="002438FE">
      <w:pPr>
        <w:tabs>
          <w:tab w:val="left" w:pos="7552"/>
        </w:tabs>
        <w:ind w:right="850"/>
        <w:jc w:val="both"/>
      </w:pPr>
      <w:r w:rsidRPr="00DA25A2">
        <w:t xml:space="preserve">      </w:t>
      </w:r>
    </w:p>
    <w:sectPr w:rsidSect="00133EFA">
      <w:pgSz w:w="11906" w:h="16838"/>
      <w:pgMar w:top="284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954FB7"/>
    <w:rsid w:val="00030C6F"/>
    <w:rsid w:val="00036FD7"/>
    <w:rsid w:val="0007421E"/>
    <w:rsid w:val="00075B7C"/>
    <w:rsid w:val="000B1BD5"/>
    <w:rsid w:val="000D5F72"/>
    <w:rsid w:val="00112859"/>
    <w:rsid w:val="00133EFA"/>
    <w:rsid w:val="001457CC"/>
    <w:rsid w:val="001A6033"/>
    <w:rsid w:val="001E06BD"/>
    <w:rsid w:val="001E4D21"/>
    <w:rsid w:val="001F2B1C"/>
    <w:rsid w:val="0021305C"/>
    <w:rsid w:val="002229EB"/>
    <w:rsid w:val="0022333C"/>
    <w:rsid w:val="00231580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80047"/>
    <w:rsid w:val="002A163F"/>
    <w:rsid w:val="002A585C"/>
    <w:rsid w:val="00303C76"/>
    <w:rsid w:val="0030563B"/>
    <w:rsid w:val="00313F34"/>
    <w:rsid w:val="003423B2"/>
    <w:rsid w:val="0035092A"/>
    <w:rsid w:val="00382F85"/>
    <w:rsid w:val="00392FED"/>
    <w:rsid w:val="003A7E2A"/>
    <w:rsid w:val="003C2589"/>
    <w:rsid w:val="00406746"/>
    <w:rsid w:val="00407BE7"/>
    <w:rsid w:val="00420B3D"/>
    <w:rsid w:val="00435D91"/>
    <w:rsid w:val="00463545"/>
    <w:rsid w:val="00467238"/>
    <w:rsid w:val="0047454D"/>
    <w:rsid w:val="004A321D"/>
    <w:rsid w:val="004B6494"/>
    <w:rsid w:val="004E34CB"/>
    <w:rsid w:val="004E384E"/>
    <w:rsid w:val="004F091E"/>
    <w:rsid w:val="004F5441"/>
    <w:rsid w:val="005075B1"/>
    <w:rsid w:val="00514BFB"/>
    <w:rsid w:val="00515CCD"/>
    <w:rsid w:val="005344E3"/>
    <w:rsid w:val="00546955"/>
    <w:rsid w:val="0056605B"/>
    <w:rsid w:val="0059460A"/>
    <w:rsid w:val="005A4BDA"/>
    <w:rsid w:val="005C1C8B"/>
    <w:rsid w:val="005D4A42"/>
    <w:rsid w:val="005F7A4A"/>
    <w:rsid w:val="0063437D"/>
    <w:rsid w:val="00645079"/>
    <w:rsid w:val="00664D60"/>
    <w:rsid w:val="0068488A"/>
    <w:rsid w:val="006A07AF"/>
    <w:rsid w:val="006A1B92"/>
    <w:rsid w:val="006B1425"/>
    <w:rsid w:val="006B3359"/>
    <w:rsid w:val="006B699A"/>
    <w:rsid w:val="006E2D1F"/>
    <w:rsid w:val="00701013"/>
    <w:rsid w:val="00707818"/>
    <w:rsid w:val="007215DA"/>
    <w:rsid w:val="007234AF"/>
    <w:rsid w:val="00734E5C"/>
    <w:rsid w:val="0076749C"/>
    <w:rsid w:val="007B1DEC"/>
    <w:rsid w:val="007B3082"/>
    <w:rsid w:val="007C1954"/>
    <w:rsid w:val="007C225D"/>
    <w:rsid w:val="007C6ECB"/>
    <w:rsid w:val="00875485"/>
    <w:rsid w:val="008A0295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26F65"/>
    <w:rsid w:val="00A40F6F"/>
    <w:rsid w:val="00A41CEA"/>
    <w:rsid w:val="00A65907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92FC6"/>
    <w:rsid w:val="00BC7C31"/>
    <w:rsid w:val="00BD312D"/>
    <w:rsid w:val="00BF187D"/>
    <w:rsid w:val="00C100B0"/>
    <w:rsid w:val="00C4311E"/>
    <w:rsid w:val="00C5056E"/>
    <w:rsid w:val="00C6780B"/>
    <w:rsid w:val="00C71C8E"/>
    <w:rsid w:val="00C72DE5"/>
    <w:rsid w:val="00C87888"/>
    <w:rsid w:val="00CC2810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57A2"/>
    <w:rsid w:val="00DC04E8"/>
    <w:rsid w:val="00DD37E7"/>
    <w:rsid w:val="00E04E86"/>
    <w:rsid w:val="00E508CF"/>
    <w:rsid w:val="00E6344D"/>
    <w:rsid w:val="00E63807"/>
    <w:rsid w:val="00E7764A"/>
    <w:rsid w:val="00E83D8D"/>
    <w:rsid w:val="00EC26A5"/>
    <w:rsid w:val="00ED7A8F"/>
    <w:rsid w:val="00EE5151"/>
    <w:rsid w:val="00F16F6A"/>
    <w:rsid w:val="00F45D97"/>
    <w:rsid w:val="00F515C0"/>
    <w:rsid w:val="00F53249"/>
    <w:rsid w:val="00F62985"/>
    <w:rsid w:val="00F62AF1"/>
    <w:rsid w:val="00F6685E"/>
    <w:rsid w:val="00F763A2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B8C1-855F-4C33-9244-ECFEEA6B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