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83203C">
        <w:rPr>
          <w:rFonts w:ascii="Times New Roman" w:hAnsi="Times New Roman" w:cs="Times New Roman"/>
          <w:sz w:val="28"/>
          <w:szCs w:val="28"/>
        </w:rPr>
        <w:t>384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9312B6">
        <w:rPr>
          <w:rFonts w:ascii="Times New Roman" w:hAnsi="Times New Roman" w:cs="Times New Roman"/>
          <w:sz w:val="28"/>
          <w:szCs w:val="28"/>
        </w:rPr>
        <w:t>2</w:t>
      </w:r>
      <w:r w:rsidR="0083203C">
        <w:rPr>
          <w:rFonts w:ascii="Times New Roman" w:hAnsi="Times New Roman" w:cs="Times New Roman"/>
          <w:sz w:val="28"/>
          <w:szCs w:val="28"/>
        </w:rPr>
        <w:t>2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83203C">
        <w:rPr>
          <w:sz w:val="28"/>
          <w:szCs w:val="28"/>
        </w:rPr>
        <w:t>21 июня 2022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</w:t>
      </w:r>
      <w:r w:rsidR="009312B6">
        <w:rPr>
          <w:sz w:val="28"/>
          <w:szCs w:val="28"/>
        </w:rPr>
        <w:t>Зинченко М.В</w:t>
      </w:r>
      <w:r w:rsidRPr="007C740F">
        <w:rPr>
          <w:sz w:val="28"/>
          <w:szCs w:val="28"/>
        </w:rPr>
        <w:t xml:space="preserve">.,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3203C">
        <w:rPr>
          <w:sz w:val="28"/>
          <w:szCs w:val="28"/>
        </w:rPr>
        <w:t xml:space="preserve">АО «Банк Русский Стандарт» к Ермолаеву Владимиру Владимировичу, третьи лица, не заявляющие самостоятельных требований относительно предмета спора: </w:t>
      </w:r>
      <w:r w:rsidR="0083203C">
        <w:rPr>
          <w:sz w:val="28"/>
          <w:szCs w:val="28"/>
        </w:rPr>
        <w:t>Непортное</w:t>
      </w:r>
      <w:r w:rsidR="0083203C">
        <w:rPr>
          <w:sz w:val="28"/>
          <w:szCs w:val="28"/>
        </w:rPr>
        <w:t xml:space="preserve"> объединение «Партнер», ИП Березин Денис Геннадьевич,  о взыскании задолженности по договору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EA0822" w:rsidRPr="007C740F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EA0822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182EEA">
        <w:rPr>
          <w:sz w:val="28"/>
          <w:szCs w:val="28"/>
        </w:rPr>
        <w:t xml:space="preserve">АО «Банк Русский Стандарт» к Ермолаеву Владимиру Владимировичу, третьи лица, не заявляющие самостоятельных требований относительно предмета спора: </w:t>
      </w:r>
      <w:r w:rsidR="00182EEA">
        <w:rPr>
          <w:sz w:val="28"/>
          <w:szCs w:val="28"/>
        </w:rPr>
        <w:t>Непортное</w:t>
      </w:r>
      <w:r w:rsidR="00182EEA">
        <w:rPr>
          <w:sz w:val="28"/>
          <w:szCs w:val="28"/>
        </w:rPr>
        <w:t xml:space="preserve"> объединение «Партнер», ИП Березин Денис Геннадьевич,  о взыскании задолженности по договору займа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RP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182EEA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2EEA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203C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AEC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116D"/>
    <w:rsid w:val="00E732A1"/>
    <w:rsid w:val="00E7687F"/>
    <w:rsid w:val="00E7764A"/>
    <w:rsid w:val="00E80633"/>
    <w:rsid w:val="00E80A05"/>
    <w:rsid w:val="00E81F75"/>
    <w:rsid w:val="00E92DFD"/>
    <w:rsid w:val="00EA0822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20D8-6127-4192-84EB-8746CD99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