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30CDE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430CDE">
        <w:rPr>
          <w:rFonts w:ascii="Times New Roman" w:hAnsi="Times New Roman"/>
          <w:b/>
          <w:bCs/>
          <w:sz w:val="28"/>
          <w:szCs w:val="28"/>
        </w:rPr>
        <w:t>Дело №02-0</w:t>
      </w:r>
      <w:r w:rsidRPr="00430CDE" w:rsidR="00554BE9">
        <w:rPr>
          <w:rFonts w:ascii="Times New Roman" w:hAnsi="Times New Roman"/>
          <w:b/>
          <w:bCs/>
          <w:sz w:val="28"/>
          <w:szCs w:val="28"/>
        </w:rPr>
        <w:t>180</w:t>
      </w:r>
      <w:r w:rsidRPr="00430CDE">
        <w:rPr>
          <w:rFonts w:ascii="Times New Roman" w:hAnsi="Times New Roman"/>
          <w:b/>
          <w:bCs/>
          <w:sz w:val="28"/>
          <w:szCs w:val="28"/>
        </w:rPr>
        <w:t>/</w:t>
      </w:r>
      <w:r w:rsidRPr="00430CDE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430CDE">
        <w:rPr>
          <w:rFonts w:ascii="Times New Roman" w:hAnsi="Times New Roman"/>
          <w:b/>
          <w:bCs/>
          <w:sz w:val="28"/>
          <w:szCs w:val="28"/>
        </w:rPr>
        <w:t>/20</w:t>
      </w:r>
      <w:r w:rsidRPr="00430CDE" w:rsidR="00334597">
        <w:rPr>
          <w:rFonts w:ascii="Times New Roman" w:hAnsi="Times New Roman"/>
          <w:b/>
          <w:bCs/>
          <w:sz w:val="28"/>
          <w:szCs w:val="28"/>
        </w:rPr>
        <w:t>2</w:t>
      </w:r>
      <w:r w:rsidRPr="00430CDE" w:rsidR="00554BE9">
        <w:rPr>
          <w:rFonts w:ascii="Times New Roman" w:hAnsi="Times New Roman"/>
          <w:b/>
          <w:bCs/>
          <w:sz w:val="28"/>
          <w:szCs w:val="28"/>
        </w:rPr>
        <w:t>3</w:t>
      </w:r>
    </w:p>
    <w:p w:rsidR="00616DDB" w:rsidRPr="00430CDE" w:rsidP="00616DDB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430CDE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0CD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430CDE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0CDE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430CDE" w:rsidP="00616DDB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0CDE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F16791" w:rsidRPr="00430CDE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430CDE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0CDE">
        <w:rPr>
          <w:rFonts w:ascii="Times New Roman" w:eastAsia="Times New Roman" w:hAnsi="Times New Roman"/>
          <w:sz w:val="28"/>
          <w:szCs w:val="28"/>
        </w:rPr>
        <w:t xml:space="preserve">5 </w:t>
      </w:r>
      <w:r w:rsidRPr="00430CDE" w:rsidR="00554BE9">
        <w:rPr>
          <w:rFonts w:ascii="Times New Roman" w:eastAsia="Times New Roman" w:hAnsi="Times New Roman"/>
          <w:sz w:val="28"/>
          <w:szCs w:val="28"/>
        </w:rPr>
        <w:t xml:space="preserve">апреля </w:t>
      </w:r>
      <w:r w:rsidRPr="00430CDE" w:rsidR="00334597">
        <w:rPr>
          <w:rFonts w:ascii="Times New Roman" w:eastAsia="Times New Roman" w:hAnsi="Times New Roman"/>
          <w:sz w:val="28"/>
          <w:szCs w:val="28"/>
        </w:rPr>
        <w:t>202</w:t>
      </w:r>
      <w:r w:rsidRPr="00430CDE" w:rsidR="00554BE9">
        <w:rPr>
          <w:rFonts w:ascii="Times New Roman" w:eastAsia="Times New Roman" w:hAnsi="Times New Roman"/>
          <w:sz w:val="28"/>
          <w:szCs w:val="28"/>
        </w:rPr>
        <w:t>3</w:t>
      </w:r>
      <w:r w:rsidRPr="00430CDE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30CDE">
        <w:rPr>
          <w:rFonts w:ascii="Times New Roman" w:eastAsia="Times New Roman" w:hAnsi="Times New Roman"/>
          <w:sz w:val="28"/>
          <w:szCs w:val="28"/>
        </w:rPr>
        <w:tab/>
      </w:r>
      <w:r w:rsidRPr="00430CDE">
        <w:rPr>
          <w:rFonts w:ascii="Times New Roman" w:eastAsia="Times New Roman" w:hAnsi="Times New Roman"/>
          <w:sz w:val="28"/>
          <w:szCs w:val="28"/>
        </w:rPr>
        <w:tab/>
      </w:r>
      <w:r w:rsidRPr="00430CDE">
        <w:rPr>
          <w:rFonts w:ascii="Times New Roman" w:eastAsia="Times New Roman" w:hAnsi="Times New Roman"/>
          <w:sz w:val="28"/>
          <w:szCs w:val="28"/>
        </w:rPr>
        <w:tab/>
      </w:r>
      <w:r w:rsidRPr="00430CDE">
        <w:rPr>
          <w:rFonts w:ascii="Times New Roman" w:eastAsia="Times New Roman" w:hAnsi="Times New Roman"/>
          <w:sz w:val="28"/>
          <w:szCs w:val="28"/>
        </w:rPr>
        <w:tab/>
      </w:r>
      <w:r w:rsidRPr="00430CDE">
        <w:rPr>
          <w:rFonts w:ascii="Times New Roman" w:eastAsia="Times New Roman" w:hAnsi="Times New Roman"/>
          <w:sz w:val="28"/>
          <w:szCs w:val="28"/>
        </w:rPr>
        <w:tab/>
      </w:r>
      <w:r w:rsidRPr="00430CDE" w:rsidR="00F8005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430CDE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511E6B" w:rsidRPr="00430CDE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16DDB" w:rsidRPr="00430CDE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0CDE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 w:rsidRPr="00430CDE" w:rsidR="00F56E20">
        <w:rPr>
          <w:rFonts w:ascii="Times New Roman" w:eastAsia="Times New Roman" w:hAnsi="Times New Roman"/>
          <w:sz w:val="28"/>
          <w:szCs w:val="28"/>
        </w:rPr>
        <w:t>2</w:t>
      </w:r>
      <w:r w:rsidRPr="00430CDE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430CDE" w:rsidR="00F56E20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430CDE">
        <w:rPr>
          <w:rFonts w:ascii="Times New Roman" w:eastAsia="Times New Roman" w:hAnsi="Times New Roman"/>
          <w:sz w:val="28"/>
          <w:szCs w:val="28"/>
        </w:rPr>
        <w:t>,</w:t>
      </w:r>
    </w:p>
    <w:p w:rsidR="00334597" w:rsidRPr="00430CDE" w:rsidP="00616D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0CDE">
        <w:rPr>
          <w:rFonts w:ascii="Times New Roman" w:hAnsi="Times New Roman" w:cs="Times New Roman"/>
          <w:sz w:val="28"/>
          <w:szCs w:val="28"/>
        </w:rPr>
        <w:t>при ведении протокола</w:t>
      </w:r>
      <w:r w:rsidRPr="00430CDE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430CDE" w:rsidR="00554BE9">
        <w:rPr>
          <w:rFonts w:ascii="Times New Roman" w:hAnsi="Times New Roman" w:cs="Times New Roman"/>
          <w:sz w:val="28"/>
          <w:szCs w:val="28"/>
        </w:rPr>
        <w:t xml:space="preserve"> и </w:t>
      </w:r>
      <w:r w:rsidRPr="00430CDE" w:rsidR="00554BE9">
        <w:rPr>
          <w:rFonts w:ascii="Times New Roman" w:hAnsi="Times New Roman" w:cs="Times New Roman"/>
          <w:sz w:val="28"/>
          <w:szCs w:val="28"/>
        </w:rPr>
        <w:t>аудиопротоколирования</w:t>
      </w:r>
      <w:r w:rsidRPr="00430CDE" w:rsidR="00554BE9">
        <w:rPr>
          <w:rFonts w:ascii="Times New Roman" w:hAnsi="Times New Roman" w:cs="Times New Roman"/>
          <w:sz w:val="28"/>
          <w:szCs w:val="28"/>
        </w:rPr>
        <w:t xml:space="preserve">  секретарем </w:t>
      </w:r>
      <w:r w:rsidRPr="00430CDE">
        <w:rPr>
          <w:rFonts w:ascii="Times New Roman" w:hAnsi="Times New Roman" w:cs="Times New Roman"/>
          <w:sz w:val="28"/>
          <w:szCs w:val="28"/>
        </w:rPr>
        <w:t>–</w:t>
      </w:r>
      <w:r w:rsidRPr="00430CDE" w:rsidR="00554BE9">
        <w:rPr>
          <w:rFonts w:ascii="Times New Roman" w:hAnsi="Times New Roman" w:cs="Times New Roman"/>
          <w:sz w:val="28"/>
          <w:szCs w:val="28"/>
        </w:rPr>
        <w:t xml:space="preserve"> Ерохиной Ю.В.</w:t>
      </w:r>
      <w:r w:rsidRPr="00430CDE">
        <w:rPr>
          <w:rFonts w:ascii="Times New Roman" w:hAnsi="Times New Roman" w:cs="Times New Roman"/>
          <w:sz w:val="28"/>
          <w:szCs w:val="28"/>
        </w:rPr>
        <w:t>,</w:t>
      </w:r>
    </w:p>
    <w:p w:rsidR="00F03350" w:rsidRPr="00430CDE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DE">
        <w:rPr>
          <w:rFonts w:ascii="Times New Roman" w:hAnsi="Times New Roman" w:cs="Times New Roman"/>
          <w:sz w:val="28"/>
          <w:szCs w:val="28"/>
        </w:rPr>
        <w:t>с участием истца –</w:t>
      </w:r>
      <w:r w:rsidRPr="00430CDE" w:rsidR="00554BE9">
        <w:rPr>
          <w:rFonts w:ascii="Times New Roman" w:hAnsi="Times New Roman" w:cs="Times New Roman"/>
          <w:sz w:val="28"/>
          <w:szCs w:val="28"/>
        </w:rPr>
        <w:t xml:space="preserve"> Ковальчук В.В.</w:t>
      </w:r>
      <w:r w:rsidRPr="00430CDE">
        <w:rPr>
          <w:rFonts w:ascii="Times New Roman" w:hAnsi="Times New Roman" w:cs="Times New Roman"/>
          <w:sz w:val="28"/>
          <w:szCs w:val="28"/>
        </w:rPr>
        <w:t>,</w:t>
      </w:r>
    </w:p>
    <w:p w:rsidR="00F8005B" w:rsidRPr="00430CDE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DE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Pr="00430CDE" w:rsidR="00F03350">
        <w:rPr>
          <w:rFonts w:ascii="Times New Roman" w:hAnsi="Times New Roman" w:cs="Times New Roman"/>
          <w:sz w:val="28"/>
          <w:szCs w:val="28"/>
        </w:rPr>
        <w:t>ответчик</w:t>
      </w:r>
      <w:r w:rsidRPr="00430CDE" w:rsidR="00F03350">
        <w:rPr>
          <w:rFonts w:ascii="Times New Roman" w:hAnsi="Times New Roman" w:cs="Times New Roman"/>
          <w:sz w:val="28"/>
          <w:szCs w:val="28"/>
        </w:rPr>
        <w:t xml:space="preserve">а </w:t>
      </w:r>
      <w:r w:rsidRPr="00430CDE">
        <w:rPr>
          <w:rFonts w:ascii="Times New Roman" w:hAnsi="Times New Roman" w:cs="Times New Roman"/>
          <w:sz w:val="28"/>
          <w:szCs w:val="28"/>
        </w:rPr>
        <w:t xml:space="preserve"> ООО</w:t>
      </w:r>
      <w:r w:rsidRPr="00430CDE">
        <w:rPr>
          <w:rFonts w:ascii="Times New Roman" w:hAnsi="Times New Roman" w:cs="Times New Roman"/>
          <w:sz w:val="28"/>
          <w:szCs w:val="28"/>
        </w:rPr>
        <w:t xml:space="preserve"> «УК Кредо» - Каштановой</w:t>
      </w:r>
      <w:r w:rsidRPr="00430CDE" w:rsidR="00CB3CF0">
        <w:rPr>
          <w:rFonts w:ascii="Times New Roman" w:hAnsi="Times New Roman" w:cs="Times New Roman"/>
          <w:sz w:val="28"/>
          <w:szCs w:val="28"/>
        </w:rPr>
        <w:t xml:space="preserve"> А.О.</w:t>
      </w:r>
      <w:r w:rsidRPr="00430CDE" w:rsidR="00F03350"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F16791" w:rsidRPr="00430CDE" w:rsidP="00616DDB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CD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430CDE" w:rsidR="00F800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0CDE" w:rsidR="00554BE9">
        <w:rPr>
          <w:rFonts w:ascii="Times New Roman" w:hAnsi="Times New Roman" w:cs="Times New Roman"/>
          <w:sz w:val="28"/>
          <w:szCs w:val="28"/>
        </w:rPr>
        <w:t xml:space="preserve">Ковальчук </w:t>
      </w:r>
      <w:r w:rsidR="001B5384">
        <w:rPr>
          <w:rFonts w:ascii="Times New Roman" w:hAnsi="Times New Roman" w:cs="Times New Roman"/>
          <w:sz w:val="28"/>
          <w:szCs w:val="28"/>
        </w:rPr>
        <w:t>В.В.</w:t>
      </w:r>
      <w:r w:rsidRPr="00430CDE" w:rsidR="00554B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0CDE" w:rsidR="00616DDB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430CDE" w:rsidR="00F74587">
        <w:rPr>
          <w:rFonts w:ascii="Times New Roman" w:eastAsia="Times New Roman" w:hAnsi="Times New Roman"/>
          <w:sz w:val="28"/>
          <w:szCs w:val="28"/>
        </w:rPr>
        <w:t xml:space="preserve">ООО «УК Кредо» </w:t>
      </w:r>
      <w:r w:rsidRPr="00430CDE" w:rsidR="00334597">
        <w:rPr>
          <w:rFonts w:ascii="Times New Roman" w:eastAsia="Times New Roman" w:hAnsi="Times New Roman"/>
          <w:sz w:val="28"/>
          <w:szCs w:val="28"/>
        </w:rPr>
        <w:t>о защите прав потребителей</w:t>
      </w:r>
      <w:r w:rsidRPr="00430CDE" w:rsidR="00811FD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16DDB" w:rsidRPr="00430CDE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430CDE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CDE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57A51" w:rsidRPr="00430CDE" w:rsidP="00616D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430CDE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CDE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Ковальчук </w:t>
      </w:r>
      <w:r w:rsidR="001B5384">
        <w:rPr>
          <w:rFonts w:ascii="Times New Roman" w:hAnsi="Times New Roman" w:cs="Times New Roman"/>
          <w:sz w:val="28"/>
          <w:szCs w:val="28"/>
        </w:rPr>
        <w:t>В.В.</w:t>
      </w:r>
      <w:r w:rsidRPr="00430CDE">
        <w:rPr>
          <w:rFonts w:ascii="Times New Roman" w:eastAsia="Times New Roman" w:hAnsi="Times New Roman"/>
          <w:sz w:val="28"/>
          <w:szCs w:val="28"/>
        </w:rPr>
        <w:t xml:space="preserve"> к ООО «УК Кредо» о защите прав потребителей - отказать</w:t>
      </w:r>
      <w:r w:rsidRPr="00430CDE" w:rsidR="006E1E48">
        <w:rPr>
          <w:rFonts w:ascii="Times New Roman" w:hAnsi="Times New Roman" w:cs="Times New Roman"/>
          <w:sz w:val="28"/>
          <w:szCs w:val="28"/>
        </w:rPr>
        <w:t>.</w:t>
      </w:r>
    </w:p>
    <w:p w:rsidR="00341E8A" w:rsidRPr="00430CDE" w:rsidP="00616D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430CDE" w:rsidP="00616DD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30CDE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430CDE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430CDE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511E6B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791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F19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F19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430CDE" w:rsidP="00616D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30CD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430CDE">
        <w:rPr>
          <w:rFonts w:ascii="Times New Roman" w:eastAsia="Times New Roman" w:hAnsi="Times New Roman" w:cs="Times New Roman"/>
          <w:b/>
          <w:sz w:val="28"/>
          <w:szCs w:val="28"/>
        </w:rPr>
        <w:t xml:space="preserve">ировой судья                        </w:t>
      </w:r>
      <w:r w:rsidRPr="00430CDE" w:rsidR="00403F1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430CDE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1A31C1">
      <w:headerReference w:type="default" r:id="rId5"/>
      <w:pgSz w:w="11906" w:h="16838"/>
      <w:pgMar w:top="709" w:right="567" w:bottom="1276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F3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6F8"/>
    <w:rsid w:val="00023CBF"/>
    <w:rsid w:val="000247E4"/>
    <w:rsid w:val="0003395A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26CB2"/>
    <w:rsid w:val="00133FDE"/>
    <w:rsid w:val="001342AC"/>
    <w:rsid w:val="0014043D"/>
    <w:rsid w:val="00165B10"/>
    <w:rsid w:val="00175163"/>
    <w:rsid w:val="00177DD3"/>
    <w:rsid w:val="0018685D"/>
    <w:rsid w:val="00194216"/>
    <w:rsid w:val="001A31C1"/>
    <w:rsid w:val="001B5384"/>
    <w:rsid w:val="001D1E55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2F3BA4"/>
    <w:rsid w:val="00303F61"/>
    <w:rsid w:val="00313150"/>
    <w:rsid w:val="00334248"/>
    <w:rsid w:val="00334597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C7825"/>
    <w:rsid w:val="003F0E28"/>
    <w:rsid w:val="00403F19"/>
    <w:rsid w:val="00412F69"/>
    <w:rsid w:val="00423C33"/>
    <w:rsid w:val="00430CDE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4BE9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16DDB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2B6F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175A4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E0B29"/>
    <w:rsid w:val="009F33CF"/>
    <w:rsid w:val="009F4FE5"/>
    <w:rsid w:val="00A05B27"/>
    <w:rsid w:val="00A16527"/>
    <w:rsid w:val="00A17448"/>
    <w:rsid w:val="00A40C50"/>
    <w:rsid w:val="00A41EA5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260D9"/>
    <w:rsid w:val="00B34AC6"/>
    <w:rsid w:val="00B57DD5"/>
    <w:rsid w:val="00B63988"/>
    <w:rsid w:val="00B75B95"/>
    <w:rsid w:val="00BA14B2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B3CF0"/>
    <w:rsid w:val="00CD33E9"/>
    <w:rsid w:val="00CF45DC"/>
    <w:rsid w:val="00D00A5C"/>
    <w:rsid w:val="00D01034"/>
    <w:rsid w:val="00D043DB"/>
    <w:rsid w:val="00D05272"/>
    <w:rsid w:val="00D15C7C"/>
    <w:rsid w:val="00D21E74"/>
    <w:rsid w:val="00D267C3"/>
    <w:rsid w:val="00D52D0C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42ECA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03350"/>
    <w:rsid w:val="00F12318"/>
    <w:rsid w:val="00F16791"/>
    <w:rsid w:val="00F221EC"/>
    <w:rsid w:val="00F36B2F"/>
    <w:rsid w:val="00F42286"/>
    <w:rsid w:val="00F449D1"/>
    <w:rsid w:val="00F56E20"/>
    <w:rsid w:val="00F74587"/>
    <w:rsid w:val="00F75157"/>
    <w:rsid w:val="00F8005B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15D4-58CE-4E19-B0C7-B732AD46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