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A1773F">
        <w:rPr>
          <w:rFonts w:ascii="Times New Roman" w:hAnsi="Times New Roman" w:cs="Times New Roman"/>
          <w:b/>
          <w:sz w:val="28"/>
          <w:szCs w:val="28"/>
        </w:rPr>
        <w:t>270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680">
        <w:rPr>
          <w:rFonts w:ascii="Times New Roman" w:hAnsi="Times New Roman" w:cs="Times New Roman"/>
          <w:b/>
          <w:sz w:val="28"/>
          <w:szCs w:val="28"/>
        </w:rPr>
        <w:t>1</w:t>
      </w:r>
      <w:r w:rsidR="00A1773F">
        <w:rPr>
          <w:rFonts w:ascii="Times New Roman" w:hAnsi="Times New Roman" w:cs="Times New Roman"/>
          <w:b/>
          <w:sz w:val="28"/>
          <w:szCs w:val="28"/>
        </w:rPr>
        <w:t>1</w:t>
      </w:r>
      <w:r w:rsidRPr="00A1773F" w:rsidR="00FB1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73F">
        <w:rPr>
          <w:rFonts w:ascii="Times New Roman" w:hAnsi="Times New Roman" w:cs="Times New Roman"/>
          <w:b/>
          <w:sz w:val="28"/>
          <w:szCs w:val="28"/>
        </w:rPr>
        <w:t>августа</w:t>
      </w:r>
      <w:r w:rsidR="004231F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</w:t>
      </w:r>
      <w:r w:rsidRPr="00FB1D3E">
        <w:rPr>
          <w:rFonts w:ascii="Times New Roman" w:hAnsi="Times New Roman" w:cs="Times New Roman"/>
          <w:sz w:val="28"/>
          <w:szCs w:val="28"/>
        </w:rPr>
        <w:t>района города Симферополь (Центральный район городского округа Симферополь) Республики Крым Васильковой И.С.</w:t>
      </w:r>
    </w:p>
    <w:p w:rsidR="00F75B5F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</w:t>
      </w:r>
      <w:r w:rsidR="00F2262E">
        <w:rPr>
          <w:rFonts w:ascii="Times New Roman" w:hAnsi="Times New Roman" w:cs="Times New Roman"/>
          <w:sz w:val="28"/>
          <w:szCs w:val="28"/>
        </w:rPr>
        <w:t>секретарем судебного заседания – Приходько М.С.,</w:t>
      </w:r>
    </w:p>
    <w:p w:rsidR="00FB1D3E" w:rsidRPr="00FB1D3E" w:rsidP="00FB1680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>рассмотрев в открытом судебном заседании в г</w:t>
      </w:r>
      <w:r w:rsidRPr="00FB1D3E">
        <w:rPr>
          <w:rFonts w:ascii="Times New Roman" w:hAnsi="Times New Roman"/>
          <w:sz w:val="28"/>
          <w:szCs w:val="28"/>
        </w:rPr>
        <w:t xml:space="preserve">. Симферополе гражданское дело по исковому заявлению </w:t>
      </w:r>
      <w:r w:rsidR="00F2262E">
        <w:rPr>
          <w:rFonts w:ascii="Times New Roman" w:hAnsi="Times New Roman"/>
          <w:sz w:val="28"/>
          <w:szCs w:val="28"/>
        </w:rPr>
        <w:t xml:space="preserve">ПАО СК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«Росгосстрах» к </w:t>
      </w:r>
      <w:r w:rsidR="00A1773F">
        <w:rPr>
          <w:rFonts w:ascii="Times New Roman" w:hAnsi="Times New Roman" w:cs="Times New Roman"/>
          <w:color w:val="0000FF"/>
          <w:sz w:val="28"/>
          <w:szCs w:val="28"/>
        </w:rPr>
        <w:t xml:space="preserve">Усманову Эскендеру Исаевичу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>о возмещении ущерба, причиненного в результате дорожно-транспортного происшествия, в порядке регресса</w:t>
      </w:r>
      <w:r w:rsidR="001B29E0">
        <w:rPr>
          <w:rFonts w:ascii="Times New Roman" w:hAnsi="Times New Roman" w:cs="Times New Roman"/>
          <w:color w:val="0000FF"/>
          <w:sz w:val="28"/>
          <w:szCs w:val="28"/>
        </w:rPr>
        <w:t>, третье лицо, не заявляющее самостоятельных требований относительно предмета спора –</w:t>
      </w:r>
      <w:r w:rsidR="00A1773F">
        <w:rPr>
          <w:rFonts w:ascii="Times New Roman" w:hAnsi="Times New Roman" w:cs="Times New Roman"/>
          <w:color w:val="0000FF"/>
          <w:sz w:val="28"/>
          <w:szCs w:val="28"/>
        </w:rPr>
        <w:t xml:space="preserve"> АО «СК ГАЙДЕ»</w:t>
      </w:r>
      <w:r w:rsidR="005B703C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F2262E">
        <w:rPr>
          <w:rFonts w:ascii="Times New Roman" w:hAnsi="Times New Roman"/>
          <w:sz w:val="28"/>
          <w:szCs w:val="28"/>
        </w:rPr>
        <w:t xml:space="preserve">ПАО СК </w:t>
      </w:r>
      <w:r w:rsidR="00F2262E">
        <w:rPr>
          <w:rFonts w:ascii="Times New Roman" w:hAnsi="Times New Roman" w:cs="Times New Roman"/>
          <w:color w:val="0000FF"/>
          <w:sz w:val="28"/>
          <w:szCs w:val="28"/>
        </w:rPr>
        <w:t xml:space="preserve">«Росгосстрах» к </w:t>
      </w:r>
      <w:r w:rsidR="00A1773F">
        <w:rPr>
          <w:rFonts w:ascii="Times New Roman" w:hAnsi="Times New Roman" w:cs="Times New Roman"/>
          <w:color w:val="0000FF"/>
          <w:sz w:val="28"/>
          <w:szCs w:val="28"/>
        </w:rPr>
        <w:t xml:space="preserve">Усманову Эскендеру Исаевичу </w:t>
      </w:r>
      <w:r w:rsidR="00F2262E">
        <w:rPr>
          <w:rFonts w:ascii="Times New Roman" w:hAnsi="Times New Roman" w:cs="Times New Roman"/>
          <w:color w:val="0000FF"/>
          <w:sz w:val="28"/>
          <w:szCs w:val="28"/>
        </w:rPr>
        <w:t xml:space="preserve">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 </w:t>
      </w:r>
      <w:r w:rsidR="00A1773F">
        <w:rPr>
          <w:rFonts w:ascii="Times New Roman" w:hAnsi="Times New Roman" w:cs="Times New Roman"/>
          <w:color w:val="0000FF"/>
          <w:sz w:val="28"/>
          <w:szCs w:val="28"/>
        </w:rPr>
        <w:t>-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="00A1773F">
        <w:rPr>
          <w:rFonts w:ascii="Times New Roman" w:hAnsi="Times New Roman" w:cs="Times New Roman"/>
          <w:color w:val="0000FF"/>
          <w:sz w:val="28"/>
          <w:szCs w:val="28"/>
        </w:rPr>
        <w:t xml:space="preserve">АО «СК ГАЙДЕ» - </w:t>
      </w:r>
      <w:r w:rsidRPr="00FB1D3E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Взыскать с</w:t>
      </w:r>
      <w:r w:rsidR="00E72C0A">
        <w:rPr>
          <w:rFonts w:ascii="Times New Roman" w:hAnsi="Times New Roman" w:cs="Times New Roman"/>
          <w:sz w:val="28"/>
          <w:szCs w:val="28"/>
        </w:rPr>
        <w:t xml:space="preserve"> </w:t>
      </w:r>
      <w:r w:rsidR="00E72C0A">
        <w:rPr>
          <w:rFonts w:ascii="Times New Roman" w:hAnsi="Times New Roman" w:cs="Times New Roman"/>
          <w:color w:val="0000FF"/>
          <w:sz w:val="28"/>
          <w:szCs w:val="28"/>
        </w:rPr>
        <w:t xml:space="preserve">Усманова </w:t>
      </w:r>
      <w:r w:rsidR="00E72C0A">
        <w:rPr>
          <w:rFonts w:ascii="Times New Roman" w:hAnsi="Times New Roman" w:cs="Times New Roman"/>
          <w:color w:val="0000FF"/>
          <w:sz w:val="28"/>
          <w:szCs w:val="28"/>
        </w:rPr>
        <w:t>Эскендера</w:t>
      </w:r>
      <w:r w:rsidR="00E72C0A">
        <w:rPr>
          <w:rFonts w:ascii="Times New Roman" w:hAnsi="Times New Roman" w:cs="Times New Roman"/>
          <w:color w:val="0000FF"/>
          <w:sz w:val="28"/>
          <w:szCs w:val="28"/>
        </w:rPr>
        <w:t xml:space="preserve"> Исаевича</w:t>
      </w:r>
      <w:r>
        <w:rPr>
          <w:rFonts w:ascii="Times New Roman" w:hAnsi="Times New Roman"/>
          <w:sz w:val="28"/>
          <w:szCs w:val="28"/>
        </w:rPr>
        <w:t>, ДАТА</w:t>
      </w:r>
      <w:r w:rsidRPr="00FB1D3E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>
        <w:rPr>
          <w:rStyle w:val="FontStyle12"/>
          <w:sz w:val="28"/>
          <w:szCs w:val="28"/>
          <w:lang w:eastAsia="uk-UA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(ОГРН 1027739049689, ИНН 7707067683) в счет </w:t>
      </w:r>
      <w:r w:rsidR="00F2262E">
        <w:rPr>
          <w:rFonts w:ascii="Times New Roman" w:hAnsi="Times New Roman" w:cs="Times New Roman"/>
          <w:sz w:val="28"/>
          <w:szCs w:val="28"/>
        </w:rPr>
        <w:t xml:space="preserve">возмещения </w:t>
      </w:r>
      <w:r w:rsidR="00E72C0A">
        <w:rPr>
          <w:rFonts w:ascii="Times New Roman" w:hAnsi="Times New Roman" w:cs="Times New Roman"/>
          <w:sz w:val="28"/>
          <w:szCs w:val="28"/>
        </w:rPr>
        <w:t xml:space="preserve">ущерба </w:t>
      </w:r>
      <w:r w:rsidR="00C54E04">
        <w:rPr>
          <w:rFonts w:ascii="Times New Roman" w:hAnsi="Times New Roman" w:cs="Times New Roman"/>
          <w:sz w:val="28"/>
          <w:szCs w:val="28"/>
        </w:rPr>
        <w:t>в порядке регресса</w:t>
      </w:r>
      <w:r w:rsidR="0044515B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54E04">
        <w:rPr>
          <w:rFonts w:ascii="Times New Roman" w:hAnsi="Times New Roman" w:cs="Times New Roman"/>
          <w:sz w:val="28"/>
          <w:szCs w:val="28"/>
        </w:rPr>
        <w:t xml:space="preserve"> –</w:t>
      </w:r>
      <w:r w:rsidR="00E72C0A">
        <w:rPr>
          <w:rFonts w:ascii="Times New Roman" w:hAnsi="Times New Roman" w:cs="Times New Roman"/>
          <w:sz w:val="28"/>
          <w:szCs w:val="28"/>
        </w:rPr>
        <w:t xml:space="preserve"> 50000 </w:t>
      </w:r>
      <w:r w:rsidR="00C54E04">
        <w:rPr>
          <w:rFonts w:ascii="Times New Roman" w:hAnsi="Times New Roman" w:cs="Times New Roman"/>
          <w:sz w:val="28"/>
          <w:szCs w:val="28"/>
        </w:rPr>
        <w:t>(</w:t>
      </w:r>
      <w:r w:rsidR="00E72C0A"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="00B414D0">
        <w:rPr>
          <w:rFonts w:ascii="Times New Roman" w:hAnsi="Times New Roman" w:cs="Times New Roman"/>
          <w:sz w:val="28"/>
          <w:szCs w:val="28"/>
        </w:rPr>
        <w:t>тысяч)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Pr="005E5B1D" w:rsidR="005E5B1D">
        <w:rPr>
          <w:rFonts w:ascii="Times New Roman" w:hAnsi="Times New Roman" w:cs="Times New Roman"/>
          <w:sz w:val="28"/>
          <w:szCs w:val="28"/>
        </w:rPr>
        <w:t xml:space="preserve"> </w:t>
      </w:r>
      <w:r w:rsidR="00E72C0A">
        <w:rPr>
          <w:rFonts w:ascii="Times New Roman" w:hAnsi="Times New Roman" w:cs="Times New Roman"/>
          <w:color w:val="0000FF"/>
          <w:sz w:val="28"/>
          <w:szCs w:val="28"/>
        </w:rPr>
        <w:t xml:space="preserve">Усманова </w:t>
      </w:r>
      <w:r w:rsidR="00E72C0A">
        <w:rPr>
          <w:rFonts w:ascii="Times New Roman" w:hAnsi="Times New Roman" w:cs="Times New Roman"/>
          <w:color w:val="0000FF"/>
          <w:sz w:val="28"/>
          <w:szCs w:val="28"/>
        </w:rPr>
        <w:t>Эскендера</w:t>
      </w:r>
      <w:r w:rsidR="00E72C0A">
        <w:rPr>
          <w:rFonts w:ascii="Times New Roman" w:hAnsi="Times New Roman" w:cs="Times New Roman"/>
          <w:color w:val="0000FF"/>
          <w:sz w:val="28"/>
          <w:szCs w:val="28"/>
        </w:rPr>
        <w:t xml:space="preserve"> Исаевича</w:t>
      </w:r>
      <w:r w:rsidR="00E72C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ДАТА</w:t>
      </w:r>
      <w:r w:rsidRPr="00FB1D3E" w:rsidR="00E72C0A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ПАО СК </w:t>
      </w:r>
      <w:r>
        <w:rPr>
          <w:rStyle w:val="FontStyle12"/>
          <w:sz w:val="28"/>
          <w:szCs w:val="28"/>
          <w:lang w:eastAsia="uk-UA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(ОГРН 1027739049689, ИНН 7707067683) расходы по оплате государственной пошлины в размере </w:t>
      </w:r>
      <w:r w:rsidR="009B4F51">
        <w:rPr>
          <w:rFonts w:ascii="Times New Roman" w:hAnsi="Times New Roman" w:cs="Times New Roman"/>
          <w:sz w:val="28"/>
          <w:szCs w:val="28"/>
        </w:rPr>
        <w:t>1700</w:t>
      </w:r>
      <w:r w:rsidR="009D6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11A4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произвести по следующим реквизитам</w:t>
      </w:r>
      <w:r>
        <w:rPr>
          <w:rFonts w:ascii="Times New Roman" w:hAnsi="Times New Roman" w:cs="Times New Roman"/>
          <w:sz w:val="28"/>
          <w:szCs w:val="28"/>
        </w:rPr>
        <w:t>: получатель – ПАО СК «Росгосстрах»,</w:t>
      </w:r>
      <w:r w:rsidR="009D6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/с №</w:t>
      </w:r>
      <w:r>
        <w:rPr>
          <w:rFonts w:ascii="Times New Roman" w:hAnsi="Times New Roman" w:cs="Times New Roman"/>
          <w:sz w:val="28"/>
          <w:szCs w:val="28"/>
        </w:rPr>
        <w:t xml:space="preserve">, ИНН 7707067683, </w:t>
      </w:r>
      <w:r>
        <w:rPr>
          <w:rFonts w:ascii="Times New Roman" w:hAnsi="Times New Roman" w:cs="Times New Roman"/>
          <w:sz w:val="28"/>
          <w:szCs w:val="28"/>
        </w:rPr>
        <w:t>банк получателя –ДАННЫЕ ИЗЪЯТЫ, к/с №</w:t>
      </w:r>
      <w:r w:rsidR="001B29E0">
        <w:rPr>
          <w:rFonts w:ascii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B29E0">
        <w:rPr>
          <w:rFonts w:ascii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B4F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F51">
        <w:rPr>
          <w:rFonts w:ascii="Times New Roman" w:hAnsi="Times New Roman" w:cs="Times New Roman"/>
          <w:sz w:val="28"/>
          <w:szCs w:val="28"/>
        </w:rPr>
        <w:t>назначение платежа РГС//Краснодарский край//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B4F51">
        <w:rPr>
          <w:rFonts w:ascii="Times New Roman" w:hAnsi="Times New Roman" w:cs="Times New Roman"/>
          <w:sz w:val="28"/>
          <w:szCs w:val="28"/>
        </w:rPr>
        <w:t>.</w:t>
      </w:r>
    </w:p>
    <w:p w:rsidR="00AB474C" w:rsidRP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</w:t>
      </w:r>
      <w:r w:rsidRPr="00FB1D3E">
        <w:rPr>
          <w:rFonts w:ascii="Times New Roman" w:hAnsi="Times New Roman" w:cs="Times New Roman"/>
          <w:sz w:val="28"/>
          <w:szCs w:val="28"/>
        </w:rPr>
        <w:t xml:space="preserve">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</w:t>
      </w:r>
      <w:r w:rsidRPr="00FB1D3E">
        <w:rPr>
          <w:rFonts w:ascii="Times New Roman" w:hAnsi="Times New Roman" w:cs="Times New Roman"/>
          <w:sz w:val="28"/>
          <w:szCs w:val="28"/>
        </w:rPr>
        <w:t>ванного решения суда в течение пятнадцати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</w:t>
      </w:r>
      <w:r w:rsidRPr="00FB1D3E">
        <w:rPr>
          <w:rFonts w:ascii="Times New Roman" w:hAnsi="Times New Roman" w:cs="Times New Roman"/>
          <w:sz w:val="28"/>
          <w:szCs w:val="28"/>
        </w:rPr>
        <w:t>нии мотивированного решения суда.</w:t>
      </w:r>
    </w:p>
    <w:p w:rsidR="00344CB5" w:rsidRPr="00124DF4" w:rsidP="00344CB5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24DF4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я решения суда в окончательной форме.</w:t>
      </w: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B2E18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589" w:rsidRPr="00EB2E18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E18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AB474C">
        <w:rPr>
          <w:rFonts w:ascii="Times New Roman" w:hAnsi="Times New Roman" w:cs="Times New Roman"/>
          <w:b/>
          <w:sz w:val="28"/>
          <w:szCs w:val="28"/>
        </w:rPr>
        <w:tab/>
      </w:r>
      <w:r w:rsidR="00EB2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E18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24DF4"/>
    <w:rsid w:val="00151CB5"/>
    <w:rsid w:val="001823C8"/>
    <w:rsid w:val="00182B51"/>
    <w:rsid w:val="0019012E"/>
    <w:rsid w:val="001A50BF"/>
    <w:rsid w:val="001A56C7"/>
    <w:rsid w:val="001B2001"/>
    <w:rsid w:val="001B29E0"/>
    <w:rsid w:val="001E2BC4"/>
    <w:rsid w:val="0020306C"/>
    <w:rsid w:val="00211A4C"/>
    <w:rsid w:val="00215EF7"/>
    <w:rsid w:val="00221E8A"/>
    <w:rsid w:val="00253589"/>
    <w:rsid w:val="00292C31"/>
    <w:rsid w:val="002F4D35"/>
    <w:rsid w:val="003160E8"/>
    <w:rsid w:val="003268E4"/>
    <w:rsid w:val="00344CB5"/>
    <w:rsid w:val="0035065D"/>
    <w:rsid w:val="003818CF"/>
    <w:rsid w:val="0041131E"/>
    <w:rsid w:val="00413F0B"/>
    <w:rsid w:val="00416A22"/>
    <w:rsid w:val="004231F2"/>
    <w:rsid w:val="00443B8F"/>
    <w:rsid w:val="0044515B"/>
    <w:rsid w:val="00451631"/>
    <w:rsid w:val="00452355"/>
    <w:rsid w:val="00456F4C"/>
    <w:rsid w:val="004664C1"/>
    <w:rsid w:val="00481EA5"/>
    <w:rsid w:val="0059295B"/>
    <w:rsid w:val="005A4744"/>
    <w:rsid w:val="005B703C"/>
    <w:rsid w:val="005E5B1D"/>
    <w:rsid w:val="0061070A"/>
    <w:rsid w:val="0062064A"/>
    <w:rsid w:val="00625494"/>
    <w:rsid w:val="006254C2"/>
    <w:rsid w:val="006D62C5"/>
    <w:rsid w:val="006E5EA5"/>
    <w:rsid w:val="006E7AA4"/>
    <w:rsid w:val="0073338D"/>
    <w:rsid w:val="0076193C"/>
    <w:rsid w:val="0078346B"/>
    <w:rsid w:val="00784E52"/>
    <w:rsid w:val="007C6EDE"/>
    <w:rsid w:val="007D13CA"/>
    <w:rsid w:val="00803D46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B4F51"/>
    <w:rsid w:val="009D674D"/>
    <w:rsid w:val="009F4A61"/>
    <w:rsid w:val="00A11D7A"/>
    <w:rsid w:val="00A1773F"/>
    <w:rsid w:val="00A73629"/>
    <w:rsid w:val="00AA12FB"/>
    <w:rsid w:val="00AB474C"/>
    <w:rsid w:val="00B10A7E"/>
    <w:rsid w:val="00B130B7"/>
    <w:rsid w:val="00B1550F"/>
    <w:rsid w:val="00B414D0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450C3"/>
    <w:rsid w:val="00DA158C"/>
    <w:rsid w:val="00DF0CA4"/>
    <w:rsid w:val="00E278EF"/>
    <w:rsid w:val="00E450D3"/>
    <w:rsid w:val="00E509BC"/>
    <w:rsid w:val="00E72C0A"/>
    <w:rsid w:val="00E83BD9"/>
    <w:rsid w:val="00E95554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B5F"/>
    <w:rsid w:val="00F82A86"/>
    <w:rsid w:val="00F95A2A"/>
    <w:rsid w:val="00FB1680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13A8-30C4-463B-BF03-E4DFC81B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