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81591C" w:rsidP="0081591C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81591C">
        <w:rPr>
          <w:rFonts w:ascii="Times New Roman" w:hAnsi="Times New Roman"/>
          <w:b/>
          <w:bCs/>
          <w:sz w:val="26"/>
          <w:szCs w:val="26"/>
        </w:rPr>
        <w:t>Дело №02-0</w:t>
      </w:r>
      <w:r w:rsidRPr="0081591C" w:rsidR="00051F50">
        <w:rPr>
          <w:rFonts w:ascii="Times New Roman" w:hAnsi="Times New Roman"/>
          <w:b/>
          <w:bCs/>
          <w:sz w:val="26"/>
          <w:szCs w:val="26"/>
        </w:rPr>
        <w:t>339</w:t>
      </w:r>
      <w:r w:rsidRPr="0081591C">
        <w:rPr>
          <w:rFonts w:ascii="Times New Roman" w:hAnsi="Times New Roman"/>
          <w:b/>
          <w:bCs/>
          <w:sz w:val="26"/>
          <w:szCs w:val="26"/>
        </w:rPr>
        <w:t>/</w:t>
      </w:r>
      <w:r w:rsidRPr="0081591C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81591C">
        <w:rPr>
          <w:rFonts w:ascii="Times New Roman" w:hAnsi="Times New Roman"/>
          <w:b/>
          <w:bCs/>
          <w:sz w:val="26"/>
          <w:szCs w:val="26"/>
        </w:rPr>
        <w:t>/20</w:t>
      </w:r>
      <w:r w:rsidRPr="0081591C" w:rsidR="00051F50">
        <w:rPr>
          <w:rFonts w:ascii="Times New Roman" w:hAnsi="Times New Roman"/>
          <w:b/>
          <w:bCs/>
          <w:sz w:val="26"/>
          <w:szCs w:val="26"/>
        </w:rPr>
        <w:t>24</w:t>
      </w:r>
    </w:p>
    <w:p w:rsidR="00675F29" w:rsidRPr="0081591C" w:rsidP="0081591C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757A51" w:rsidRPr="0081591C" w:rsidP="0081591C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1591C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81591C" w:rsidP="0081591C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1591C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81591C" w:rsidP="0081591C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1591C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81591C" w:rsidP="0081591C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1591C">
        <w:rPr>
          <w:rFonts w:ascii="Times New Roman" w:eastAsia="Times New Roman" w:hAnsi="Times New Roman"/>
          <w:sz w:val="26"/>
          <w:szCs w:val="26"/>
        </w:rPr>
        <w:t>1</w:t>
      </w:r>
      <w:r w:rsidRPr="0081591C" w:rsidR="00E51914">
        <w:rPr>
          <w:rFonts w:ascii="Times New Roman" w:eastAsia="Times New Roman" w:hAnsi="Times New Roman"/>
          <w:sz w:val="26"/>
          <w:szCs w:val="26"/>
        </w:rPr>
        <w:t xml:space="preserve">8 </w:t>
      </w:r>
      <w:r w:rsidRPr="0081591C">
        <w:rPr>
          <w:rFonts w:ascii="Times New Roman" w:eastAsia="Times New Roman" w:hAnsi="Times New Roman"/>
          <w:sz w:val="26"/>
          <w:szCs w:val="26"/>
        </w:rPr>
        <w:t>апреля 2024 года</w:t>
      </w:r>
      <w:r w:rsidRPr="0081591C">
        <w:rPr>
          <w:rFonts w:ascii="Times New Roman" w:eastAsia="Times New Roman" w:hAnsi="Times New Roman"/>
          <w:sz w:val="26"/>
          <w:szCs w:val="26"/>
        </w:rPr>
        <w:tab/>
      </w:r>
      <w:r w:rsidRPr="0081591C">
        <w:rPr>
          <w:rFonts w:ascii="Times New Roman" w:eastAsia="Times New Roman" w:hAnsi="Times New Roman"/>
          <w:sz w:val="26"/>
          <w:szCs w:val="26"/>
        </w:rPr>
        <w:tab/>
      </w:r>
      <w:r w:rsidRPr="0081591C">
        <w:rPr>
          <w:rFonts w:ascii="Times New Roman" w:eastAsia="Times New Roman" w:hAnsi="Times New Roman"/>
          <w:sz w:val="26"/>
          <w:szCs w:val="26"/>
        </w:rPr>
        <w:tab/>
      </w:r>
      <w:r w:rsidRPr="0081591C">
        <w:rPr>
          <w:rFonts w:ascii="Times New Roman" w:eastAsia="Times New Roman" w:hAnsi="Times New Roman"/>
          <w:sz w:val="26"/>
          <w:szCs w:val="26"/>
        </w:rPr>
        <w:tab/>
      </w:r>
      <w:r w:rsidRPr="0081591C">
        <w:rPr>
          <w:rFonts w:ascii="Times New Roman" w:eastAsia="Times New Roman" w:hAnsi="Times New Roman"/>
          <w:sz w:val="26"/>
          <w:szCs w:val="26"/>
        </w:rPr>
        <w:tab/>
      </w:r>
      <w:r w:rsidRPr="0081591C">
        <w:rPr>
          <w:rFonts w:ascii="Times New Roman" w:eastAsia="Times New Roman" w:hAnsi="Times New Roman"/>
          <w:sz w:val="26"/>
          <w:szCs w:val="26"/>
        </w:rPr>
        <w:tab/>
      </w:r>
      <w:r w:rsidRPr="0081591C">
        <w:rPr>
          <w:rFonts w:ascii="Times New Roman" w:eastAsia="Times New Roman" w:hAnsi="Times New Roman"/>
          <w:sz w:val="26"/>
          <w:szCs w:val="26"/>
        </w:rPr>
        <w:tab/>
      </w:r>
      <w:r w:rsidRPr="0081591C" w:rsidR="00354D32">
        <w:rPr>
          <w:rFonts w:ascii="Times New Roman" w:eastAsia="Times New Roman" w:hAnsi="Times New Roman"/>
          <w:sz w:val="26"/>
          <w:szCs w:val="26"/>
        </w:rPr>
        <w:t xml:space="preserve">                </w:t>
      </w:r>
      <w:r w:rsidRPr="0081591C">
        <w:rPr>
          <w:rFonts w:ascii="Times New Roman" w:eastAsia="Times New Roman" w:hAnsi="Times New Roman"/>
          <w:sz w:val="26"/>
          <w:szCs w:val="26"/>
        </w:rPr>
        <w:t xml:space="preserve"> г. Симферополь</w:t>
      </w:r>
    </w:p>
    <w:p w:rsidR="00511E6B" w:rsidRPr="0081591C" w:rsidP="0081591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81591C" w:rsidP="0081591C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1591C">
        <w:rPr>
          <w:rFonts w:ascii="Times New Roman" w:eastAsia="Times New Roman" w:hAnsi="Times New Roman"/>
          <w:sz w:val="26"/>
          <w:szCs w:val="26"/>
        </w:rPr>
        <w:t xml:space="preserve"> Мировой судья судебного участка №21 Центрального судебного района города Симферополь (Центральный район городского</w:t>
      </w:r>
      <w:r w:rsidRPr="0081591C">
        <w:rPr>
          <w:rFonts w:ascii="Times New Roman" w:eastAsia="Times New Roman" w:hAnsi="Times New Roman"/>
          <w:sz w:val="26"/>
          <w:szCs w:val="26"/>
        </w:rPr>
        <w:t xml:space="preserve"> округа Симферополь) Республики Крым – Василькова И.С.,</w:t>
      </w:r>
    </w:p>
    <w:p w:rsidR="00E51914" w:rsidRPr="0081591C" w:rsidP="0081591C">
      <w:pPr>
        <w:spacing w:after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591C">
        <w:rPr>
          <w:rFonts w:ascii="Times New Roman" w:hAnsi="Times New Roman" w:cs="Times New Roman"/>
          <w:sz w:val="26"/>
          <w:szCs w:val="26"/>
        </w:rPr>
        <w:t>при ведении протокола</w:t>
      </w:r>
      <w:r w:rsidRPr="0081591C" w:rsidR="00CA14F2">
        <w:rPr>
          <w:rFonts w:ascii="Times New Roman" w:hAnsi="Times New Roman" w:cs="Times New Roman"/>
          <w:sz w:val="26"/>
          <w:szCs w:val="26"/>
        </w:rPr>
        <w:t xml:space="preserve"> секретарем </w:t>
      </w:r>
      <w:r w:rsidRPr="0081591C">
        <w:rPr>
          <w:rFonts w:ascii="Times New Roman" w:hAnsi="Times New Roman" w:cs="Times New Roman"/>
          <w:sz w:val="26"/>
          <w:szCs w:val="26"/>
        </w:rPr>
        <w:t>–</w:t>
      </w:r>
      <w:r w:rsidRPr="0081591C" w:rsidR="00CA14F2">
        <w:rPr>
          <w:rFonts w:ascii="Times New Roman" w:hAnsi="Times New Roman" w:cs="Times New Roman"/>
          <w:sz w:val="26"/>
          <w:szCs w:val="26"/>
        </w:rPr>
        <w:t xml:space="preserve"> Ерохиной Ю.В.</w:t>
      </w:r>
      <w:r w:rsidRPr="0081591C">
        <w:rPr>
          <w:rFonts w:ascii="Times New Roman" w:hAnsi="Times New Roman" w:cs="Times New Roman"/>
          <w:sz w:val="26"/>
          <w:szCs w:val="26"/>
        </w:rPr>
        <w:t>,</w:t>
      </w:r>
    </w:p>
    <w:p w:rsidR="00E04271" w:rsidRPr="0081591C" w:rsidP="0081591C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591C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81591C" w:rsidR="008F0DB2">
        <w:rPr>
          <w:rFonts w:ascii="Times New Roman" w:eastAsia="Times New Roman" w:hAnsi="Times New Roman"/>
          <w:sz w:val="26"/>
          <w:szCs w:val="26"/>
        </w:rPr>
        <w:t xml:space="preserve"> финансового управляющего </w:t>
      </w:r>
      <w:r w:rsidRPr="0081591C" w:rsidR="00BE6CAD">
        <w:rPr>
          <w:rFonts w:ascii="Times New Roman" w:eastAsia="Times New Roman" w:hAnsi="Times New Roman"/>
          <w:sz w:val="26"/>
          <w:szCs w:val="26"/>
        </w:rPr>
        <w:t xml:space="preserve"> </w:t>
      </w:r>
      <w:r w:rsidRPr="00F70C93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81591C" w:rsidR="00BE6CAD">
        <w:rPr>
          <w:rFonts w:ascii="Times New Roman" w:eastAsia="Times New Roman" w:hAnsi="Times New Roman"/>
          <w:sz w:val="26"/>
          <w:szCs w:val="26"/>
        </w:rPr>
        <w:t xml:space="preserve"> </w:t>
      </w:r>
      <w:r w:rsidRPr="0081591C" w:rsidR="008F0DB2">
        <w:rPr>
          <w:rFonts w:ascii="Times New Roman" w:eastAsia="Times New Roman" w:hAnsi="Times New Roman"/>
          <w:sz w:val="26"/>
          <w:szCs w:val="26"/>
        </w:rPr>
        <w:t xml:space="preserve">к </w:t>
      </w:r>
      <w:r w:rsidRPr="0081591C" w:rsidR="008F0DB2">
        <w:rPr>
          <w:rFonts w:ascii="Times New Roman" w:eastAsia="Times New Roman" w:hAnsi="Times New Roman"/>
          <w:sz w:val="26"/>
          <w:szCs w:val="26"/>
        </w:rPr>
        <w:t>Одабаши</w:t>
      </w:r>
      <w:r w:rsidRPr="0081591C" w:rsidR="008F0DB2">
        <w:rPr>
          <w:rFonts w:ascii="Times New Roman" w:eastAsia="Times New Roman" w:hAnsi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sz w:val="26"/>
          <w:szCs w:val="26"/>
        </w:rPr>
        <w:t>И.Э.</w:t>
      </w:r>
      <w:r w:rsidRPr="0081591C" w:rsidR="005577D0">
        <w:rPr>
          <w:rFonts w:ascii="Times New Roman" w:eastAsia="Times New Roman" w:hAnsi="Times New Roman"/>
          <w:sz w:val="26"/>
          <w:szCs w:val="26"/>
        </w:rPr>
        <w:t xml:space="preserve"> о взыскании неосновательного обогащения</w:t>
      </w:r>
      <w:r w:rsidRPr="0081591C" w:rsidR="00811FDA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757A51" w:rsidRPr="0081591C" w:rsidP="0081591C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591C">
        <w:rPr>
          <w:rFonts w:ascii="Times New Roman" w:hAnsi="Times New Roman" w:cs="Times New Roman"/>
          <w:b/>
          <w:sz w:val="26"/>
          <w:szCs w:val="26"/>
        </w:rPr>
        <w:t xml:space="preserve">Р Е Ш И Л: </w:t>
      </w:r>
    </w:p>
    <w:p w:rsidR="00EB582D" w:rsidRPr="0081591C" w:rsidP="0081591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1591C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81591C" w:rsidR="005577D0">
        <w:rPr>
          <w:rFonts w:ascii="Times New Roman" w:hAnsi="Times New Roman" w:cs="Times New Roman"/>
          <w:sz w:val="26"/>
          <w:szCs w:val="26"/>
        </w:rPr>
        <w:t xml:space="preserve"> </w:t>
      </w:r>
      <w:r w:rsidRPr="0081591C" w:rsidR="005577D0">
        <w:rPr>
          <w:rFonts w:ascii="Times New Roman" w:eastAsia="Times New Roman" w:hAnsi="Times New Roman"/>
          <w:sz w:val="26"/>
          <w:szCs w:val="26"/>
        </w:rPr>
        <w:t xml:space="preserve">финансового управляющего </w:t>
      </w:r>
      <w:r w:rsidRPr="00F70C93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81591C" w:rsidR="005577D0">
        <w:rPr>
          <w:rFonts w:ascii="Times New Roman" w:eastAsia="Times New Roman" w:hAnsi="Times New Roman"/>
          <w:sz w:val="26"/>
          <w:szCs w:val="26"/>
        </w:rPr>
        <w:t xml:space="preserve"> к </w:t>
      </w:r>
      <w:r w:rsidRPr="0081591C" w:rsidR="005577D0">
        <w:rPr>
          <w:rFonts w:ascii="Times New Roman" w:eastAsia="Times New Roman" w:hAnsi="Times New Roman"/>
          <w:sz w:val="26"/>
          <w:szCs w:val="26"/>
        </w:rPr>
        <w:t>Одабаши</w:t>
      </w:r>
      <w:r w:rsidRPr="0081591C" w:rsidR="005577D0">
        <w:rPr>
          <w:rFonts w:ascii="Times New Roman" w:eastAsia="Times New Roman" w:hAnsi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sz w:val="26"/>
          <w:szCs w:val="26"/>
        </w:rPr>
        <w:t>И.Э.</w:t>
      </w:r>
      <w:r w:rsidRPr="0081591C" w:rsidR="005577D0">
        <w:rPr>
          <w:rFonts w:ascii="Times New Roman" w:eastAsia="Times New Roman" w:hAnsi="Times New Roman"/>
          <w:sz w:val="26"/>
          <w:szCs w:val="26"/>
        </w:rPr>
        <w:t xml:space="preserve"> о взыскании неосновательного обогащения </w:t>
      </w:r>
      <w:r w:rsidRPr="0081591C" w:rsidR="00165B10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81591C">
        <w:rPr>
          <w:rFonts w:ascii="Times New Roman" w:hAnsi="Times New Roman" w:cs="Times New Roman"/>
          <w:sz w:val="26"/>
          <w:szCs w:val="26"/>
        </w:rPr>
        <w:t>удовлетворить</w:t>
      </w:r>
      <w:r w:rsidRPr="0081591C" w:rsidR="006E1E48">
        <w:rPr>
          <w:rFonts w:ascii="Times New Roman" w:hAnsi="Times New Roman" w:cs="Times New Roman"/>
          <w:sz w:val="26"/>
          <w:szCs w:val="26"/>
        </w:rPr>
        <w:t>.</w:t>
      </w:r>
    </w:p>
    <w:p w:rsidR="001E1D6C" w:rsidRPr="0081591C" w:rsidP="0081591C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1591C">
        <w:rPr>
          <w:rFonts w:ascii="Times New Roman" w:hAnsi="Times New Roman" w:cs="Times New Roman"/>
          <w:sz w:val="26"/>
          <w:szCs w:val="26"/>
        </w:rPr>
        <w:t>Взыскать</w:t>
      </w:r>
      <w:r w:rsidRPr="0081591C" w:rsidR="00354D32">
        <w:rPr>
          <w:rFonts w:ascii="Times New Roman" w:hAnsi="Times New Roman" w:cs="Times New Roman"/>
          <w:sz w:val="26"/>
          <w:szCs w:val="26"/>
        </w:rPr>
        <w:t xml:space="preserve"> </w:t>
      </w:r>
      <w:r w:rsidRPr="0081591C" w:rsidR="00811FDA">
        <w:rPr>
          <w:rFonts w:ascii="Times New Roman" w:hAnsi="Times New Roman" w:cs="Times New Roman"/>
          <w:sz w:val="26"/>
          <w:szCs w:val="26"/>
        </w:rPr>
        <w:t xml:space="preserve">с </w:t>
      </w:r>
      <w:r w:rsidRPr="0081591C" w:rsidR="007A7C05">
        <w:rPr>
          <w:rFonts w:ascii="Times New Roman" w:hAnsi="Times New Roman" w:cs="Times New Roman"/>
          <w:sz w:val="26"/>
          <w:szCs w:val="26"/>
        </w:rPr>
        <w:t>Одабаши</w:t>
      </w:r>
      <w:r w:rsidRPr="0081591C" w:rsidR="007A7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И.Э.</w:t>
      </w:r>
      <w:r w:rsidRPr="0081591C" w:rsidR="007A7C05">
        <w:rPr>
          <w:rFonts w:ascii="Times New Roman" w:hAnsi="Times New Roman" w:cs="Times New Roman"/>
          <w:sz w:val="26"/>
          <w:szCs w:val="26"/>
        </w:rPr>
        <w:t xml:space="preserve">, </w:t>
      </w:r>
      <w:r w:rsidRPr="00F70C9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1591C" w:rsidR="00E54F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1591C" w:rsidR="001342AC">
        <w:rPr>
          <w:rFonts w:ascii="Times New Roman" w:hAnsi="Times New Roman" w:cs="Times New Roman"/>
          <w:sz w:val="26"/>
          <w:szCs w:val="26"/>
        </w:rPr>
        <w:t>в пользу</w:t>
      </w:r>
      <w:r w:rsidRPr="0081591C" w:rsidR="0003395A">
        <w:rPr>
          <w:rFonts w:ascii="Times New Roman" w:hAnsi="Times New Roman" w:cs="Times New Roman"/>
          <w:sz w:val="26"/>
          <w:szCs w:val="26"/>
        </w:rPr>
        <w:t xml:space="preserve"> </w:t>
      </w:r>
      <w:r w:rsidRPr="00F70C9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1591C" w:rsidR="001F51D2">
        <w:rPr>
          <w:rFonts w:ascii="Times New Roman" w:hAnsi="Times New Roman" w:cs="Times New Roman"/>
          <w:sz w:val="26"/>
          <w:szCs w:val="26"/>
        </w:rPr>
        <w:t xml:space="preserve"> сумму неосновательного обогащения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0C9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1591C" w:rsidR="001F51D2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1F51D2" w:rsidRPr="0081591C" w:rsidP="0081591C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81591C">
        <w:rPr>
          <w:rFonts w:ascii="Times New Roman" w:hAnsi="Times New Roman" w:cs="Times New Roman"/>
          <w:sz w:val="26"/>
          <w:szCs w:val="26"/>
          <w:lang w:bidi="ru-RU"/>
        </w:rPr>
        <w:t>В остальной части иска – отказать.</w:t>
      </w:r>
    </w:p>
    <w:p w:rsidR="00F56E20" w:rsidRPr="0081591C" w:rsidP="0081591C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91C">
        <w:rPr>
          <w:rFonts w:ascii="Times New Roman" w:hAnsi="Times New Roman" w:cs="Times New Roman"/>
          <w:sz w:val="26"/>
          <w:szCs w:val="26"/>
        </w:rPr>
        <w:t>Взыскать с</w:t>
      </w:r>
      <w:r w:rsidRPr="0081591C" w:rsidR="0003395A">
        <w:rPr>
          <w:rFonts w:ascii="Times New Roman" w:hAnsi="Times New Roman" w:cs="Times New Roman"/>
          <w:sz w:val="26"/>
          <w:szCs w:val="26"/>
        </w:rPr>
        <w:t xml:space="preserve"> </w:t>
      </w:r>
      <w:r w:rsidRPr="0081591C" w:rsidR="00916F29">
        <w:rPr>
          <w:rFonts w:ascii="Times New Roman" w:hAnsi="Times New Roman" w:cs="Times New Roman"/>
          <w:sz w:val="26"/>
          <w:szCs w:val="26"/>
        </w:rPr>
        <w:t xml:space="preserve">Одабаши </w:t>
      </w:r>
      <w:r>
        <w:rPr>
          <w:rFonts w:ascii="Times New Roman" w:hAnsi="Times New Roman" w:cs="Times New Roman"/>
          <w:sz w:val="26"/>
          <w:szCs w:val="26"/>
        </w:rPr>
        <w:t>И.Э.</w:t>
      </w:r>
      <w:r w:rsidRPr="0081591C" w:rsidR="00916F29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F70C9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1591C" w:rsidR="00916F29">
        <w:rPr>
          <w:rFonts w:ascii="Times New Roman" w:hAnsi="Times New Roman" w:cs="Times New Roman"/>
          <w:sz w:val="26"/>
          <w:szCs w:val="26"/>
        </w:rPr>
        <w:t xml:space="preserve"> </w:t>
      </w:r>
      <w:r w:rsidRPr="0081591C" w:rsidR="00E51914">
        <w:rPr>
          <w:rFonts w:ascii="Times New Roman" w:hAnsi="Times New Roman" w:cs="Times New Roman"/>
          <w:sz w:val="26"/>
          <w:szCs w:val="26"/>
        </w:rPr>
        <w:t xml:space="preserve">судебные расходы по делу в виде госпошлины </w:t>
      </w:r>
      <w:r w:rsidRPr="0081591C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F70C9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1591C" w:rsidR="00AA4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341E8A" w:rsidRPr="0081591C" w:rsidP="0081591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81591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81591C" w:rsidP="008159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81591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За</w:t>
      </w:r>
      <w:r w:rsidRPr="0081591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</w:t>
      </w:r>
      <w:r w:rsidRPr="0081591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ами, участвующими в деле, и их представителями, не присутствовавшими в судебном заседании. </w:t>
      </w:r>
    </w:p>
    <w:p w:rsidR="00AA4923" w:rsidRPr="0081591C" w:rsidP="0081591C">
      <w:pPr>
        <w:spacing w:after="0"/>
        <w:ind w:firstLine="851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81591C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81591C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81591C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</w:t>
      </w:r>
      <w:r w:rsidRPr="0081591C">
        <w:rPr>
          <w:rFonts w:ascii="Times New Roman" w:hAnsi="Times New Roman" w:cs="Times New Roman"/>
          <w:snapToGrid w:val="0"/>
          <w:sz w:val="26"/>
          <w:szCs w:val="26"/>
        </w:rPr>
        <w:t>ия решения суда в окончательной форме.</w:t>
      </w:r>
    </w:p>
    <w:p w:rsidR="00757A51" w:rsidRPr="0081591C" w:rsidP="0081591C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81591C">
        <w:rPr>
          <w:rFonts w:ascii="Times New Roman" w:eastAsia="Times New Roman" w:hAnsi="Times New Roman" w:cs="Times New Roman"/>
          <w:b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1591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 w:rsidRPr="0081591C" w:rsidR="0003395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</w:t>
      </w:r>
      <w:r w:rsidRPr="0081591C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4E2E68">
        <w:pPr>
          <w:pStyle w:val="Header"/>
          <w:jc w:val="center"/>
        </w:pPr>
        <w:r>
          <w:fldChar w:fldCharType="begin"/>
        </w:r>
        <w:r w:rsidR="00E51914">
          <w:instrText>PAGE   \* MERGEFORMAT</w:instrText>
        </w:r>
        <w:r>
          <w:fldChar w:fldCharType="separate"/>
        </w:r>
        <w:r w:rsidR="008159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2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CBF"/>
    <w:rsid w:val="000247E4"/>
    <w:rsid w:val="0003395A"/>
    <w:rsid w:val="00040174"/>
    <w:rsid w:val="00046AFC"/>
    <w:rsid w:val="00051CEA"/>
    <w:rsid w:val="00051F50"/>
    <w:rsid w:val="00056840"/>
    <w:rsid w:val="00076EB7"/>
    <w:rsid w:val="000847EC"/>
    <w:rsid w:val="0009561E"/>
    <w:rsid w:val="000A2AD2"/>
    <w:rsid w:val="00105FE5"/>
    <w:rsid w:val="0010664E"/>
    <w:rsid w:val="00107E0C"/>
    <w:rsid w:val="001160E6"/>
    <w:rsid w:val="00133FDE"/>
    <w:rsid w:val="001342AC"/>
    <w:rsid w:val="0014043D"/>
    <w:rsid w:val="00165B10"/>
    <w:rsid w:val="00175163"/>
    <w:rsid w:val="00177DD3"/>
    <w:rsid w:val="0018685D"/>
    <w:rsid w:val="00194216"/>
    <w:rsid w:val="001E1D6C"/>
    <w:rsid w:val="001E6F93"/>
    <w:rsid w:val="001F51D2"/>
    <w:rsid w:val="00205426"/>
    <w:rsid w:val="00213C9B"/>
    <w:rsid w:val="00214153"/>
    <w:rsid w:val="00222A0B"/>
    <w:rsid w:val="00245DF9"/>
    <w:rsid w:val="00253CB9"/>
    <w:rsid w:val="00261863"/>
    <w:rsid w:val="00267AC5"/>
    <w:rsid w:val="002B5A7F"/>
    <w:rsid w:val="002C73D9"/>
    <w:rsid w:val="002F0A00"/>
    <w:rsid w:val="00303F61"/>
    <w:rsid w:val="00313150"/>
    <w:rsid w:val="00334248"/>
    <w:rsid w:val="00341E8A"/>
    <w:rsid w:val="0035256E"/>
    <w:rsid w:val="00353F8B"/>
    <w:rsid w:val="00354D32"/>
    <w:rsid w:val="00364660"/>
    <w:rsid w:val="003739AB"/>
    <w:rsid w:val="00383301"/>
    <w:rsid w:val="003A5B72"/>
    <w:rsid w:val="003A7258"/>
    <w:rsid w:val="003B4C24"/>
    <w:rsid w:val="003B6906"/>
    <w:rsid w:val="003C22D0"/>
    <w:rsid w:val="003C4A32"/>
    <w:rsid w:val="003F0E28"/>
    <w:rsid w:val="00412F69"/>
    <w:rsid w:val="00423C33"/>
    <w:rsid w:val="0043618B"/>
    <w:rsid w:val="004444DF"/>
    <w:rsid w:val="00445941"/>
    <w:rsid w:val="00464C77"/>
    <w:rsid w:val="004A567A"/>
    <w:rsid w:val="004A6A46"/>
    <w:rsid w:val="004C1622"/>
    <w:rsid w:val="004C7262"/>
    <w:rsid w:val="004C7DC7"/>
    <w:rsid w:val="004E2E68"/>
    <w:rsid w:val="004F5C97"/>
    <w:rsid w:val="00511E6B"/>
    <w:rsid w:val="005346C5"/>
    <w:rsid w:val="00534859"/>
    <w:rsid w:val="00536740"/>
    <w:rsid w:val="00536776"/>
    <w:rsid w:val="00545FE3"/>
    <w:rsid w:val="005461DA"/>
    <w:rsid w:val="00555EAB"/>
    <w:rsid w:val="005577D0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82A1A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918DE"/>
    <w:rsid w:val="007A1EAE"/>
    <w:rsid w:val="007A7C05"/>
    <w:rsid w:val="007C10E9"/>
    <w:rsid w:val="007C1D3C"/>
    <w:rsid w:val="007C5FC1"/>
    <w:rsid w:val="007C7423"/>
    <w:rsid w:val="007E1D14"/>
    <w:rsid w:val="007E276D"/>
    <w:rsid w:val="007E2F53"/>
    <w:rsid w:val="007E322A"/>
    <w:rsid w:val="00811FDA"/>
    <w:rsid w:val="00812248"/>
    <w:rsid w:val="0081591C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DB2"/>
    <w:rsid w:val="008F0FCA"/>
    <w:rsid w:val="00910A51"/>
    <w:rsid w:val="0091264A"/>
    <w:rsid w:val="00913199"/>
    <w:rsid w:val="009150CE"/>
    <w:rsid w:val="00916F29"/>
    <w:rsid w:val="00922DCD"/>
    <w:rsid w:val="00932BC2"/>
    <w:rsid w:val="00941AB1"/>
    <w:rsid w:val="009440FF"/>
    <w:rsid w:val="009456CF"/>
    <w:rsid w:val="009458F4"/>
    <w:rsid w:val="0094774E"/>
    <w:rsid w:val="00955FBD"/>
    <w:rsid w:val="00967470"/>
    <w:rsid w:val="009676AE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32D9D"/>
    <w:rsid w:val="00A40C50"/>
    <w:rsid w:val="00A51E4C"/>
    <w:rsid w:val="00A52DA5"/>
    <w:rsid w:val="00A712A2"/>
    <w:rsid w:val="00A77ED1"/>
    <w:rsid w:val="00A80C31"/>
    <w:rsid w:val="00AA1738"/>
    <w:rsid w:val="00AA3B42"/>
    <w:rsid w:val="00AA4923"/>
    <w:rsid w:val="00AB262E"/>
    <w:rsid w:val="00AB612C"/>
    <w:rsid w:val="00AC3B3F"/>
    <w:rsid w:val="00AC3C20"/>
    <w:rsid w:val="00AC6842"/>
    <w:rsid w:val="00AD1373"/>
    <w:rsid w:val="00AD1F06"/>
    <w:rsid w:val="00AF3284"/>
    <w:rsid w:val="00B056F7"/>
    <w:rsid w:val="00B34AC6"/>
    <w:rsid w:val="00B57DD5"/>
    <w:rsid w:val="00B63988"/>
    <w:rsid w:val="00B75B95"/>
    <w:rsid w:val="00BA5951"/>
    <w:rsid w:val="00BC677D"/>
    <w:rsid w:val="00BE3F17"/>
    <w:rsid w:val="00BE4C0F"/>
    <w:rsid w:val="00BE6885"/>
    <w:rsid w:val="00BE6CAD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6AC3"/>
    <w:rsid w:val="00C47E74"/>
    <w:rsid w:val="00C84E83"/>
    <w:rsid w:val="00CA14F2"/>
    <w:rsid w:val="00CD33E9"/>
    <w:rsid w:val="00CF45DC"/>
    <w:rsid w:val="00D01034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4271"/>
    <w:rsid w:val="00E06CD5"/>
    <w:rsid w:val="00E100DC"/>
    <w:rsid w:val="00E12A65"/>
    <w:rsid w:val="00E13A95"/>
    <w:rsid w:val="00E172D0"/>
    <w:rsid w:val="00E30BBA"/>
    <w:rsid w:val="00E332BD"/>
    <w:rsid w:val="00E51914"/>
    <w:rsid w:val="00E54F2B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221EC"/>
    <w:rsid w:val="00F36B2F"/>
    <w:rsid w:val="00F42286"/>
    <w:rsid w:val="00F449D1"/>
    <w:rsid w:val="00F56E20"/>
    <w:rsid w:val="00F70C93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E409-ED48-4DA2-9C0B-635ACBF4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